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A7B4C" w:rsidRDefault="004A7B4C" w:rsidP="004A7B4C">
      <w:pPr>
        <w:spacing w:line="240" w:lineRule="auto"/>
        <w:rPr>
          <w:b/>
          <w:bCs/>
          <w:u w:val="single"/>
        </w:rPr>
      </w:pPr>
      <w:r>
        <w:t>VL 1</w:t>
      </w:r>
      <w:r>
        <w:tab/>
      </w:r>
      <w:r>
        <w:tab/>
      </w:r>
      <w:r>
        <w:tab/>
      </w:r>
      <w:r>
        <w:tab/>
      </w:r>
      <w:r>
        <w:tab/>
      </w:r>
      <w:r>
        <w:rPr>
          <w:b/>
          <w:bCs/>
          <w:u w:val="single"/>
        </w:rPr>
        <w:t>Entwicklungspsychologie der Lebensspanne 1</w:t>
      </w:r>
    </w:p>
    <w:tbl>
      <w:tblPr>
        <w:tblStyle w:val="Tabellenraster"/>
        <w:tblpPr w:leftFromText="141" w:rightFromText="141" w:vertAnchor="text" w:horzAnchor="margin" w:tblpXSpec="center" w:tblpY="360"/>
        <w:tblW w:w="0" w:type="auto"/>
        <w:tblLook w:val="04A0" w:firstRow="1" w:lastRow="0" w:firstColumn="1" w:lastColumn="0" w:noHBand="0" w:noVBand="1"/>
      </w:tblPr>
      <w:tblGrid>
        <w:gridCol w:w="1696"/>
        <w:gridCol w:w="3119"/>
      </w:tblGrid>
      <w:tr w:rsidR="004A7B4C" w:rsidTr="00292056">
        <w:tc>
          <w:tcPr>
            <w:tcW w:w="1696" w:type="dxa"/>
            <w:shd w:val="clear" w:color="auto" w:fill="D9E2F3" w:themeFill="accent1" w:themeFillTint="33"/>
          </w:tcPr>
          <w:p w:rsidR="004A7B4C" w:rsidRDefault="004A7B4C" w:rsidP="00292056">
            <w:r>
              <w:t>Ungeboren</w:t>
            </w:r>
          </w:p>
        </w:tc>
        <w:tc>
          <w:tcPr>
            <w:tcW w:w="3119" w:type="dxa"/>
          </w:tcPr>
          <w:p w:rsidR="004A7B4C" w:rsidRDefault="004A7B4C" w:rsidP="00292056">
            <w:r>
              <w:t>Pränatale Phase</w:t>
            </w:r>
          </w:p>
        </w:tc>
      </w:tr>
      <w:tr w:rsidR="004A7B4C" w:rsidTr="00292056">
        <w:tc>
          <w:tcPr>
            <w:tcW w:w="1696" w:type="dxa"/>
            <w:shd w:val="clear" w:color="auto" w:fill="D9E2F3" w:themeFill="accent1" w:themeFillTint="33"/>
          </w:tcPr>
          <w:p w:rsidR="004A7B4C" w:rsidRDefault="004A7B4C" w:rsidP="00292056">
            <w:r>
              <w:t>0-2 Jahre</w:t>
            </w:r>
          </w:p>
        </w:tc>
        <w:tc>
          <w:tcPr>
            <w:tcW w:w="3119" w:type="dxa"/>
          </w:tcPr>
          <w:p w:rsidR="004A7B4C" w:rsidRDefault="004A7B4C" w:rsidP="00292056">
            <w:r>
              <w:t>Neugeborene &amp; Kleinkinder</w:t>
            </w:r>
          </w:p>
        </w:tc>
      </w:tr>
      <w:tr w:rsidR="004A7B4C" w:rsidTr="00292056">
        <w:tc>
          <w:tcPr>
            <w:tcW w:w="1696" w:type="dxa"/>
            <w:shd w:val="clear" w:color="auto" w:fill="D9E2F3" w:themeFill="accent1" w:themeFillTint="33"/>
          </w:tcPr>
          <w:p w:rsidR="004A7B4C" w:rsidRDefault="004A7B4C" w:rsidP="00292056">
            <w:r>
              <w:t>3-6 Jahre</w:t>
            </w:r>
          </w:p>
        </w:tc>
        <w:tc>
          <w:tcPr>
            <w:tcW w:w="3119" w:type="dxa"/>
          </w:tcPr>
          <w:p w:rsidR="004A7B4C" w:rsidRDefault="004A7B4C" w:rsidP="00292056">
            <w:r>
              <w:t>frühe Kindheit</w:t>
            </w:r>
          </w:p>
        </w:tc>
      </w:tr>
      <w:tr w:rsidR="004A7B4C" w:rsidTr="00292056">
        <w:tc>
          <w:tcPr>
            <w:tcW w:w="1696" w:type="dxa"/>
            <w:shd w:val="clear" w:color="auto" w:fill="D9E2F3" w:themeFill="accent1" w:themeFillTint="33"/>
          </w:tcPr>
          <w:p w:rsidR="004A7B4C" w:rsidRDefault="004A7B4C" w:rsidP="00292056">
            <w:r>
              <w:t>7-11 Jahre</w:t>
            </w:r>
          </w:p>
        </w:tc>
        <w:tc>
          <w:tcPr>
            <w:tcW w:w="3119" w:type="dxa"/>
          </w:tcPr>
          <w:p w:rsidR="004A7B4C" w:rsidRDefault="004A7B4C" w:rsidP="00292056">
            <w:r>
              <w:t>mittlere Kindheit</w:t>
            </w:r>
          </w:p>
        </w:tc>
      </w:tr>
      <w:tr w:rsidR="004A7B4C" w:rsidTr="00292056">
        <w:tc>
          <w:tcPr>
            <w:tcW w:w="1696" w:type="dxa"/>
            <w:shd w:val="clear" w:color="auto" w:fill="D9E2F3" w:themeFill="accent1" w:themeFillTint="33"/>
          </w:tcPr>
          <w:p w:rsidR="004A7B4C" w:rsidRDefault="004A7B4C" w:rsidP="00292056">
            <w:r>
              <w:t>12-19 Jahre</w:t>
            </w:r>
          </w:p>
        </w:tc>
        <w:tc>
          <w:tcPr>
            <w:tcW w:w="3119" w:type="dxa"/>
          </w:tcPr>
          <w:p w:rsidR="004A7B4C" w:rsidRDefault="004A7B4C" w:rsidP="00292056">
            <w:r>
              <w:t>Adoleszenz</w:t>
            </w:r>
          </w:p>
        </w:tc>
      </w:tr>
      <w:tr w:rsidR="004A7B4C" w:rsidTr="00292056">
        <w:tc>
          <w:tcPr>
            <w:tcW w:w="1696" w:type="dxa"/>
            <w:shd w:val="clear" w:color="auto" w:fill="D9E2F3" w:themeFill="accent1" w:themeFillTint="33"/>
          </w:tcPr>
          <w:p w:rsidR="004A7B4C" w:rsidRDefault="004A7B4C" w:rsidP="00292056">
            <w:r>
              <w:t>20-39 Jahre</w:t>
            </w:r>
          </w:p>
        </w:tc>
        <w:tc>
          <w:tcPr>
            <w:tcW w:w="3119" w:type="dxa"/>
          </w:tcPr>
          <w:p w:rsidR="004A7B4C" w:rsidRDefault="004A7B4C" w:rsidP="00292056">
            <w:r>
              <w:t>junges Erwachsenenalter</w:t>
            </w:r>
          </w:p>
        </w:tc>
      </w:tr>
      <w:tr w:rsidR="004A7B4C" w:rsidTr="00292056">
        <w:tc>
          <w:tcPr>
            <w:tcW w:w="1696" w:type="dxa"/>
            <w:shd w:val="clear" w:color="auto" w:fill="D9E2F3" w:themeFill="accent1" w:themeFillTint="33"/>
          </w:tcPr>
          <w:p w:rsidR="004A7B4C" w:rsidRDefault="004A7B4C" w:rsidP="00292056">
            <w:r>
              <w:t>40-64 Jahre</w:t>
            </w:r>
          </w:p>
        </w:tc>
        <w:tc>
          <w:tcPr>
            <w:tcW w:w="3119" w:type="dxa"/>
          </w:tcPr>
          <w:p w:rsidR="004A7B4C" w:rsidRDefault="004A7B4C" w:rsidP="00292056">
            <w:r>
              <w:t>mittleres Erwachsenenalter</w:t>
            </w:r>
          </w:p>
        </w:tc>
      </w:tr>
      <w:tr w:rsidR="004A7B4C" w:rsidTr="00292056">
        <w:tc>
          <w:tcPr>
            <w:tcW w:w="1696" w:type="dxa"/>
            <w:shd w:val="clear" w:color="auto" w:fill="D9E2F3" w:themeFill="accent1" w:themeFillTint="33"/>
          </w:tcPr>
          <w:p w:rsidR="004A7B4C" w:rsidRDefault="004A7B4C" w:rsidP="00292056">
            <w:r>
              <w:t>65-80 Jahre</w:t>
            </w:r>
          </w:p>
        </w:tc>
        <w:tc>
          <w:tcPr>
            <w:tcW w:w="3119" w:type="dxa"/>
          </w:tcPr>
          <w:p w:rsidR="004A7B4C" w:rsidRDefault="004A7B4C" w:rsidP="00292056">
            <w:r>
              <w:t>höheres Erwachsenenalter</w:t>
            </w:r>
          </w:p>
        </w:tc>
      </w:tr>
      <w:tr w:rsidR="004A7B4C" w:rsidTr="00292056">
        <w:tc>
          <w:tcPr>
            <w:tcW w:w="1696" w:type="dxa"/>
            <w:shd w:val="clear" w:color="auto" w:fill="D9E2F3" w:themeFill="accent1" w:themeFillTint="33"/>
          </w:tcPr>
          <w:p w:rsidR="004A7B4C" w:rsidRDefault="004A7B4C" w:rsidP="00292056">
            <w:r>
              <w:t>Über 81 Jahre</w:t>
            </w:r>
          </w:p>
        </w:tc>
        <w:tc>
          <w:tcPr>
            <w:tcW w:w="3119" w:type="dxa"/>
          </w:tcPr>
          <w:p w:rsidR="004A7B4C" w:rsidRDefault="004A7B4C" w:rsidP="00292056">
            <w:r>
              <w:t>hohes Erwachsenenalter</w:t>
            </w:r>
          </w:p>
        </w:tc>
      </w:tr>
    </w:tbl>
    <w:p w:rsidR="004A7B4C" w:rsidRDefault="004A7B4C" w:rsidP="004A7B4C">
      <w:pPr>
        <w:spacing w:line="240" w:lineRule="auto"/>
        <w:jc w:val="center"/>
        <w:rPr>
          <w:b/>
          <w:bCs/>
        </w:rPr>
      </w:pPr>
      <w:r>
        <w:rPr>
          <w:b/>
          <w:bCs/>
        </w:rPr>
        <w:t>Alter und Altersstufen</w:t>
      </w:r>
    </w:p>
    <w:p w:rsidR="004A7B4C" w:rsidRPr="0015211C" w:rsidRDefault="004A7B4C" w:rsidP="004A7B4C">
      <w:pPr>
        <w:spacing w:line="240" w:lineRule="auto"/>
        <w:jc w:val="center"/>
      </w:pPr>
    </w:p>
    <w:p w:rsidR="004A7B4C" w:rsidRPr="0015211C" w:rsidRDefault="004A7B4C" w:rsidP="004A7B4C">
      <w:pPr>
        <w:spacing w:line="240" w:lineRule="auto"/>
      </w:pPr>
    </w:p>
    <w:p w:rsidR="004A7B4C" w:rsidRDefault="004A7B4C" w:rsidP="004A7B4C">
      <w:pPr>
        <w:spacing w:line="240" w:lineRule="auto"/>
      </w:pPr>
    </w:p>
    <w:p w:rsidR="004A7B4C" w:rsidRDefault="004A7B4C" w:rsidP="004A7B4C">
      <w:pPr>
        <w:spacing w:line="240" w:lineRule="auto"/>
        <w:ind w:firstLine="708"/>
      </w:pPr>
    </w:p>
    <w:p w:rsidR="004A7B4C" w:rsidRDefault="004A7B4C" w:rsidP="004A7B4C">
      <w:pPr>
        <w:spacing w:line="240" w:lineRule="auto"/>
      </w:pPr>
    </w:p>
    <w:p w:rsidR="004A7B4C" w:rsidRDefault="004A7B4C" w:rsidP="004A7B4C">
      <w:pPr>
        <w:spacing w:line="240" w:lineRule="auto"/>
      </w:pPr>
    </w:p>
    <w:p w:rsidR="004A7B4C" w:rsidRDefault="004A7B4C" w:rsidP="004A7B4C">
      <w:pPr>
        <w:spacing w:line="240" w:lineRule="auto"/>
        <w:jc w:val="center"/>
        <w:rPr>
          <w:b/>
          <w:bCs/>
        </w:rPr>
      </w:pPr>
      <w:r w:rsidRPr="0015211C">
        <w:rPr>
          <w:b/>
          <w:bCs/>
        </w:rPr>
        <w:t>Defin</w:t>
      </w:r>
      <w:r>
        <w:rPr>
          <w:b/>
          <w:bCs/>
        </w:rPr>
        <w:t>i</w:t>
      </w:r>
      <w:r w:rsidRPr="0015211C">
        <w:rPr>
          <w:b/>
          <w:bCs/>
        </w:rPr>
        <w:t>tion</w:t>
      </w:r>
    </w:p>
    <w:p w:rsidR="004A7B4C" w:rsidRDefault="004A7B4C" w:rsidP="004A7B4C">
      <w:pPr>
        <w:spacing w:line="240" w:lineRule="auto"/>
      </w:pPr>
      <w:r>
        <w:t>-Life-Span Psychology: untersucht Strukturen des Wachstums, der Veränderung und der Stabilität des Verhaltens über die gesamte Lebensspanne ( Feldmann, 2011)</w:t>
      </w:r>
    </w:p>
    <w:p w:rsidR="004A7B4C" w:rsidRDefault="004A7B4C" w:rsidP="004A7B4C">
      <w:pPr>
        <w:spacing w:line="240" w:lineRule="auto"/>
      </w:pPr>
      <w:r>
        <w:t>-Ontogenese: Entwicklung eines Individuums (von der Eizelle bis zum Tod)</w:t>
      </w:r>
    </w:p>
    <w:p w:rsidR="004A7B4C" w:rsidRDefault="004A7B4C" w:rsidP="004A7B4C">
      <w:pPr>
        <w:spacing w:line="240" w:lineRule="auto"/>
      </w:pPr>
      <w:r>
        <w:t>-Ziel: Beschreibung, Erklärung und Modifikation der ontogenetischen Prozesse</w:t>
      </w:r>
    </w:p>
    <w:p w:rsidR="004A7B4C" w:rsidRDefault="004A7B4C" w:rsidP="004A7B4C">
      <w:pPr>
        <w:spacing w:line="240" w:lineRule="auto"/>
      </w:pPr>
      <w:r>
        <w:t xml:space="preserve">-Annahmen: </w:t>
      </w:r>
    </w:p>
    <w:p w:rsidR="004A7B4C" w:rsidRDefault="004A7B4C" w:rsidP="004A7B4C">
      <w:pPr>
        <w:pStyle w:val="Listenabsatz"/>
        <w:numPr>
          <w:ilvl w:val="0"/>
          <w:numId w:val="165"/>
        </w:numPr>
        <w:spacing w:line="240" w:lineRule="auto"/>
      </w:pPr>
      <w:r>
        <w:t>Entwicklung über gesamte Lebensspanne</w:t>
      </w:r>
    </w:p>
    <w:p w:rsidR="004A7B4C" w:rsidRDefault="004A7B4C" w:rsidP="004A7B4C">
      <w:pPr>
        <w:pStyle w:val="Listenabsatz"/>
        <w:numPr>
          <w:ilvl w:val="0"/>
          <w:numId w:val="165"/>
        </w:numPr>
        <w:spacing w:line="240" w:lineRule="auto"/>
      </w:pPr>
      <w:r>
        <w:t>Multidimensional – komplexe Zusammenwirkung unterschiedlicher Faktoren</w:t>
      </w:r>
    </w:p>
    <w:p w:rsidR="004A7B4C" w:rsidRDefault="004A7B4C" w:rsidP="004A7B4C">
      <w:pPr>
        <w:pStyle w:val="Listenabsatz"/>
        <w:numPr>
          <w:ilvl w:val="0"/>
          <w:numId w:val="165"/>
        </w:numPr>
        <w:spacing w:line="240" w:lineRule="auto"/>
      </w:pPr>
      <w:r>
        <w:t>Multidirectional – nicht nur Wachstum, sondern auch Abbauprozesse</w:t>
      </w:r>
    </w:p>
    <w:p w:rsidR="004A7B4C" w:rsidRDefault="004A7B4C" w:rsidP="004A7B4C">
      <w:pPr>
        <w:spacing w:line="240" w:lineRule="auto"/>
        <w:jc w:val="center"/>
      </w:pPr>
    </w:p>
    <w:p w:rsidR="004A7B4C" w:rsidRDefault="004A7B4C" w:rsidP="004A7B4C">
      <w:pPr>
        <w:spacing w:line="240" w:lineRule="auto"/>
        <w:jc w:val="center"/>
        <w:rPr>
          <w:b/>
          <w:bCs/>
        </w:rPr>
      </w:pPr>
      <w:r>
        <w:rPr>
          <w:b/>
          <w:bCs/>
        </w:rPr>
        <w:t>Zentrale Erklärungskonzepte</w:t>
      </w:r>
    </w:p>
    <w:p w:rsidR="004A7B4C" w:rsidRDefault="004A7B4C" w:rsidP="004A7B4C">
      <w:pPr>
        <w:spacing w:line="240" w:lineRule="auto"/>
      </w:pPr>
      <w:r>
        <w:t>-Kontinuität vs. Diskontinuität</w:t>
      </w:r>
    </w:p>
    <w:p w:rsidR="004A7B4C" w:rsidRDefault="004A7B4C" w:rsidP="004A7B4C">
      <w:pPr>
        <w:pStyle w:val="Listenabsatz"/>
        <w:numPr>
          <w:ilvl w:val="0"/>
          <w:numId w:val="166"/>
        </w:numPr>
        <w:spacing w:line="240" w:lineRule="auto"/>
      </w:pPr>
      <w:r>
        <w:t xml:space="preserve">Kontinuierliche Entwicklung: </w:t>
      </w:r>
    </w:p>
    <w:p w:rsidR="004A7B4C" w:rsidRDefault="004A7B4C" w:rsidP="004A7B4C">
      <w:pPr>
        <w:pStyle w:val="Listenabsatz"/>
        <w:numPr>
          <w:ilvl w:val="0"/>
          <w:numId w:val="167"/>
        </w:numPr>
        <w:spacing w:line="240" w:lineRule="auto"/>
      </w:pPr>
      <w:r>
        <w:t xml:space="preserve">Beispiel Baum </w:t>
      </w:r>
    </w:p>
    <w:p w:rsidR="004A7B4C" w:rsidRDefault="004A7B4C" w:rsidP="004A7B4C">
      <w:pPr>
        <w:pStyle w:val="Listenabsatz"/>
        <w:numPr>
          <w:ilvl w:val="0"/>
          <w:numId w:val="167"/>
        </w:numPr>
        <w:spacing w:line="240" w:lineRule="auto"/>
      </w:pPr>
      <w:r>
        <w:t xml:space="preserve"> rein quantitatives, gleichmäßiges Wachstum, kein Qualitätsunterschied</w:t>
      </w:r>
    </w:p>
    <w:p w:rsidR="004A7B4C" w:rsidRDefault="004A7B4C" w:rsidP="004A7B4C">
      <w:pPr>
        <w:pStyle w:val="Listenabsatz"/>
        <w:numPr>
          <w:ilvl w:val="0"/>
          <w:numId w:val="166"/>
        </w:numPr>
        <w:spacing w:line="240" w:lineRule="auto"/>
      </w:pPr>
      <w:r>
        <w:t xml:space="preserve">Diskontinuierliche Entwicklung: </w:t>
      </w:r>
    </w:p>
    <w:p w:rsidR="004A7B4C" w:rsidRDefault="004A7B4C" w:rsidP="004A7B4C">
      <w:pPr>
        <w:pStyle w:val="Listenabsatz"/>
        <w:numPr>
          <w:ilvl w:val="0"/>
          <w:numId w:val="168"/>
        </w:numPr>
        <w:spacing w:line="240" w:lineRule="auto"/>
      </w:pPr>
      <w:r>
        <w:t>Beispiel Schmetterling (Raupe zu Kokon zu Schmetterling)</w:t>
      </w:r>
    </w:p>
    <w:p w:rsidR="004A7B4C" w:rsidRDefault="004A7B4C" w:rsidP="004A7B4C">
      <w:pPr>
        <w:pStyle w:val="Listenabsatz"/>
        <w:numPr>
          <w:ilvl w:val="0"/>
          <w:numId w:val="168"/>
        </w:numPr>
        <w:spacing w:line="240" w:lineRule="auto"/>
      </w:pPr>
      <w:r>
        <w:t>Stufenweise/ phasenweise Entwicklung, qualitative und quantitative Unterschiede</w:t>
      </w:r>
    </w:p>
    <w:p w:rsidR="004A7B4C" w:rsidRDefault="004A7B4C" w:rsidP="004A7B4C">
      <w:pPr>
        <w:pStyle w:val="Listenabsatz"/>
        <w:numPr>
          <w:ilvl w:val="0"/>
          <w:numId w:val="168"/>
        </w:numPr>
        <w:spacing w:line="240" w:lineRule="auto"/>
      </w:pPr>
      <w:r>
        <w:t xml:space="preserve">keine Stufe kann überschritten werden </w:t>
      </w:r>
    </w:p>
    <w:p w:rsidR="004A7B4C" w:rsidRDefault="004A7B4C" w:rsidP="004A7B4C">
      <w:pPr>
        <w:spacing w:line="240" w:lineRule="auto"/>
      </w:pPr>
      <w:r>
        <w:t>-Plastizität der Entwicklung: kritische vs. sensible Perioden</w:t>
      </w:r>
    </w:p>
    <w:p w:rsidR="004A7B4C" w:rsidRDefault="004A7B4C" w:rsidP="004A7B4C">
      <w:pPr>
        <w:pStyle w:val="Listenabsatz"/>
        <w:numPr>
          <w:ilvl w:val="0"/>
          <w:numId w:val="166"/>
        </w:numPr>
        <w:spacing w:line="240" w:lineRule="auto"/>
      </w:pPr>
      <w:r>
        <w:t xml:space="preserve">kritische Periode: irreversibel z.B. Prägung (Lorenz) </w:t>
      </w:r>
      <w:r>
        <w:sym w:font="Wingdings" w:char="F0E0"/>
      </w:r>
      <w:r>
        <w:t xml:space="preserve"> umstritten (Klaus &amp; Kennel 1976)</w:t>
      </w:r>
    </w:p>
    <w:p w:rsidR="004A7B4C" w:rsidRDefault="004A7B4C" w:rsidP="004A7B4C">
      <w:pPr>
        <w:pStyle w:val="Listenabsatz"/>
        <w:numPr>
          <w:ilvl w:val="0"/>
          <w:numId w:val="166"/>
        </w:numPr>
        <w:spacing w:line="240" w:lineRule="auto"/>
      </w:pPr>
      <w:r>
        <w:t>sensible Perioden: Phasen der erhöhten Plastizität</w:t>
      </w:r>
    </w:p>
    <w:p w:rsidR="004A7B4C" w:rsidRDefault="004A7B4C" w:rsidP="004A7B4C">
      <w:pPr>
        <w:pStyle w:val="Listenabsatz"/>
        <w:numPr>
          <w:ilvl w:val="0"/>
          <w:numId w:val="169"/>
        </w:numPr>
        <w:spacing w:line="240" w:lineRule="auto"/>
      </w:pPr>
      <w:r>
        <w:t xml:space="preserve">Erfahrungen haben maximale positive oder negative Wirkung; reversibel </w:t>
      </w:r>
    </w:p>
    <w:p w:rsidR="004A7B4C" w:rsidRDefault="004A7B4C" w:rsidP="004A7B4C">
      <w:pPr>
        <w:spacing w:line="240" w:lineRule="auto"/>
      </w:pPr>
      <w:r>
        <w:t>-Nature (Anlagen)  vs. Nurture (Umwelt)</w:t>
      </w:r>
    </w:p>
    <w:p w:rsidR="004A7B4C" w:rsidRDefault="004A7B4C" w:rsidP="004A7B4C">
      <w:pPr>
        <w:pStyle w:val="Listenabsatz"/>
        <w:numPr>
          <w:ilvl w:val="0"/>
          <w:numId w:val="170"/>
        </w:numPr>
        <w:spacing w:line="240" w:lineRule="auto"/>
      </w:pPr>
      <w:r>
        <w:t>Wird Entwicklung psychologischer Merkmale mehr durch die Umwelt oder die Erbanlagen beeinflusst?</w:t>
      </w:r>
    </w:p>
    <w:p w:rsidR="004A7B4C" w:rsidRDefault="004A7B4C" w:rsidP="004A7B4C">
      <w:pPr>
        <w:pStyle w:val="Listenabsatz"/>
        <w:numPr>
          <w:ilvl w:val="0"/>
          <w:numId w:val="170"/>
        </w:numPr>
        <w:spacing w:line="240" w:lineRule="auto"/>
      </w:pPr>
      <w:r>
        <w:t>Anlage: Neugeborenes besitzt von Geburt an gewisse angeborene Grundkonzepte. Die im Laufe der Entwicklung differenziert werden</w:t>
      </w:r>
    </w:p>
    <w:p w:rsidR="004A7B4C" w:rsidRDefault="004A7B4C" w:rsidP="004A7B4C">
      <w:pPr>
        <w:pStyle w:val="Listenabsatz"/>
        <w:numPr>
          <w:ilvl w:val="0"/>
          <w:numId w:val="170"/>
        </w:numPr>
        <w:spacing w:line="240" w:lineRule="auto"/>
      </w:pPr>
      <w:r>
        <w:t>Umwelt: Neugeborenes als Tabula Rasa, alles Wissen, Verhalten, etc werden durch Erfahrungen erworben</w:t>
      </w:r>
    </w:p>
    <w:p w:rsidR="004A7B4C" w:rsidRPr="00D11038" w:rsidRDefault="004A7B4C" w:rsidP="004A7B4C">
      <w:pPr>
        <w:spacing w:line="240" w:lineRule="auto"/>
      </w:pPr>
      <w:r>
        <w:t>-</w:t>
      </w:r>
      <w:r w:rsidRPr="00D11038">
        <w:t>Anlage - Umwelt – Wechselwirkung</w:t>
      </w:r>
    </w:p>
    <w:p w:rsidR="004A7B4C" w:rsidRDefault="004A7B4C" w:rsidP="004A7B4C">
      <w:pPr>
        <w:pStyle w:val="Listenabsatz"/>
        <w:numPr>
          <w:ilvl w:val="0"/>
          <w:numId w:val="171"/>
        </w:numPr>
        <w:spacing w:line="240" w:lineRule="auto"/>
      </w:pPr>
      <w:r>
        <w:t xml:space="preserve">Gehirn als abhängige Variable </w:t>
      </w:r>
      <w:r>
        <w:sym w:font="Wingdings" w:char="F0E0"/>
      </w:r>
      <w:r>
        <w:t xml:space="preserve"> co-geformt von Erfahrungen und Kultur</w:t>
      </w:r>
    </w:p>
    <w:p w:rsidR="004A7B4C" w:rsidRDefault="004A7B4C" w:rsidP="004A7B4C">
      <w:pPr>
        <w:spacing w:line="240" w:lineRule="auto"/>
      </w:pPr>
    </w:p>
    <w:p w:rsidR="004A7B4C" w:rsidRDefault="004A7B4C" w:rsidP="004A7B4C">
      <w:pPr>
        <w:spacing w:line="240" w:lineRule="auto"/>
      </w:pPr>
    </w:p>
    <w:p w:rsidR="004A7B4C" w:rsidRDefault="004A7B4C" w:rsidP="004A7B4C">
      <w:pPr>
        <w:spacing w:line="240" w:lineRule="auto"/>
        <w:rPr>
          <w:u w:val="single"/>
        </w:rPr>
      </w:pPr>
      <w:r>
        <w:rPr>
          <w:u w:val="single"/>
        </w:rPr>
        <w:lastRenderedPageBreak/>
        <w:t>Einflüsse auf die Entwicklung</w:t>
      </w:r>
    </w:p>
    <w:p w:rsidR="004A7B4C" w:rsidRDefault="004A7B4C" w:rsidP="004A7B4C">
      <w:pPr>
        <w:spacing w:after="0" w:line="240" w:lineRule="auto"/>
      </w:pPr>
      <w:r>
        <w:t>-altersgraduierte Einflüsse / age-graded influences</w:t>
      </w:r>
    </w:p>
    <w:p w:rsidR="004A7B4C" w:rsidRDefault="004A7B4C" w:rsidP="004A7B4C">
      <w:pPr>
        <w:pStyle w:val="Listenabsatz"/>
        <w:numPr>
          <w:ilvl w:val="0"/>
          <w:numId w:val="171"/>
        </w:numPr>
        <w:spacing w:line="240" w:lineRule="auto"/>
      </w:pPr>
      <w:r>
        <w:t xml:space="preserve">z.B. hormonelle Einflüsse </w:t>
      </w:r>
      <w:r>
        <w:sym w:font="Wingdings" w:char="F0E0"/>
      </w:r>
      <w:r>
        <w:t xml:space="preserve"> unabhängig von Kultur / generell geltend</w:t>
      </w:r>
    </w:p>
    <w:p w:rsidR="004A7B4C" w:rsidRDefault="004A7B4C" w:rsidP="004A7B4C">
      <w:pPr>
        <w:spacing w:after="0" w:line="240" w:lineRule="auto"/>
      </w:pPr>
      <w:r>
        <w:t>-epochal bedingte Einflüsse / history graded influences</w:t>
      </w:r>
    </w:p>
    <w:p w:rsidR="004A7B4C" w:rsidRDefault="004A7B4C" w:rsidP="004A7B4C">
      <w:pPr>
        <w:pStyle w:val="Listenabsatz"/>
        <w:numPr>
          <w:ilvl w:val="0"/>
          <w:numId w:val="171"/>
        </w:numPr>
        <w:spacing w:line="240" w:lineRule="auto"/>
      </w:pPr>
      <w:r>
        <w:t xml:space="preserve">z.B. historische Einflüsse </w:t>
      </w:r>
      <w:r>
        <w:sym w:font="Wingdings" w:char="F0E0"/>
      </w:r>
      <w:r>
        <w:t xml:space="preserve"> in Dt eingeschränkter Patriotismus nach 2. WK </w:t>
      </w:r>
    </w:p>
    <w:p w:rsidR="004A7B4C" w:rsidRDefault="004A7B4C" w:rsidP="004A7B4C">
      <w:pPr>
        <w:spacing w:after="0" w:line="240" w:lineRule="auto"/>
      </w:pPr>
      <w:r>
        <w:t>-nichtnormative Einflüsse / non-normative life event</w:t>
      </w:r>
    </w:p>
    <w:p w:rsidR="004A7B4C" w:rsidRDefault="004A7B4C" w:rsidP="004A7B4C">
      <w:pPr>
        <w:pStyle w:val="Listenabsatz"/>
        <w:numPr>
          <w:ilvl w:val="0"/>
          <w:numId w:val="171"/>
        </w:numPr>
        <w:spacing w:line="240" w:lineRule="auto"/>
      </w:pPr>
      <w:r>
        <w:t xml:space="preserve">z.B. Traumata (Unfall) </w:t>
      </w:r>
      <w:r>
        <w:sym w:font="Wingdings" w:char="F0E0"/>
      </w:r>
      <w:r>
        <w:t xml:space="preserve"> individuelle, nicht standardmäßige Einflüsse </w:t>
      </w:r>
    </w:p>
    <w:p w:rsidR="004A7B4C" w:rsidRDefault="004A7B4C" w:rsidP="004A7B4C">
      <w:pPr>
        <w:spacing w:after="0" w:line="240" w:lineRule="auto"/>
      </w:pPr>
      <w:r>
        <w:t xml:space="preserve">-sozikulturelle Einflüsse / sociocultural-graded influences </w:t>
      </w:r>
    </w:p>
    <w:p w:rsidR="004A7B4C" w:rsidRDefault="004A7B4C" w:rsidP="004A7B4C">
      <w:pPr>
        <w:pStyle w:val="Listenabsatz"/>
        <w:numPr>
          <w:ilvl w:val="0"/>
          <w:numId w:val="171"/>
        </w:numPr>
        <w:spacing w:after="0" w:line="240" w:lineRule="auto"/>
      </w:pPr>
      <w:r>
        <w:t xml:space="preserve">z.B. religiöse Hintergründe in Indien </w:t>
      </w:r>
      <w:r>
        <w:sym w:font="Wingdings" w:char="F0E0"/>
      </w:r>
      <w:r>
        <w:t xml:space="preserve"> kann Kultur und deren Werteverteilung, aber auch interkulturelle (Mehrheit &lt;-&gt; Minderheit) betreffen</w:t>
      </w:r>
    </w:p>
    <w:p w:rsidR="004A7B4C" w:rsidRPr="00D11038" w:rsidRDefault="004A7B4C" w:rsidP="004A7B4C">
      <w:pPr>
        <w:spacing w:before="240" w:after="0" w:line="240" w:lineRule="auto"/>
      </w:pPr>
    </w:p>
    <w:p w:rsidR="004A7B4C" w:rsidRDefault="004A7B4C" w:rsidP="004A7B4C">
      <w:pPr>
        <w:spacing w:line="240" w:lineRule="auto"/>
        <w:rPr>
          <w:b/>
          <w:bCs/>
          <w:u w:val="single"/>
        </w:rPr>
      </w:pPr>
      <w:r>
        <w:t>VL 2</w:t>
      </w:r>
      <w:r>
        <w:tab/>
      </w:r>
      <w:r>
        <w:tab/>
      </w:r>
      <w:r>
        <w:tab/>
      </w:r>
      <w:r>
        <w:rPr>
          <w:b/>
          <w:bCs/>
          <w:u w:val="single"/>
        </w:rPr>
        <w:t>Theorien und Forschungsmethoden der Entwicklungspsychologie</w:t>
      </w:r>
    </w:p>
    <w:p w:rsidR="004A7B4C" w:rsidRDefault="004A7B4C" w:rsidP="004A7B4C">
      <w:pPr>
        <w:spacing w:line="240" w:lineRule="auto"/>
        <w:jc w:val="center"/>
        <w:rPr>
          <w:b/>
          <w:bCs/>
        </w:rPr>
      </w:pPr>
      <w:r>
        <w:rPr>
          <w:b/>
          <w:bCs/>
        </w:rPr>
        <w:t>Klassische Theorien der Entwicklungspsychologie</w:t>
      </w:r>
    </w:p>
    <w:p w:rsidR="004A7B4C" w:rsidRDefault="004A7B4C" w:rsidP="004A7B4C">
      <w:pPr>
        <w:spacing w:after="0" w:line="240" w:lineRule="auto"/>
      </w:pPr>
      <w:r>
        <w:rPr>
          <w:noProof/>
        </w:rPr>
        <w:drawing>
          <wp:anchor distT="0" distB="0" distL="114300" distR="114300" simplePos="0" relativeHeight="251719680" behindDoc="0" locked="0" layoutInCell="1" allowOverlap="1" wp14:anchorId="26301A05" wp14:editId="1E6301D8">
            <wp:simplePos x="0" y="0"/>
            <wp:positionH relativeFrom="margin">
              <wp:posOffset>4244794</wp:posOffset>
            </wp:positionH>
            <wp:positionV relativeFrom="paragraph">
              <wp:posOffset>48713</wp:posOffset>
            </wp:positionV>
            <wp:extent cx="2736215" cy="1701800"/>
            <wp:effectExtent l="0" t="0" r="6985" b="0"/>
            <wp:wrapThrough wrapText="bothSides">
              <wp:wrapPolygon edited="0">
                <wp:start x="0" y="0"/>
                <wp:lineTo x="0" y="21278"/>
                <wp:lineTo x="21505" y="21278"/>
                <wp:lineTo x="21505" y="0"/>
                <wp:lineTo x="0" y="0"/>
              </wp:wrapPolygon>
            </wp:wrapThrough>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4657" t="47773" r="75909" b="34102"/>
                    <a:stretch/>
                  </pic:blipFill>
                  <pic:spPr bwMode="auto">
                    <a:xfrm>
                      <a:off x="0" y="0"/>
                      <a:ext cx="2736215" cy="170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-Psychodynamische: </w:t>
      </w:r>
    </w:p>
    <w:p w:rsidR="004A7B4C" w:rsidRDefault="004A7B4C" w:rsidP="004A7B4C">
      <w:pPr>
        <w:pStyle w:val="Listenabsatz"/>
        <w:numPr>
          <w:ilvl w:val="0"/>
          <w:numId w:val="171"/>
        </w:numPr>
        <w:spacing w:after="0" w:line="240" w:lineRule="auto"/>
      </w:pPr>
      <w:r>
        <w:t>psychoanalytische Entwicklungstheorie (Freud)</w:t>
      </w:r>
    </w:p>
    <w:p w:rsidR="004A7B4C" w:rsidRDefault="004A7B4C" w:rsidP="004A7B4C">
      <w:pPr>
        <w:pStyle w:val="Listenabsatz"/>
        <w:numPr>
          <w:ilvl w:val="0"/>
          <w:numId w:val="171"/>
        </w:numPr>
        <w:spacing w:line="240" w:lineRule="auto"/>
      </w:pPr>
      <w:r>
        <w:t>psychosoziale Entwicklungstheorie (Erikson)</w:t>
      </w:r>
    </w:p>
    <w:p w:rsidR="004A7B4C" w:rsidRDefault="004A7B4C" w:rsidP="004A7B4C">
      <w:pPr>
        <w:spacing w:after="0" w:line="240" w:lineRule="auto"/>
      </w:pPr>
      <w:r>
        <w:t>-Entwicklung im Kontext:</w:t>
      </w:r>
    </w:p>
    <w:p w:rsidR="004A7B4C" w:rsidRDefault="004A7B4C" w:rsidP="004A7B4C">
      <w:pPr>
        <w:pStyle w:val="Listenabsatz"/>
        <w:numPr>
          <w:ilvl w:val="0"/>
          <w:numId w:val="172"/>
        </w:numPr>
        <w:spacing w:after="0" w:line="240" w:lineRule="auto"/>
      </w:pPr>
      <w:r>
        <w:t>Ökologische Systemtheorie / bioecological (Bronfenbrenner)</w:t>
      </w:r>
    </w:p>
    <w:p w:rsidR="004A7B4C" w:rsidRDefault="004A7B4C" w:rsidP="004A7B4C">
      <w:pPr>
        <w:pStyle w:val="Listenabsatz"/>
        <w:numPr>
          <w:ilvl w:val="0"/>
          <w:numId w:val="172"/>
        </w:numPr>
        <w:spacing w:line="240" w:lineRule="auto"/>
      </w:pPr>
      <w:r>
        <w:t>Wygotskis soziokulturelle Entwicklungstheorie</w:t>
      </w:r>
    </w:p>
    <w:p w:rsidR="004A7B4C" w:rsidRDefault="004A7B4C" w:rsidP="004A7B4C">
      <w:pPr>
        <w:spacing w:line="240" w:lineRule="auto"/>
      </w:pPr>
      <w:r>
        <w:t>-humanistische Theorien: Rogers, Maslos</w:t>
      </w:r>
    </w:p>
    <w:p w:rsidR="004A7B4C" w:rsidRDefault="004A7B4C" w:rsidP="004A7B4C">
      <w:pPr>
        <w:spacing w:line="240" w:lineRule="auto"/>
      </w:pPr>
      <w:r>
        <w:t xml:space="preserve">-evolutionäre Theorien: Darwin, Lorenz </w:t>
      </w:r>
    </w:p>
    <w:p w:rsidR="004A7B4C" w:rsidRDefault="004A7B4C" w:rsidP="004A7B4C">
      <w:pPr>
        <w:spacing w:line="240" w:lineRule="auto"/>
      </w:pPr>
    </w:p>
    <w:p w:rsidR="004A7B4C" w:rsidRDefault="004A7B4C" w:rsidP="004A7B4C">
      <w:pPr>
        <w:spacing w:line="240" w:lineRule="auto"/>
        <w:rPr>
          <w:u w:val="single"/>
        </w:rPr>
      </w:pPr>
      <w:r>
        <w:rPr>
          <w:u w:val="single"/>
        </w:rPr>
        <w:t>Psychodynamische Theorien</w:t>
      </w:r>
    </w:p>
    <w:p w:rsidR="004A7B4C" w:rsidRDefault="004A7B4C" w:rsidP="004A7B4C">
      <w:pPr>
        <w:spacing w:line="240" w:lineRule="auto"/>
        <w:rPr>
          <w:i/>
          <w:iCs/>
        </w:rPr>
      </w:pPr>
      <w:r w:rsidRPr="00D17854">
        <w:rPr>
          <w:i/>
          <w:iCs/>
        </w:rPr>
        <w:t>Freuds psychoanalytische Entwicklungstheorie:</w:t>
      </w:r>
    </w:p>
    <w:p w:rsidR="004A7B4C" w:rsidRDefault="004A7B4C" w:rsidP="004A7B4C">
      <w:pPr>
        <w:spacing w:line="240" w:lineRule="auto"/>
      </w:pPr>
      <w:r>
        <w:t>-frühkindliche Entwicklung von herausragender Bedeutung für Persönlichkeitsentwicklung</w:t>
      </w:r>
    </w:p>
    <w:p w:rsidR="004A7B4C" w:rsidRDefault="004A7B4C" w:rsidP="004A7B4C">
      <w:pPr>
        <w:spacing w:line="240" w:lineRule="auto"/>
      </w:pPr>
      <w:r>
        <w:t>-Entwicklung als Triebwandlung / Triebbefriedigung, die gesellschaftlichen Normen gerecht wird</w:t>
      </w:r>
    </w:p>
    <w:p w:rsidR="004A7B4C" w:rsidRDefault="004A7B4C" w:rsidP="004A7B4C">
      <w:pPr>
        <w:spacing w:line="240" w:lineRule="auto"/>
      </w:pPr>
      <w:r>
        <w:t>-bestimmte Entwicklungsaufgaben müssen durchlaufen werden</w:t>
      </w:r>
    </w:p>
    <w:p w:rsidR="004A7B4C" w:rsidRDefault="004A7B4C" w:rsidP="004A7B4C">
      <w:pPr>
        <w:spacing w:line="240" w:lineRule="auto"/>
      </w:pPr>
      <w:r>
        <w:t>-individueller Entwicklungsverlauf ist stark von Eltern-Kind-Beziehung abhängig</w:t>
      </w:r>
    </w:p>
    <w:p w:rsidR="004A7B4C" w:rsidRDefault="004A7B4C" w:rsidP="004A7B4C">
      <w:pPr>
        <w:spacing w:line="240" w:lineRule="auto"/>
      </w:pPr>
      <w:r>
        <w:t>-Instanzen der Persönlichkeit und Ichreifung: Es (id), Ich (ego) und Über-ich (Superego)</w:t>
      </w:r>
    </w:p>
    <w:p w:rsidR="004A7B4C" w:rsidRDefault="004A7B4C" w:rsidP="004A7B4C">
      <w:pPr>
        <w:spacing w:after="0" w:line="240" w:lineRule="auto"/>
      </w:pPr>
      <w:r>
        <w:t>-wichtige Begriffe:</w:t>
      </w:r>
    </w:p>
    <w:p w:rsidR="004A7B4C" w:rsidRDefault="004A7B4C" w:rsidP="004A7B4C">
      <w:pPr>
        <w:pStyle w:val="Listenabsatz"/>
        <w:numPr>
          <w:ilvl w:val="0"/>
          <w:numId w:val="173"/>
        </w:numPr>
        <w:spacing w:after="0" w:line="240" w:lineRule="auto"/>
      </w:pPr>
      <w:r>
        <w:t>Entwicklungsstufen: oral (0-1), anal (1-3), phallisch (3-6), latenz (6-11), genital (Adoleszenz)</w:t>
      </w:r>
    </w:p>
    <w:p w:rsidR="004A7B4C" w:rsidRDefault="004A7B4C" w:rsidP="004A7B4C">
      <w:pPr>
        <w:pStyle w:val="Listenabsatz"/>
        <w:numPr>
          <w:ilvl w:val="0"/>
          <w:numId w:val="169"/>
        </w:numPr>
        <w:spacing w:line="240" w:lineRule="auto"/>
      </w:pPr>
      <w:r>
        <w:t>Fixation</w:t>
      </w:r>
    </w:p>
    <w:p w:rsidR="004A7B4C" w:rsidRDefault="004A7B4C" w:rsidP="004A7B4C">
      <w:pPr>
        <w:spacing w:line="240" w:lineRule="auto"/>
      </w:pPr>
      <w:r>
        <w:t>-allgemein anerkannt aus der Theorie ist lediglich die Bedeutung der unbewussten Prozesse</w:t>
      </w:r>
    </w:p>
    <w:p w:rsidR="004A7B4C" w:rsidRDefault="004A7B4C" w:rsidP="004A7B4C">
      <w:pPr>
        <w:spacing w:line="240" w:lineRule="auto"/>
      </w:pPr>
      <w:r>
        <w:t>-Kritik: psychosexuelle Entwicklungsphasen und ihre universelle Gültigkeit empirisch kaum belegbar</w:t>
      </w:r>
    </w:p>
    <w:p w:rsidR="004A7B4C" w:rsidRDefault="004A7B4C" w:rsidP="004A7B4C">
      <w:pPr>
        <w:spacing w:line="240" w:lineRule="auto"/>
      </w:pPr>
    </w:p>
    <w:p w:rsidR="004A7B4C" w:rsidRDefault="004A7B4C" w:rsidP="004A7B4C">
      <w:pPr>
        <w:spacing w:line="240" w:lineRule="auto"/>
        <w:rPr>
          <w:i/>
          <w:iCs/>
        </w:rPr>
      </w:pPr>
    </w:p>
    <w:p w:rsidR="004A7B4C" w:rsidRDefault="004A7B4C" w:rsidP="004A7B4C">
      <w:pPr>
        <w:spacing w:line="240" w:lineRule="auto"/>
        <w:rPr>
          <w:i/>
          <w:iCs/>
        </w:rPr>
      </w:pPr>
    </w:p>
    <w:p w:rsidR="004A7B4C" w:rsidRDefault="004A7B4C" w:rsidP="004A7B4C">
      <w:pPr>
        <w:spacing w:line="240" w:lineRule="auto"/>
        <w:rPr>
          <w:i/>
          <w:iCs/>
        </w:rPr>
      </w:pPr>
    </w:p>
    <w:p w:rsidR="004A7B4C" w:rsidRDefault="004A7B4C" w:rsidP="004A7B4C">
      <w:pPr>
        <w:spacing w:line="240" w:lineRule="auto"/>
        <w:rPr>
          <w:i/>
          <w:iCs/>
        </w:rPr>
      </w:pPr>
    </w:p>
    <w:p w:rsidR="004A7B4C" w:rsidRDefault="004A7B4C" w:rsidP="004A7B4C">
      <w:pPr>
        <w:spacing w:line="240" w:lineRule="auto"/>
        <w:rPr>
          <w:i/>
          <w:iCs/>
        </w:rPr>
      </w:pPr>
      <w:r>
        <w:rPr>
          <w:i/>
          <w:iCs/>
        </w:rPr>
        <w:lastRenderedPageBreak/>
        <w:t>Eriksons psychosoziale Entwicklungstheorie:</w:t>
      </w:r>
    </w:p>
    <w:p w:rsidR="004A7B4C" w:rsidRDefault="004A7B4C" w:rsidP="004A7B4C">
      <w:pPr>
        <w:spacing w:line="240" w:lineRule="auto"/>
      </w:pPr>
      <w:r>
        <w:t>-Persönlichkeitsentwicklung über die Lebensspanne</w:t>
      </w:r>
    </w:p>
    <w:tbl>
      <w:tblPr>
        <w:tblStyle w:val="Tabellenraster"/>
        <w:tblpPr w:leftFromText="141" w:rightFromText="141" w:vertAnchor="text" w:horzAnchor="page" w:tblpX="6583" w:tblpY="656"/>
        <w:tblW w:w="0" w:type="auto"/>
        <w:tblLook w:val="04A0" w:firstRow="1" w:lastRow="0" w:firstColumn="1" w:lastColumn="0" w:noHBand="0" w:noVBand="1"/>
      </w:tblPr>
      <w:tblGrid>
        <w:gridCol w:w="1555"/>
        <w:gridCol w:w="3543"/>
      </w:tblGrid>
      <w:tr w:rsidR="004A7B4C" w:rsidTr="00292056">
        <w:tc>
          <w:tcPr>
            <w:tcW w:w="1555" w:type="dxa"/>
          </w:tcPr>
          <w:p w:rsidR="004A7B4C" w:rsidRDefault="004A7B4C" w:rsidP="00292056">
            <w:r>
              <w:t>0-1 Jahre</w:t>
            </w:r>
          </w:p>
        </w:tc>
        <w:tc>
          <w:tcPr>
            <w:tcW w:w="3543" w:type="dxa"/>
          </w:tcPr>
          <w:p w:rsidR="004A7B4C" w:rsidRDefault="004A7B4C" w:rsidP="00292056">
            <w:r>
              <w:t>Urvertrauen   vs. Misstrauen</w:t>
            </w:r>
          </w:p>
        </w:tc>
      </w:tr>
      <w:tr w:rsidR="004A7B4C" w:rsidTr="00292056">
        <w:tc>
          <w:tcPr>
            <w:tcW w:w="1555" w:type="dxa"/>
          </w:tcPr>
          <w:p w:rsidR="004A7B4C" w:rsidRDefault="004A7B4C" w:rsidP="00292056">
            <w:r>
              <w:t>1-3 Jahre</w:t>
            </w:r>
          </w:p>
        </w:tc>
        <w:tc>
          <w:tcPr>
            <w:tcW w:w="3543" w:type="dxa"/>
          </w:tcPr>
          <w:p w:rsidR="004A7B4C" w:rsidRDefault="004A7B4C" w:rsidP="00292056">
            <w:r>
              <w:t>Autonomie     vs. Scham und Zweifel</w:t>
            </w:r>
          </w:p>
        </w:tc>
      </w:tr>
      <w:tr w:rsidR="004A7B4C" w:rsidTr="00292056">
        <w:tc>
          <w:tcPr>
            <w:tcW w:w="1555" w:type="dxa"/>
          </w:tcPr>
          <w:p w:rsidR="004A7B4C" w:rsidRDefault="004A7B4C" w:rsidP="00292056">
            <w:r>
              <w:t>3-6 Jahre</w:t>
            </w:r>
          </w:p>
        </w:tc>
        <w:tc>
          <w:tcPr>
            <w:tcW w:w="3543" w:type="dxa"/>
          </w:tcPr>
          <w:p w:rsidR="004A7B4C" w:rsidRDefault="004A7B4C" w:rsidP="00292056">
            <w:r>
              <w:t>Initiative          vs. Schuldbewusstsein</w:t>
            </w:r>
          </w:p>
        </w:tc>
      </w:tr>
      <w:tr w:rsidR="004A7B4C" w:rsidTr="00292056">
        <w:tc>
          <w:tcPr>
            <w:tcW w:w="1555" w:type="dxa"/>
          </w:tcPr>
          <w:p w:rsidR="004A7B4C" w:rsidRDefault="004A7B4C" w:rsidP="00292056">
            <w:r>
              <w:t>6-11 Jahre</w:t>
            </w:r>
          </w:p>
        </w:tc>
        <w:tc>
          <w:tcPr>
            <w:tcW w:w="3543" w:type="dxa"/>
          </w:tcPr>
          <w:p w:rsidR="004A7B4C" w:rsidRDefault="004A7B4C" w:rsidP="00292056">
            <w:r>
              <w:t>Fleiß                 vs. Minderwertigkeit</w:t>
            </w:r>
          </w:p>
        </w:tc>
      </w:tr>
      <w:tr w:rsidR="004A7B4C" w:rsidTr="00292056">
        <w:tc>
          <w:tcPr>
            <w:tcW w:w="1555" w:type="dxa"/>
          </w:tcPr>
          <w:p w:rsidR="004A7B4C" w:rsidRDefault="004A7B4C" w:rsidP="00292056">
            <w:r>
              <w:t>12-19 Jahre</w:t>
            </w:r>
          </w:p>
        </w:tc>
        <w:tc>
          <w:tcPr>
            <w:tcW w:w="3543" w:type="dxa"/>
          </w:tcPr>
          <w:p w:rsidR="004A7B4C" w:rsidRDefault="004A7B4C" w:rsidP="00292056">
            <w:r>
              <w:t>Identität          vs. Rollendiffusion</w:t>
            </w:r>
          </w:p>
        </w:tc>
      </w:tr>
      <w:tr w:rsidR="004A7B4C" w:rsidTr="00292056">
        <w:tc>
          <w:tcPr>
            <w:tcW w:w="1555" w:type="dxa"/>
          </w:tcPr>
          <w:p w:rsidR="004A7B4C" w:rsidRDefault="004A7B4C" w:rsidP="00292056">
            <w:r>
              <w:t>20-39 Jahre</w:t>
            </w:r>
          </w:p>
        </w:tc>
        <w:tc>
          <w:tcPr>
            <w:tcW w:w="3543" w:type="dxa"/>
          </w:tcPr>
          <w:p w:rsidR="004A7B4C" w:rsidRDefault="004A7B4C" w:rsidP="00292056">
            <w:r>
              <w:t>Intimität          vs. Isolierung</w:t>
            </w:r>
          </w:p>
        </w:tc>
      </w:tr>
      <w:tr w:rsidR="004A7B4C" w:rsidTr="00292056">
        <w:tc>
          <w:tcPr>
            <w:tcW w:w="1555" w:type="dxa"/>
          </w:tcPr>
          <w:p w:rsidR="004A7B4C" w:rsidRDefault="004A7B4C" w:rsidP="00292056">
            <w:r>
              <w:t>40-64 Jahre</w:t>
            </w:r>
          </w:p>
        </w:tc>
        <w:tc>
          <w:tcPr>
            <w:tcW w:w="3543" w:type="dxa"/>
          </w:tcPr>
          <w:p w:rsidR="004A7B4C" w:rsidRDefault="004A7B4C" w:rsidP="00292056">
            <w:r>
              <w:t>Generativität  vs. Stagnation</w:t>
            </w:r>
          </w:p>
        </w:tc>
      </w:tr>
      <w:tr w:rsidR="004A7B4C" w:rsidTr="00292056">
        <w:tc>
          <w:tcPr>
            <w:tcW w:w="1555" w:type="dxa"/>
          </w:tcPr>
          <w:p w:rsidR="004A7B4C" w:rsidRDefault="004A7B4C" w:rsidP="00292056">
            <w:r>
              <w:t>65 Jahre - Tod</w:t>
            </w:r>
          </w:p>
        </w:tc>
        <w:tc>
          <w:tcPr>
            <w:tcW w:w="3543" w:type="dxa"/>
          </w:tcPr>
          <w:p w:rsidR="004A7B4C" w:rsidRDefault="004A7B4C" w:rsidP="00292056">
            <w:r>
              <w:t>Integrität         vs.  Verzweiflung</w:t>
            </w:r>
          </w:p>
        </w:tc>
      </w:tr>
    </w:tbl>
    <w:p w:rsidR="004A7B4C" w:rsidRDefault="004A7B4C" w:rsidP="004A7B4C">
      <w:pPr>
        <w:spacing w:line="240" w:lineRule="auto"/>
      </w:pPr>
      <w:r>
        <w:t xml:space="preserve"> -Entwicklung durch grundlegende psychische Konflikte definiert, die für jede Entwicklungsstufe eine gesunde oder schlechte Anpassung erlauben</w:t>
      </w:r>
    </w:p>
    <w:p w:rsidR="004A7B4C" w:rsidRDefault="004A7B4C" w:rsidP="004A7B4C">
      <w:pPr>
        <w:spacing w:line="240" w:lineRule="auto"/>
      </w:pPr>
      <w:r>
        <w:t>-Entwicklung wird im Kontext der kulturbedingten Lebenssituation betrachtet (psychosoziale Dynamik)</w:t>
      </w:r>
    </w:p>
    <w:p w:rsidR="004A7B4C" w:rsidRDefault="004A7B4C" w:rsidP="004A7B4C">
      <w:pPr>
        <w:spacing w:line="240" w:lineRule="auto"/>
      </w:pPr>
      <w:r>
        <w:t xml:space="preserve"> -8 Entwicklungsstufen (Aufgaben)</w:t>
      </w:r>
    </w:p>
    <w:p w:rsidR="004A7B4C" w:rsidRDefault="004A7B4C" w:rsidP="004A7B4C">
      <w:pPr>
        <w:spacing w:line="240" w:lineRule="auto"/>
      </w:pPr>
      <w:r>
        <w:t>-allgemein anerkannt:  Entwicklung über Lebensspanne</w:t>
      </w:r>
    </w:p>
    <w:p w:rsidR="004A7B4C" w:rsidRPr="00D17854" w:rsidRDefault="004A7B4C" w:rsidP="004A7B4C">
      <w:pPr>
        <w:spacing w:line="240" w:lineRule="auto"/>
      </w:pPr>
      <w:r>
        <w:t>-Kritik: unpräzise und nur begrenzt empirisch prüfbar</w:t>
      </w:r>
    </w:p>
    <w:p w:rsidR="004A7B4C" w:rsidRDefault="004A7B4C" w:rsidP="004A7B4C">
      <w:pPr>
        <w:spacing w:line="240" w:lineRule="auto"/>
      </w:pPr>
    </w:p>
    <w:p w:rsidR="004A7B4C" w:rsidRDefault="004A7B4C" w:rsidP="004A7B4C">
      <w:pPr>
        <w:spacing w:line="240" w:lineRule="auto"/>
        <w:rPr>
          <w:u w:val="single"/>
        </w:rPr>
      </w:pPr>
      <w:r>
        <w:rPr>
          <w:u w:val="single"/>
        </w:rPr>
        <w:t>Behaviorismus</w:t>
      </w:r>
    </w:p>
    <w:p w:rsidR="004A7B4C" w:rsidRDefault="004A7B4C" w:rsidP="004A7B4C">
      <w:pPr>
        <w:spacing w:line="240" w:lineRule="auto"/>
        <w:rPr>
          <w:i/>
          <w:iCs/>
        </w:rPr>
      </w:pPr>
      <w:r>
        <w:rPr>
          <w:i/>
          <w:iCs/>
        </w:rPr>
        <w:t>Klassische Konditionierung (Watson) (Pavlovs Hund)</w:t>
      </w:r>
    </w:p>
    <w:p w:rsidR="004A7B4C" w:rsidRDefault="004A7B4C" w:rsidP="004A7B4C">
      <w:pPr>
        <w:spacing w:line="240" w:lineRule="auto"/>
      </w:pPr>
      <w:r>
        <w:t>-Zitat: „ Man gebe mir ein Dutzend Kinder…“</w:t>
      </w:r>
      <w:r>
        <w:tab/>
      </w:r>
      <w:r>
        <w:tab/>
        <w:t xml:space="preserve"> </w:t>
      </w:r>
    </w:p>
    <w:p w:rsidR="004A7B4C" w:rsidRDefault="004A7B4C" w:rsidP="004A7B4C">
      <w:pPr>
        <w:spacing w:line="240" w:lineRule="auto"/>
      </w:pPr>
      <w:r>
        <w:t xml:space="preserve">-Fokus auf sichtbares Verhalten (Inneres = Black Box) und Umwelteinflüsse </w:t>
      </w:r>
      <w:r>
        <w:sym w:font="Wingdings" w:char="F0E0"/>
      </w:r>
      <w:r>
        <w:t xml:space="preserve"> Reiz-Reaktionsschema</w:t>
      </w:r>
    </w:p>
    <w:p w:rsidR="004A7B4C" w:rsidRDefault="004A7B4C" w:rsidP="004A7B4C">
      <w:pPr>
        <w:spacing w:line="240" w:lineRule="auto"/>
      </w:pPr>
      <w:r>
        <w:t>-Verhalten als Ergebnis der Umwelteinflüsse: jegliches (!) Verhalten ist umweltbedingt</w:t>
      </w:r>
    </w:p>
    <w:p w:rsidR="004A7B4C" w:rsidRDefault="004A7B4C" w:rsidP="004A7B4C">
      <w:pPr>
        <w:spacing w:line="240" w:lineRule="auto"/>
      </w:pPr>
      <w:r>
        <w:t>-Entwicklungsveränderungen sind quantitativ (</w:t>
      </w:r>
      <w:r>
        <w:sym w:font="Wingdings" w:char="F0E0"/>
      </w:r>
      <w:r>
        <w:t xml:space="preserve"> kontinuierlich)</w:t>
      </w:r>
    </w:p>
    <w:p w:rsidR="004A7B4C" w:rsidRDefault="004A7B4C" w:rsidP="004A7B4C">
      <w:pPr>
        <w:spacing w:line="240" w:lineRule="auto"/>
      </w:pPr>
      <w:r>
        <w:t>-jegliches Verhalten ist konditionierbar (vorhersagbar &amp; kontrollierbar)</w:t>
      </w:r>
    </w:p>
    <w:p w:rsidR="004A7B4C" w:rsidRDefault="004A7B4C" w:rsidP="004A7B4C">
      <w:pPr>
        <w:spacing w:after="0" w:line="240" w:lineRule="auto"/>
      </w:pPr>
      <w:r>
        <w:t xml:space="preserve">- der kleine Albert: </w:t>
      </w:r>
    </w:p>
    <w:p w:rsidR="004A7B4C" w:rsidRDefault="004A7B4C" w:rsidP="004A7B4C">
      <w:pPr>
        <w:pStyle w:val="Listenabsatz"/>
        <w:numPr>
          <w:ilvl w:val="0"/>
          <w:numId w:val="173"/>
        </w:numPr>
        <w:spacing w:after="0" w:line="240" w:lineRule="auto"/>
      </w:pPr>
      <w:r>
        <w:t xml:space="preserve">Stimulus Substitution </w:t>
      </w:r>
      <w:r>
        <w:sym w:font="Wingdings" w:char="F0E0"/>
      </w:r>
      <w:r>
        <w:t xml:space="preserve"> Verhalten auf ähnliche Reize übertragen</w:t>
      </w:r>
    </w:p>
    <w:p w:rsidR="004A7B4C" w:rsidRDefault="004A7B4C" w:rsidP="004A7B4C">
      <w:pPr>
        <w:pStyle w:val="Listenabsatz"/>
        <w:numPr>
          <w:ilvl w:val="0"/>
          <w:numId w:val="173"/>
        </w:numPr>
        <w:spacing w:line="240" w:lineRule="auto"/>
      </w:pPr>
      <w:r>
        <w:t>Bedingte Reaktion (conditioned response)</w:t>
      </w:r>
    </w:p>
    <w:p w:rsidR="004A7B4C" w:rsidRDefault="004A7B4C" w:rsidP="004A7B4C">
      <w:pPr>
        <w:spacing w:line="240" w:lineRule="auto"/>
        <w:rPr>
          <w:i/>
          <w:iCs/>
        </w:rPr>
      </w:pPr>
    </w:p>
    <w:p w:rsidR="004A7B4C" w:rsidRPr="00BA7432" w:rsidRDefault="004A7B4C" w:rsidP="004A7B4C">
      <w:pPr>
        <w:spacing w:line="240" w:lineRule="auto"/>
        <w:rPr>
          <w:i/>
          <w:iCs/>
        </w:rPr>
      </w:pPr>
      <w:r w:rsidRPr="00BA7432">
        <w:rPr>
          <w:i/>
          <w:iCs/>
        </w:rPr>
        <w:t>Operante Konditionierung (Skinner)</w:t>
      </w:r>
    </w:p>
    <w:p w:rsidR="004A7B4C" w:rsidRDefault="004A7B4C" w:rsidP="004A7B4C">
      <w:pPr>
        <w:spacing w:line="240" w:lineRule="auto"/>
      </w:pPr>
      <w:r>
        <w:t>-Fokus auf das sichtbare Verhalten und die Umwelteinflüsse</w:t>
      </w:r>
    </w:p>
    <w:p w:rsidR="004A7B4C" w:rsidRDefault="004A7B4C" w:rsidP="004A7B4C">
      <w:pPr>
        <w:spacing w:line="240" w:lineRule="auto"/>
      </w:pPr>
      <w:r>
        <w:t>-jegliches Verhalten (</w:t>
      </w:r>
      <w:r>
        <w:sym w:font="Wingdings" w:char="F0E0"/>
      </w:r>
      <w:r>
        <w:t xml:space="preserve"> also auch die Entwicklung) wird durch bisher erlebte Verhaltenskonsequenzen beeinflusst</w:t>
      </w:r>
    </w:p>
    <w:p w:rsidR="004A7B4C" w:rsidRDefault="004A7B4C" w:rsidP="004A7B4C">
      <w:pPr>
        <w:spacing w:after="0" w:line="240" w:lineRule="auto"/>
      </w:pPr>
      <w:r>
        <w:t>-Basis: Bekräftigungslernen = Lernen auf Grund von Belohnung</w:t>
      </w:r>
    </w:p>
    <w:p w:rsidR="004A7B4C" w:rsidRDefault="004A7B4C" w:rsidP="004A7B4C">
      <w:pPr>
        <w:pStyle w:val="Listenabsatz"/>
        <w:numPr>
          <w:ilvl w:val="0"/>
          <w:numId w:val="169"/>
        </w:numPr>
        <w:spacing w:line="240" w:lineRule="auto"/>
      </w:pPr>
      <w:r>
        <w:t>je nach Art der Folgen erhöht oder erniedrigt sich Ausführung von Verhalten</w:t>
      </w:r>
    </w:p>
    <w:p w:rsidR="004A7B4C" w:rsidRDefault="004A7B4C" w:rsidP="004A7B4C">
      <w:pPr>
        <w:spacing w:after="0" w:line="240" w:lineRule="auto"/>
      </w:pPr>
      <w:r>
        <w:t>-wichtige Begriffe:</w:t>
      </w:r>
    </w:p>
    <w:p w:rsidR="004A7B4C" w:rsidRDefault="004A7B4C" w:rsidP="004A7B4C">
      <w:pPr>
        <w:pStyle w:val="Listenabsatz"/>
        <w:numPr>
          <w:ilvl w:val="0"/>
          <w:numId w:val="174"/>
        </w:numPr>
        <w:spacing w:after="0" w:line="240" w:lineRule="auto"/>
      </w:pPr>
      <w:r>
        <w:t>Skinner-Box</w:t>
      </w:r>
    </w:p>
    <w:p w:rsidR="004A7B4C" w:rsidRPr="009C1773" w:rsidRDefault="004A7B4C" w:rsidP="004A7B4C">
      <w:pPr>
        <w:pStyle w:val="Listenabsatz"/>
        <w:numPr>
          <w:ilvl w:val="0"/>
          <w:numId w:val="174"/>
        </w:numPr>
        <w:spacing w:after="0" w:line="240" w:lineRule="auto"/>
        <w:rPr>
          <w:color w:val="FF0000"/>
        </w:rPr>
      </w:pPr>
      <w:r w:rsidRPr="009C1773">
        <w:rPr>
          <w:color w:val="FF0000"/>
        </w:rPr>
        <w:t>Pavlovscher Reflex</w:t>
      </w:r>
      <w:r>
        <w:rPr>
          <w:color w:val="FF0000"/>
        </w:rPr>
        <w:t xml:space="preserve"> (klassische ?!)</w:t>
      </w:r>
    </w:p>
    <w:p w:rsidR="004A7B4C" w:rsidRDefault="004A7B4C" w:rsidP="004A7B4C">
      <w:pPr>
        <w:pStyle w:val="Listenabsatz"/>
        <w:numPr>
          <w:ilvl w:val="0"/>
          <w:numId w:val="174"/>
        </w:numPr>
        <w:spacing w:before="240" w:line="240" w:lineRule="auto"/>
      </w:pPr>
      <w:r>
        <w:t>Verstärkung/ Belohnung (reinforcement) &amp; Bestrafung (punishment)</w:t>
      </w:r>
    </w:p>
    <w:p w:rsidR="004A7B4C" w:rsidRDefault="004A7B4C" w:rsidP="004A7B4C">
      <w:pPr>
        <w:spacing w:before="240" w:line="240" w:lineRule="auto"/>
      </w:pPr>
    </w:p>
    <w:p w:rsidR="004A7B4C" w:rsidRDefault="004A7B4C" w:rsidP="004A7B4C">
      <w:pPr>
        <w:spacing w:before="240" w:line="240" w:lineRule="auto"/>
        <w:rPr>
          <w:i/>
          <w:iCs/>
        </w:rPr>
      </w:pPr>
      <w:r>
        <w:rPr>
          <w:i/>
          <w:iCs/>
        </w:rPr>
        <w:t xml:space="preserve">Soziale Lerntheorie (Bandura </w:t>
      </w:r>
      <w:r w:rsidRPr="00BA7432">
        <w:rPr>
          <w:i/>
          <w:iCs/>
        </w:rPr>
        <w:sym w:font="Wingdings" w:char="F0E0"/>
      </w:r>
      <w:r>
        <w:rPr>
          <w:i/>
          <w:iCs/>
        </w:rPr>
        <w:t xml:space="preserve"> „Bobo“ und „Fearless Peter“)</w:t>
      </w:r>
    </w:p>
    <w:p w:rsidR="004A7B4C" w:rsidRDefault="004A7B4C" w:rsidP="004A7B4C">
      <w:pPr>
        <w:spacing w:after="0" w:line="240" w:lineRule="auto"/>
      </w:pPr>
      <w:r>
        <w:t>-Entwicklung von Verhalten/Fertigkeiten/ Einstellungen</w:t>
      </w:r>
    </w:p>
    <w:p w:rsidR="004A7B4C" w:rsidRDefault="004A7B4C" w:rsidP="004A7B4C">
      <w:pPr>
        <w:pStyle w:val="Listenabsatz"/>
        <w:numPr>
          <w:ilvl w:val="0"/>
          <w:numId w:val="169"/>
        </w:numPr>
        <w:spacing w:after="0" w:line="240" w:lineRule="auto"/>
      </w:pPr>
      <w:r>
        <w:t>Innere Prozesse werden explizit als Grundlage des Lernens angenommen (kognitive Lerntheorie)</w:t>
      </w:r>
    </w:p>
    <w:p w:rsidR="004A7B4C" w:rsidRDefault="004A7B4C" w:rsidP="004A7B4C">
      <w:pPr>
        <w:spacing w:before="240" w:line="240" w:lineRule="auto"/>
      </w:pPr>
      <w:r>
        <w:t xml:space="preserve">-Entwicklung/ Lernen durch Verhaltenskonsequenzen und Beobachtung </w:t>
      </w:r>
    </w:p>
    <w:p w:rsidR="004A7B4C" w:rsidRDefault="004A7B4C" w:rsidP="004A7B4C">
      <w:pPr>
        <w:spacing w:after="0" w:line="240" w:lineRule="auto"/>
      </w:pPr>
      <w:r>
        <w:t>-Beobachtungslernen: Beobachter muss Modell aufmerksam beobachten (</w:t>
      </w:r>
      <w:r>
        <w:sym w:font="Wingdings" w:char="F0E0"/>
      </w:r>
      <w:r>
        <w:t xml:space="preserve"> Aufmerksamkeitsprozesse), </w:t>
      </w:r>
    </w:p>
    <w:p w:rsidR="004A7B4C" w:rsidRDefault="004A7B4C" w:rsidP="004A7B4C">
      <w:pPr>
        <w:pStyle w:val="Listenabsatz"/>
        <w:numPr>
          <w:ilvl w:val="0"/>
          <w:numId w:val="169"/>
        </w:numPr>
        <w:spacing w:after="0" w:line="240" w:lineRule="auto"/>
      </w:pPr>
      <w:r>
        <w:t xml:space="preserve">Beobachter muss das Verhalten behalten können (Behaltensprozesse) </w:t>
      </w:r>
    </w:p>
    <w:p w:rsidR="004A7B4C" w:rsidRDefault="004A7B4C" w:rsidP="004A7B4C">
      <w:pPr>
        <w:pStyle w:val="Listenabsatz"/>
        <w:numPr>
          <w:ilvl w:val="0"/>
          <w:numId w:val="169"/>
        </w:numPr>
        <w:spacing w:after="0" w:line="240" w:lineRule="auto"/>
      </w:pPr>
      <w:r>
        <w:t>Beobachter muss fähig und motiviert sein zur Replikation (Reproduktions-, Motivations- und Verstärkungsprozesse)</w:t>
      </w:r>
    </w:p>
    <w:p w:rsidR="004A7B4C" w:rsidRDefault="004A7B4C" w:rsidP="004A7B4C">
      <w:pPr>
        <w:pStyle w:val="Listenabsatz"/>
        <w:numPr>
          <w:ilvl w:val="0"/>
          <w:numId w:val="169"/>
        </w:numPr>
        <w:spacing w:after="0" w:line="240" w:lineRule="auto"/>
      </w:pPr>
      <w:r>
        <w:t>Modelllernen und agressives Verhalten bzw. Bedeutung der Verstärkung</w:t>
      </w:r>
    </w:p>
    <w:p w:rsidR="004A7B4C" w:rsidRDefault="004A7B4C" w:rsidP="004A7B4C">
      <w:pPr>
        <w:spacing w:before="240" w:after="0" w:line="240" w:lineRule="auto"/>
        <w:rPr>
          <w:i/>
          <w:iCs/>
        </w:rPr>
      </w:pPr>
      <w:r>
        <w:rPr>
          <w:i/>
          <w:iCs/>
        </w:rPr>
        <w:lastRenderedPageBreak/>
        <w:t>Kritik an Behaviorismus</w:t>
      </w:r>
    </w:p>
    <w:p w:rsidR="004A7B4C" w:rsidRDefault="004A7B4C" w:rsidP="004A7B4C">
      <w:pPr>
        <w:spacing w:before="240" w:after="0" w:line="240" w:lineRule="auto"/>
      </w:pPr>
      <w:r>
        <w:t>-allgemein anerkannt:</w:t>
      </w:r>
    </w:p>
    <w:p w:rsidR="004A7B4C" w:rsidRDefault="004A7B4C" w:rsidP="004A7B4C">
      <w:pPr>
        <w:pStyle w:val="Listenabsatz"/>
        <w:numPr>
          <w:ilvl w:val="0"/>
          <w:numId w:val="175"/>
        </w:numPr>
        <w:spacing w:after="0" w:line="240" w:lineRule="auto"/>
      </w:pPr>
      <w:r>
        <w:t>Watson und Skinner: Operationalisierung &amp; Anwendung (Verhaltenstherapie; Schule)</w:t>
      </w:r>
    </w:p>
    <w:p w:rsidR="004A7B4C" w:rsidRDefault="004A7B4C" w:rsidP="004A7B4C">
      <w:pPr>
        <w:pStyle w:val="Listenabsatz"/>
        <w:numPr>
          <w:ilvl w:val="0"/>
          <w:numId w:val="175"/>
        </w:numPr>
        <w:spacing w:before="240" w:after="0" w:line="240" w:lineRule="auto"/>
      </w:pPr>
      <w:r>
        <w:t>Bandura: Annahme, dass zwischen Reiz und Reaktion höhere kognitive Prozesse ablaufen</w:t>
      </w:r>
    </w:p>
    <w:p w:rsidR="004A7B4C" w:rsidRDefault="004A7B4C" w:rsidP="004A7B4C">
      <w:pPr>
        <w:spacing w:before="240" w:after="0" w:line="240" w:lineRule="auto"/>
      </w:pPr>
      <w:r>
        <w:t>-Kritik:</w:t>
      </w:r>
    </w:p>
    <w:p w:rsidR="004A7B4C" w:rsidRDefault="004A7B4C" w:rsidP="004A7B4C">
      <w:pPr>
        <w:pStyle w:val="Listenabsatz"/>
        <w:numPr>
          <w:ilvl w:val="0"/>
          <w:numId w:val="176"/>
        </w:numPr>
        <w:spacing w:after="0" w:line="240" w:lineRule="auto"/>
      </w:pPr>
      <w:r>
        <w:t>Reduktion von Verhalten als bloße beobachtbare Reaktion auf einen Reiz</w:t>
      </w:r>
    </w:p>
    <w:p w:rsidR="004A7B4C" w:rsidRDefault="004A7B4C" w:rsidP="004A7B4C">
      <w:pPr>
        <w:pStyle w:val="Listenabsatz"/>
        <w:numPr>
          <w:ilvl w:val="0"/>
          <w:numId w:val="176"/>
        </w:numPr>
        <w:spacing w:after="0" w:line="240" w:lineRule="auto"/>
      </w:pPr>
      <w:r>
        <w:t>Ergebnisse aus Versuchen mit Tieren analog auf den Menschen übertragen</w:t>
      </w:r>
    </w:p>
    <w:p w:rsidR="004A7B4C" w:rsidRDefault="004A7B4C" w:rsidP="004A7B4C">
      <w:pPr>
        <w:pStyle w:val="Listenabsatz"/>
        <w:numPr>
          <w:ilvl w:val="0"/>
          <w:numId w:val="177"/>
        </w:numPr>
        <w:spacing w:before="240" w:line="240" w:lineRule="auto"/>
      </w:pPr>
      <w:r>
        <w:t>Komplexe kognitive Prozesse und innere Vorgänge (Motive, Wünsche) werden vernachlässigt</w:t>
      </w:r>
    </w:p>
    <w:p w:rsidR="004A7B4C" w:rsidRDefault="004A7B4C" w:rsidP="004A7B4C">
      <w:pPr>
        <w:pStyle w:val="Listenabsatz"/>
        <w:numPr>
          <w:ilvl w:val="0"/>
          <w:numId w:val="178"/>
        </w:numPr>
        <w:spacing w:before="240" w:line="240" w:lineRule="auto"/>
      </w:pPr>
      <w:r>
        <w:t>Lernen nur durch Beobachtung</w:t>
      </w:r>
    </w:p>
    <w:tbl>
      <w:tblPr>
        <w:tblStyle w:val="Tabellenraster"/>
        <w:tblpPr w:leftFromText="141" w:rightFromText="141" w:vertAnchor="text" w:horzAnchor="page" w:tblpX="7375" w:tblpY="841"/>
        <w:tblW w:w="0" w:type="auto"/>
        <w:tblLook w:val="04A0" w:firstRow="1" w:lastRow="0" w:firstColumn="1" w:lastColumn="0" w:noHBand="0" w:noVBand="1"/>
      </w:tblPr>
      <w:tblGrid>
        <w:gridCol w:w="1271"/>
        <w:gridCol w:w="3119"/>
      </w:tblGrid>
      <w:tr w:rsidR="004A7B4C" w:rsidTr="00292056">
        <w:tc>
          <w:tcPr>
            <w:tcW w:w="1271" w:type="dxa"/>
          </w:tcPr>
          <w:p w:rsidR="004A7B4C" w:rsidRDefault="004A7B4C" w:rsidP="00292056">
            <w:r>
              <w:t>0-2 Jahre</w:t>
            </w:r>
          </w:p>
        </w:tc>
        <w:tc>
          <w:tcPr>
            <w:tcW w:w="3119" w:type="dxa"/>
          </w:tcPr>
          <w:p w:rsidR="004A7B4C" w:rsidRDefault="004A7B4C" w:rsidP="00292056">
            <w:r>
              <w:t>Sensomotorische Phase</w:t>
            </w:r>
          </w:p>
        </w:tc>
      </w:tr>
      <w:tr w:rsidR="004A7B4C" w:rsidTr="00292056">
        <w:tc>
          <w:tcPr>
            <w:tcW w:w="1271" w:type="dxa"/>
          </w:tcPr>
          <w:p w:rsidR="004A7B4C" w:rsidRDefault="004A7B4C" w:rsidP="00292056">
            <w:r>
              <w:t>2-7 Jahre</w:t>
            </w:r>
          </w:p>
        </w:tc>
        <w:tc>
          <w:tcPr>
            <w:tcW w:w="3119" w:type="dxa"/>
          </w:tcPr>
          <w:p w:rsidR="004A7B4C" w:rsidRDefault="004A7B4C" w:rsidP="00292056">
            <w:r>
              <w:t>Präoperationale Phase</w:t>
            </w:r>
          </w:p>
        </w:tc>
      </w:tr>
      <w:tr w:rsidR="004A7B4C" w:rsidTr="00292056">
        <w:tc>
          <w:tcPr>
            <w:tcW w:w="1271" w:type="dxa"/>
          </w:tcPr>
          <w:p w:rsidR="004A7B4C" w:rsidRDefault="004A7B4C" w:rsidP="00292056">
            <w:r>
              <w:t>7-12 Jahre</w:t>
            </w:r>
          </w:p>
        </w:tc>
        <w:tc>
          <w:tcPr>
            <w:tcW w:w="3119" w:type="dxa"/>
          </w:tcPr>
          <w:p w:rsidR="004A7B4C" w:rsidRDefault="004A7B4C" w:rsidP="00292056">
            <w:r>
              <w:t>Phase der konkreten Operation</w:t>
            </w:r>
          </w:p>
        </w:tc>
      </w:tr>
      <w:tr w:rsidR="004A7B4C" w:rsidTr="00292056">
        <w:tc>
          <w:tcPr>
            <w:tcW w:w="1271" w:type="dxa"/>
          </w:tcPr>
          <w:p w:rsidR="004A7B4C" w:rsidRDefault="004A7B4C" w:rsidP="00292056">
            <w:r>
              <w:t>12-15 Jahre</w:t>
            </w:r>
          </w:p>
        </w:tc>
        <w:tc>
          <w:tcPr>
            <w:tcW w:w="3119" w:type="dxa"/>
          </w:tcPr>
          <w:p w:rsidR="004A7B4C" w:rsidRDefault="004A7B4C" w:rsidP="00292056">
            <w:r>
              <w:t>Phase der formalen Operation</w:t>
            </w:r>
          </w:p>
        </w:tc>
      </w:tr>
    </w:tbl>
    <w:p w:rsidR="004A7B4C" w:rsidRDefault="004A7B4C" w:rsidP="004A7B4C">
      <w:pPr>
        <w:spacing w:before="240" w:line="240" w:lineRule="auto"/>
        <w:rPr>
          <w:u w:val="single"/>
        </w:rPr>
      </w:pPr>
      <w:r>
        <w:rPr>
          <w:u w:val="single"/>
        </w:rPr>
        <w:t>Kognitive Theorien</w:t>
      </w:r>
    </w:p>
    <w:p w:rsidR="004A7B4C" w:rsidRPr="00E72F44" w:rsidRDefault="004A7B4C" w:rsidP="004A7B4C">
      <w:pPr>
        <w:spacing w:before="240" w:line="240" w:lineRule="auto"/>
        <w:rPr>
          <w:i/>
          <w:iCs/>
        </w:rPr>
      </w:pPr>
      <w:r>
        <w:rPr>
          <w:i/>
          <w:iCs/>
        </w:rPr>
        <w:t>Piagets Theorie der kognitiven Entwicklung</w:t>
      </w:r>
    </w:p>
    <w:p w:rsidR="004A7B4C" w:rsidRDefault="004A7B4C" w:rsidP="004A7B4C">
      <w:pPr>
        <w:spacing w:before="240" w:line="240" w:lineRule="auto"/>
      </w:pPr>
      <w:r>
        <w:t>-Fokus der Entwicklung auf Aufbau der kindlichen Logik und des Denkens</w:t>
      </w:r>
    </w:p>
    <w:p w:rsidR="004A7B4C" w:rsidRDefault="004A7B4C" w:rsidP="004A7B4C">
      <w:pPr>
        <w:spacing w:after="0" w:line="240" w:lineRule="auto"/>
      </w:pPr>
      <w:r>
        <w:t>-Entwicklung als Anpassung an die Umwelt</w:t>
      </w:r>
    </w:p>
    <w:p w:rsidR="004A7B4C" w:rsidRDefault="004A7B4C" w:rsidP="004A7B4C">
      <w:pPr>
        <w:pStyle w:val="Listenabsatz"/>
        <w:numPr>
          <w:ilvl w:val="0"/>
          <w:numId w:val="178"/>
        </w:numPr>
        <w:spacing w:after="0" w:line="240" w:lineRule="auto"/>
      </w:pPr>
      <w:r>
        <w:t>Faktoren, die einen Einfluss auf die Entwicklung haben:</w:t>
      </w:r>
    </w:p>
    <w:p w:rsidR="004A7B4C" w:rsidRDefault="004A7B4C" w:rsidP="004A7B4C">
      <w:pPr>
        <w:pStyle w:val="Listenabsatz"/>
        <w:numPr>
          <w:ilvl w:val="0"/>
          <w:numId w:val="179"/>
        </w:numPr>
        <w:spacing w:line="240" w:lineRule="auto"/>
      </w:pPr>
      <w:r>
        <w:t>Reifung, aktive Erfahrung, Streben nach Gleichgewicht (Äquilibrium zw. Assimilation und Akkommodation)</w:t>
      </w:r>
    </w:p>
    <w:p w:rsidR="004A7B4C" w:rsidRDefault="004A7B4C" w:rsidP="004A7B4C">
      <w:pPr>
        <w:spacing w:after="200" w:line="240" w:lineRule="auto"/>
      </w:pPr>
      <w:r>
        <w:t xml:space="preserve">-Basis: Entwicklungsstufen </w:t>
      </w:r>
      <w:r>
        <w:sym w:font="Wingdings" w:char="F0E0"/>
      </w:r>
      <w:r>
        <w:t xml:space="preserve"> kindliches Denken unterscheidet sich in jeder Stufe vom Denken eines Erwachsenen</w:t>
      </w:r>
    </w:p>
    <w:p w:rsidR="004A7B4C" w:rsidRDefault="004A7B4C" w:rsidP="004A7B4C">
      <w:pPr>
        <w:spacing w:after="200" w:line="240" w:lineRule="auto"/>
      </w:pPr>
      <w:r>
        <w:t>-allgemeint anerkannt: Beschreibung der Entwicklungsphänomene</w:t>
      </w:r>
    </w:p>
    <w:p w:rsidR="004A7B4C" w:rsidRDefault="004A7B4C" w:rsidP="004A7B4C">
      <w:pPr>
        <w:spacing w:after="200" w:line="240" w:lineRule="auto"/>
      </w:pPr>
      <w:r>
        <w:t>-Kritik: wenig Verständnis von kognitiven Prozessen und Mechanismen, frühe Kompetenzen unterschätzt</w:t>
      </w:r>
    </w:p>
    <w:p w:rsidR="004A7B4C" w:rsidRDefault="004A7B4C" w:rsidP="004A7B4C">
      <w:pPr>
        <w:spacing w:after="200" w:line="240" w:lineRule="auto"/>
      </w:pPr>
    </w:p>
    <w:p w:rsidR="004A7B4C" w:rsidRDefault="004A7B4C" w:rsidP="004A7B4C">
      <w:pPr>
        <w:spacing w:after="200" w:line="240" w:lineRule="auto"/>
        <w:rPr>
          <w:i/>
          <w:iCs/>
        </w:rPr>
      </w:pPr>
      <w:r>
        <w:rPr>
          <w:i/>
          <w:iCs/>
        </w:rPr>
        <w:t>Informationsverarbeitungstheorien</w:t>
      </w:r>
    </w:p>
    <w:p w:rsidR="004A7B4C" w:rsidRDefault="004A7B4C" w:rsidP="004A7B4C">
      <w:pPr>
        <w:spacing w:after="200" w:line="240" w:lineRule="auto"/>
      </w:pPr>
      <w:r>
        <w:t>-Entwicklung von grundlegenden Prozessen (Enkodierung; Verarbeitungsgeschwindigkeit), Strategien (rehearsal, selektive Aufmerksamkeit); Inhaltswissen</w:t>
      </w:r>
    </w:p>
    <w:p w:rsidR="004A7B4C" w:rsidRDefault="004A7B4C" w:rsidP="004A7B4C">
      <w:pPr>
        <w:spacing w:after="200" w:line="240" w:lineRule="auto"/>
      </w:pPr>
      <w:r>
        <w:t>-Entwicklung = kontinuierliche kognitive Veränderungen, Analyse von Prozessen, Entwicklung verläuft unterschiedlich schnell in unterschiedlichen Domänen und wird durch die Erfahrung beeinflusst</w:t>
      </w:r>
    </w:p>
    <w:p w:rsidR="004A7B4C" w:rsidRDefault="004A7B4C" w:rsidP="004A7B4C">
      <w:pPr>
        <w:spacing w:after="200" w:line="240" w:lineRule="auto"/>
      </w:pPr>
      <w:r>
        <w:t>-Basis: Mensch als informationsverarbeitendes System (~ Computer)</w:t>
      </w:r>
    </w:p>
    <w:p w:rsidR="004A7B4C" w:rsidRDefault="004A7B4C" w:rsidP="004A7B4C">
      <w:pPr>
        <w:spacing w:after="200" w:line="240" w:lineRule="auto"/>
      </w:pPr>
      <w:r>
        <w:t>-wichtige Begriffe: Lernen, Gedächtnis, Problemlösen</w:t>
      </w:r>
    </w:p>
    <w:p w:rsidR="004A7B4C" w:rsidRDefault="004A7B4C" w:rsidP="004A7B4C">
      <w:pPr>
        <w:spacing w:after="200" w:line="240" w:lineRule="auto"/>
      </w:pPr>
      <w:r>
        <w:t>-allgemein anerkannt: sorgfältiger Einsatz von Forschungsmethoden</w:t>
      </w:r>
    </w:p>
    <w:p w:rsidR="004A7B4C" w:rsidRDefault="004A7B4C" w:rsidP="004A7B4C">
      <w:pPr>
        <w:spacing w:after="200" w:line="240" w:lineRule="auto"/>
      </w:pPr>
      <w:r>
        <w:t>-Kritik: keine einheitlich umfassende Theorie</w:t>
      </w:r>
    </w:p>
    <w:p w:rsidR="004A7B4C" w:rsidRDefault="004A7B4C" w:rsidP="004A7B4C">
      <w:pPr>
        <w:spacing w:after="200" w:line="240" w:lineRule="auto"/>
      </w:pPr>
    </w:p>
    <w:p w:rsidR="004A7B4C" w:rsidRDefault="004A7B4C" w:rsidP="004A7B4C">
      <w:pPr>
        <w:spacing w:after="200" w:line="240" w:lineRule="auto"/>
        <w:rPr>
          <w:i/>
          <w:iCs/>
        </w:rPr>
      </w:pPr>
      <w:r w:rsidRPr="00C877B9">
        <w:rPr>
          <w:i/>
          <w:iCs/>
        </w:rPr>
        <w:t>Kognitive Neuroentwicklungswissenschaft</w:t>
      </w:r>
    </w:p>
    <w:p w:rsidR="004A7B4C" w:rsidRDefault="004A7B4C" w:rsidP="004A7B4C">
      <w:pPr>
        <w:spacing w:after="200" w:line="240" w:lineRule="auto"/>
      </w:pPr>
      <w:r>
        <w:t>-Entwicklung der Beziehung zwischen Veränderungen im Gehirn und Mustern der kognitiven Verarbeitung und des Verhaltens</w:t>
      </w:r>
    </w:p>
    <w:p w:rsidR="004A7B4C" w:rsidRDefault="004A7B4C" w:rsidP="004A7B4C">
      <w:pPr>
        <w:spacing w:after="200" w:line="240" w:lineRule="auto"/>
      </w:pPr>
      <w:r>
        <w:t>-Entwicklung = bidirektionale Interaktion zwischen Genen, Strukturen und Funktionen des Gehirns und der Erfahrung</w:t>
      </w:r>
    </w:p>
    <w:p w:rsidR="004A7B4C" w:rsidRDefault="004A7B4C" w:rsidP="004A7B4C">
      <w:pPr>
        <w:spacing w:after="200" w:line="240" w:lineRule="auto"/>
      </w:pPr>
      <w:r>
        <w:t>-Basis: Faktoren, die Entwicklung des Gehirns fördern oder hemmen können</w:t>
      </w:r>
    </w:p>
    <w:p w:rsidR="004A7B4C" w:rsidRDefault="004A7B4C" w:rsidP="004A7B4C">
      <w:pPr>
        <w:spacing w:after="200" w:line="240" w:lineRule="auto"/>
      </w:pPr>
      <w:r>
        <w:t xml:space="preserve">-wichtige Begriffe: Lern- und Verhaltensstörungen, Tierstudien, Genetik und Plastizität </w:t>
      </w:r>
    </w:p>
    <w:p w:rsidR="004A7B4C" w:rsidRDefault="004A7B4C" w:rsidP="004A7B4C">
      <w:pPr>
        <w:spacing w:after="200" w:line="240" w:lineRule="auto"/>
      </w:pPr>
      <w:r>
        <w:t xml:space="preserve">-anerkannt: praktische Relevanz </w:t>
      </w:r>
      <w:r>
        <w:tab/>
      </w:r>
      <w:r>
        <w:tab/>
        <w:t>&amp; Kritik: noch viele offene Fragen</w:t>
      </w:r>
    </w:p>
    <w:p w:rsidR="004A7B4C" w:rsidRPr="00C877B9" w:rsidRDefault="004A7B4C" w:rsidP="004A7B4C">
      <w:pPr>
        <w:spacing w:after="200" w:line="240" w:lineRule="auto"/>
        <w:rPr>
          <w:u w:val="single"/>
        </w:rPr>
      </w:pPr>
      <w:r w:rsidRPr="00C877B9">
        <w:rPr>
          <w:u w:val="single"/>
        </w:rPr>
        <w:lastRenderedPageBreak/>
        <w:t>Entwicklung im Kontext</w:t>
      </w:r>
    </w:p>
    <w:p w:rsidR="004A7B4C" w:rsidRDefault="004A7B4C" w:rsidP="004A7B4C">
      <w:pPr>
        <w:spacing w:after="200" w:line="240" w:lineRule="auto"/>
        <w:rPr>
          <w:i/>
          <w:iCs/>
        </w:rPr>
      </w:pPr>
      <w:r>
        <w:rPr>
          <w:i/>
          <w:iCs/>
        </w:rPr>
        <w:t>Ökologische Systemtheorie (Bronfenbrenner)</w:t>
      </w:r>
    </w:p>
    <w:p w:rsidR="004A7B4C" w:rsidRDefault="004A7B4C" w:rsidP="004A7B4C">
      <w:pPr>
        <w:spacing w:after="200" w:line="240" w:lineRule="auto"/>
      </w:pPr>
      <w:r>
        <w:t>-Mensch als Produkt und Produzent der Umwelt: Mensch &lt; gegenseitige Wechselwirkungen &gt; Umwelt</w:t>
      </w:r>
    </w:p>
    <w:p w:rsidR="004A7B4C" w:rsidRDefault="004A7B4C" w:rsidP="004A7B4C">
      <w:pPr>
        <w:spacing w:after="200" w:line="240" w:lineRule="auto"/>
      </w:pPr>
      <w:r>
        <w:rPr>
          <w:noProof/>
        </w:rPr>
        <w:drawing>
          <wp:anchor distT="0" distB="0" distL="114300" distR="114300" simplePos="0" relativeHeight="251720704" behindDoc="0" locked="0" layoutInCell="1" allowOverlap="1" wp14:anchorId="574A6EA5" wp14:editId="5D838C1A">
            <wp:simplePos x="0" y="0"/>
            <wp:positionH relativeFrom="column">
              <wp:posOffset>4918166</wp:posOffset>
            </wp:positionH>
            <wp:positionV relativeFrom="paragraph">
              <wp:posOffset>223973</wp:posOffset>
            </wp:positionV>
            <wp:extent cx="2083526" cy="1762130"/>
            <wp:effectExtent l="0" t="0" r="0" b="0"/>
            <wp:wrapThrough wrapText="bothSides">
              <wp:wrapPolygon edited="0">
                <wp:start x="0" y="0"/>
                <wp:lineTo x="0" y="21250"/>
                <wp:lineTo x="21330" y="21250"/>
                <wp:lineTo x="21330" y="0"/>
                <wp:lineTo x="0" y="0"/>
              </wp:wrapPolygon>
            </wp:wrapThrough>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63487" t="47175" r="18034" b="29381"/>
                    <a:stretch/>
                  </pic:blipFill>
                  <pic:spPr bwMode="auto">
                    <a:xfrm>
                      <a:off x="0" y="0"/>
                      <a:ext cx="2083526" cy="1762130"/>
                    </a:xfrm>
                    <a:prstGeom prst="rect">
                      <a:avLst/>
                    </a:prstGeom>
                    <a:ln>
                      <a:noFill/>
                    </a:ln>
                    <a:extLst>
                      <a:ext uri="{53640926-AAD7-44D8-BBD7-CCE9431645EC}">
                        <a14:shadowObscured xmlns:a14="http://schemas.microsoft.com/office/drawing/2010/main"/>
                      </a:ext>
                    </a:extLst>
                  </pic:spPr>
                </pic:pic>
              </a:graphicData>
            </a:graphic>
          </wp:anchor>
        </w:drawing>
      </w:r>
      <w:r>
        <w:t>-biologische Dispositionen verbinden sich mit ökologischen Kontexten um Entwicklung zu formen</w:t>
      </w:r>
    </w:p>
    <w:p w:rsidR="004A7B4C" w:rsidRDefault="004A7B4C" w:rsidP="004A7B4C">
      <w:pPr>
        <w:spacing w:after="200" w:line="240" w:lineRule="auto"/>
      </w:pPr>
      <w:r>
        <w:t>-Umgebung als sich ständig veränderndes, dynamisches System</w:t>
      </w:r>
    </w:p>
    <w:p w:rsidR="004A7B4C" w:rsidRDefault="004A7B4C" w:rsidP="004A7B4C">
      <w:pPr>
        <w:spacing w:after="200" w:line="240" w:lineRule="auto"/>
      </w:pPr>
      <w:r>
        <w:t>-Mikrosystem &lt; Mesosystem &lt; Exosystem &lt; Makrosystem &lt; Chronosystem</w:t>
      </w:r>
    </w:p>
    <w:p w:rsidR="004A7B4C" w:rsidRDefault="004A7B4C" w:rsidP="004A7B4C">
      <w:pPr>
        <w:spacing w:after="200" w:line="240" w:lineRule="auto"/>
      </w:pPr>
      <w:r>
        <w:t>-allgemein anerkannt: multidirektionale Wechselwirkung Individuum &amp; Umwelt</w:t>
      </w:r>
    </w:p>
    <w:p w:rsidR="004A7B4C" w:rsidRDefault="004A7B4C" w:rsidP="004A7B4C">
      <w:pPr>
        <w:spacing w:after="200" w:line="240" w:lineRule="auto"/>
      </w:pPr>
      <w:r>
        <w:t>-Kritik: schwierig überprüfbar</w:t>
      </w:r>
    </w:p>
    <w:p w:rsidR="004A7B4C" w:rsidRDefault="004A7B4C" w:rsidP="004A7B4C">
      <w:pPr>
        <w:spacing w:after="200" w:line="240" w:lineRule="auto"/>
      </w:pPr>
    </w:p>
    <w:p w:rsidR="004A7B4C" w:rsidRDefault="004A7B4C" w:rsidP="004A7B4C">
      <w:pPr>
        <w:spacing w:after="200" w:line="240" w:lineRule="auto"/>
        <w:rPr>
          <w:i/>
          <w:iCs/>
        </w:rPr>
      </w:pPr>
      <w:r>
        <w:rPr>
          <w:i/>
          <w:iCs/>
        </w:rPr>
        <w:t>Wygotskis soziokulturelle Entwicklungstheorie</w:t>
      </w:r>
    </w:p>
    <w:p w:rsidR="004A7B4C" w:rsidRDefault="004A7B4C" w:rsidP="004A7B4C">
      <w:pPr>
        <w:spacing w:after="0" w:line="240" w:lineRule="auto"/>
      </w:pPr>
      <w:r>
        <w:t>-alle höheren psychischen Funktionen werden zuerst in sozialer Interaktion ausgebildet, dann nach innen verlagert</w:t>
      </w:r>
    </w:p>
    <w:p w:rsidR="004A7B4C" w:rsidRDefault="004A7B4C" w:rsidP="004A7B4C">
      <w:pPr>
        <w:pStyle w:val="Listenabsatz"/>
        <w:numPr>
          <w:ilvl w:val="0"/>
          <w:numId w:val="179"/>
        </w:numPr>
        <w:spacing w:after="0" w:line="240" w:lineRule="auto"/>
      </w:pPr>
      <w:r>
        <w:t xml:space="preserve">Interiorisierungskonzept </w:t>
      </w:r>
    </w:p>
    <w:p w:rsidR="004A7B4C" w:rsidRDefault="004A7B4C" w:rsidP="004A7B4C">
      <w:pPr>
        <w:spacing w:before="240" w:after="0" w:line="240" w:lineRule="auto"/>
      </w:pPr>
      <w:r>
        <w:t xml:space="preserve">-kulturelles Überzeugungssystem beeinflusst Gedanken, Fähigkeiten und Handlungen von Kindern </w:t>
      </w:r>
    </w:p>
    <w:p w:rsidR="004A7B4C" w:rsidRDefault="004A7B4C" w:rsidP="004A7B4C">
      <w:pPr>
        <w:pStyle w:val="Listenabsatz"/>
        <w:numPr>
          <w:ilvl w:val="0"/>
          <w:numId w:val="179"/>
        </w:numPr>
        <w:spacing w:after="0" w:line="240" w:lineRule="auto"/>
      </w:pPr>
      <w:r>
        <w:t>auch wann sie diese erwerben sollen</w:t>
      </w:r>
    </w:p>
    <w:p w:rsidR="004A7B4C" w:rsidRDefault="004A7B4C" w:rsidP="004A7B4C">
      <w:pPr>
        <w:pStyle w:val="Listenabsatz"/>
        <w:numPr>
          <w:ilvl w:val="0"/>
          <w:numId w:val="179"/>
        </w:numPr>
        <w:spacing w:after="0" w:line="240" w:lineRule="auto"/>
      </w:pPr>
      <w:r>
        <w:t>denken ist immer sozial und Kultur reflektierend</w:t>
      </w:r>
    </w:p>
    <w:p w:rsidR="004A7B4C" w:rsidRDefault="004A7B4C" w:rsidP="004A7B4C">
      <w:pPr>
        <w:spacing w:before="240" w:line="240" w:lineRule="auto"/>
      </w:pPr>
      <w:r>
        <w:t>-Vermittlung durch mentale (psychische) und kulturabhängige Werkzeuge: Sprache, Symbole, Zeichen</w:t>
      </w:r>
    </w:p>
    <w:p w:rsidR="004A7B4C" w:rsidRDefault="004A7B4C" w:rsidP="004A7B4C">
      <w:pPr>
        <w:spacing w:before="240" w:line="240" w:lineRule="auto"/>
      </w:pPr>
      <w:r>
        <w:t>-soziale Interaktion mit kompetenten Partnern sehr wichtig</w:t>
      </w:r>
    </w:p>
    <w:p w:rsidR="004A7B4C" w:rsidRDefault="004A7B4C" w:rsidP="004A7B4C">
      <w:pPr>
        <w:spacing w:before="240" w:line="240" w:lineRule="auto"/>
      </w:pPr>
      <w:r>
        <w:t>-wichtige Begriffe: das aktive Kind, Zone der nächsten (proximalen) Entwicklung</w:t>
      </w:r>
    </w:p>
    <w:p w:rsidR="004A7B4C" w:rsidRDefault="004A7B4C" w:rsidP="004A7B4C">
      <w:pPr>
        <w:spacing w:before="240" w:line="240" w:lineRule="auto"/>
      </w:pPr>
      <w:r>
        <w:t>-allgemein anerkannt: Einfluss der Kultur auf die Entwicklung</w:t>
      </w:r>
    </w:p>
    <w:p w:rsidR="004A7B4C" w:rsidRDefault="004A7B4C" w:rsidP="004A7B4C">
      <w:pPr>
        <w:spacing w:before="240" w:line="240" w:lineRule="auto"/>
      </w:pPr>
      <w:r>
        <w:t xml:space="preserve">-Kritik: Vernachlässigung der Wirkung des Individuums auf die Umgebung </w:t>
      </w:r>
    </w:p>
    <w:p w:rsidR="004A7B4C" w:rsidRDefault="004A7B4C" w:rsidP="004A7B4C">
      <w:pPr>
        <w:spacing w:before="240" w:line="240" w:lineRule="auto"/>
      </w:pPr>
    </w:p>
    <w:p w:rsidR="004A7B4C" w:rsidRDefault="004A7B4C" w:rsidP="004A7B4C">
      <w:pPr>
        <w:spacing w:before="240" w:line="240" w:lineRule="auto"/>
        <w:jc w:val="center"/>
        <w:rPr>
          <w:b/>
          <w:bCs/>
        </w:rPr>
      </w:pPr>
      <w:r>
        <w:rPr>
          <w:b/>
          <w:bCs/>
        </w:rPr>
        <w:t>Forschungsmethoden</w:t>
      </w:r>
    </w:p>
    <w:p w:rsidR="004A7B4C" w:rsidRDefault="004A7B4C" w:rsidP="004A7B4C">
      <w:pPr>
        <w:spacing w:before="240" w:line="240" w:lineRule="auto"/>
      </w:pPr>
      <w:r>
        <w:t>-korrelative Studien: Erfassung natürlicher Phänomene,   Ziel: Beschreibung</w:t>
      </w:r>
    </w:p>
    <w:p w:rsidR="004A7B4C" w:rsidRDefault="004A7B4C" w:rsidP="004A7B4C">
      <w:pPr>
        <w:spacing w:before="240" w:line="240" w:lineRule="auto"/>
      </w:pPr>
      <w:r>
        <w:t>-experimentelle Studien: gezielte Beeinflussung der Umgebung;    Ziel: Erklärung</w:t>
      </w:r>
    </w:p>
    <w:p w:rsidR="004A7B4C" w:rsidRDefault="004A7B4C" w:rsidP="004A7B4C">
      <w:pPr>
        <w:spacing w:before="240" w:line="240" w:lineRule="auto"/>
        <w:rPr>
          <w:u w:val="single"/>
        </w:rPr>
      </w:pPr>
      <w:r>
        <w:rPr>
          <w:u w:val="single"/>
        </w:rPr>
        <w:t>Forschungspläne</w:t>
      </w:r>
    </w:p>
    <w:p w:rsidR="004A7B4C" w:rsidRDefault="004A7B4C" w:rsidP="004A7B4C">
      <w:pPr>
        <w:spacing w:after="0" w:line="240" w:lineRule="auto"/>
      </w:pPr>
      <w:r>
        <w:t>-Längsschnittstudien (longitudinal Studies): eine Stichprobe zu mehreren Messzeitpunkten</w:t>
      </w:r>
    </w:p>
    <w:p w:rsidR="004A7B4C" w:rsidRDefault="004A7B4C" w:rsidP="004A7B4C">
      <w:pPr>
        <w:pStyle w:val="Listenabsatz"/>
        <w:numPr>
          <w:ilvl w:val="0"/>
          <w:numId w:val="181"/>
        </w:numPr>
        <w:spacing w:after="0" w:line="240" w:lineRule="auto"/>
      </w:pPr>
      <w:r>
        <w:t>intraindividuelle Veränderungen</w:t>
      </w:r>
    </w:p>
    <w:p w:rsidR="004A7B4C" w:rsidRDefault="004A7B4C" w:rsidP="004A7B4C">
      <w:pPr>
        <w:spacing w:before="240" w:after="0" w:line="240" w:lineRule="auto"/>
      </w:pPr>
      <w:r>
        <w:t>-Querschnittsstudie (cross-sectional studies): ein Messzeitpunkten mit unterschiedlich alten Menschen</w:t>
      </w:r>
    </w:p>
    <w:p w:rsidR="004A7B4C" w:rsidRDefault="004A7B4C" w:rsidP="004A7B4C">
      <w:pPr>
        <w:pStyle w:val="Listenabsatz"/>
        <w:numPr>
          <w:ilvl w:val="0"/>
          <w:numId w:val="180"/>
        </w:numPr>
        <w:spacing w:line="240" w:lineRule="auto"/>
      </w:pPr>
      <w:r>
        <w:t>Altersunterschiede</w:t>
      </w:r>
    </w:p>
    <w:p w:rsidR="004A7B4C" w:rsidRDefault="004A7B4C" w:rsidP="004A7B4C">
      <w:pPr>
        <w:spacing w:after="0" w:line="240" w:lineRule="auto"/>
      </w:pPr>
      <w:r>
        <w:t>-Kohorenten-Sequenzplan (sequential Studies; Konvergenzmodell)</w:t>
      </w:r>
    </w:p>
    <w:p w:rsidR="004A7B4C" w:rsidRDefault="004A7B4C" w:rsidP="004A7B4C">
      <w:pPr>
        <w:pStyle w:val="Listenabsatz"/>
        <w:numPr>
          <w:ilvl w:val="0"/>
          <w:numId w:val="180"/>
        </w:numPr>
        <w:spacing w:after="0" w:line="240" w:lineRule="auto"/>
      </w:pPr>
      <w:r>
        <w:t>Kombination von längs- und querschnittlichen Designs</w:t>
      </w:r>
    </w:p>
    <w:p w:rsidR="004A7B4C" w:rsidRDefault="004A7B4C" w:rsidP="004A7B4C">
      <w:pPr>
        <w:spacing w:before="240" w:line="240" w:lineRule="auto"/>
      </w:pPr>
    </w:p>
    <w:p w:rsidR="004A7B4C" w:rsidRDefault="004A7B4C" w:rsidP="004A7B4C">
      <w:pPr>
        <w:spacing w:before="240" w:line="240" w:lineRule="auto"/>
      </w:pPr>
    </w:p>
    <w:p w:rsidR="004A7B4C" w:rsidRDefault="004A7B4C" w:rsidP="004A7B4C">
      <w:pPr>
        <w:spacing w:before="240" w:line="240" w:lineRule="auto"/>
      </w:pPr>
    </w:p>
    <w:p w:rsidR="004A7B4C" w:rsidRDefault="004A7B4C" w:rsidP="004A7B4C">
      <w:pPr>
        <w:spacing w:before="240" w:line="240" w:lineRule="auto"/>
        <w:jc w:val="center"/>
        <w:rPr>
          <w:b/>
          <w:bCs/>
        </w:rPr>
      </w:pPr>
      <w:r>
        <w:rPr>
          <w:b/>
          <w:bCs/>
        </w:rPr>
        <w:lastRenderedPageBreak/>
        <w:t>Erhebungsmethoden</w:t>
      </w:r>
    </w:p>
    <w:p w:rsidR="004A7B4C" w:rsidRDefault="004A7B4C" w:rsidP="004A7B4C">
      <w:pPr>
        <w:spacing w:before="240" w:line="240" w:lineRule="auto"/>
      </w:pPr>
      <w:r>
        <w:t>-Datenerhebung mit Säuglingen: systematische Beobachtung, Beobachtung im experimentellen Kontexten</w:t>
      </w:r>
    </w:p>
    <w:p w:rsidR="004A7B4C" w:rsidRDefault="004A7B4C" w:rsidP="004A7B4C">
      <w:pPr>
        <w:spacing w:after="0" w:line="240" w:lineRule="auto"/>
      </w:pPr>
      <w:r>
        <w:t>-systematische Beobachtung von Säuglingen:</w:t>
      </w:r>
    </w:p>
    <w:p w:rsidR="004A7B4C" w:rsidRDefault="004A7B4C" w:rsidP="004A7B4C">
      <w:pPr>
        <w:pStyle w:val="Listenabsatz"/>
        <w:numPr>
          <w:ilvl w:val="0"/>
          <w:numId w:val="178"/>
        </w:numPr>
        <w:spacing w:after="0" w:line="240" w:lineRule="auto"/>
      </w:pPr>
      <w:r>
        <w:t>Präferenzparadigma</w:t>
      </w:r>
    </w:p>
    <w:p w:rsidR="004A7B4C" w:rsidRDefault="004A7B4C" w:rsidP="004A7B4C">
      <w:pPr>
        <w:pStyle w:val="Listenabsatz"/>
        <w:numPr>
          <w:ilvl w:val="0"/>
          <w:numId w:val="178"/>
        </w:numPr>
        <w:spacing w:after="0" w:line="240" w:lineRule="auto"/>
      </w:pPr>
      <w:r>
        <w:t>Habituations-Dishabituations-Paradigma</w:t>
      </w:r>
    </w:p>
    <w:p w:rsidR="004A7B4C" w:rsidRDefault="004A7B4C" w:rsidP="004A7B4C">
      <w:pPr>
        <w:pStyle w:val="Listenabsatz"/>
        <w:numPr>
          <w:ilvl w:val="0"/>
          <w:numId w:val="178"/>
        </w:numPr>
        <w:spacing w:after="0" w:line="240" w:lineRule="auto"/>
      </w:pPr>
      <w:r>
        <w:t>Erwartungs-Enttäuschungs-Paradigma</w:t>
      </w:r>
    </w:p>
    <w:p w:rsidR="004A7B4C" w:rsidRDefault="004A7B4C" w:rsidP="004A7B4C">
      <w:pPr>
        <w:pStyle w:val="Listenabsatz"/>
        <w:numPr>
          <w:ilvl w:val="0"/>
          <w:numId w:val="178"/>
        </w:numPr>
        <w:spacing w:before="240" w:line="240" w:lineRule="auto"/>
      </w:pPr>
      <w:r>
        <w:t>Paradigma der verzögerten Nachahmung</w:t>
      </w:r>
    </w:p>
    <w:p w:rsidR="004A7B4C" w:rsidRDefault="004A7B4C" w:rsidP="004A7B4C">
      <w:pPr>
        <w:pStyle w:val="Listenabsatz"/>
        <w:numPr>
          <w:ilvl w:val="0"/>
          <w:numId w:val="180"/>
        </w:numPr>
        <w:spacing w:before="240" w:line="240" w:lineRule="auto"/>
      </w:pPr>
      <w:r>
        <w:t>Kindern wird Modellhandlung gezeigt und nach gewisser Zeit Chance gegeben, diese zu wiederholen</w:t>
      </w:r>
    </w:p>
    <w:p w:rsidR="004A7B4C" w:rsidRDefault="004A7B4C" w:rsidP="004A7B4C">
      <w:pPr>
        <w:pStyle w:val="Listenabsatz"/>
        <w:numPr>
          <w:ilvl w:val="0"/>
          <w:numId w:val="180"/>
        </w:numPr>
        <w:spacing w:before="240" w:line="240" w:lineRule="auto"/>
      </w:pPr>
      <w:r>
        <w:t>Bei Wdh: Modellhandlung wurde gespeichert (Voraussetzung: motorische Reproduktionsfähigkeit)</w:t>
      </w:r>
    </w:p>
    <w:p w:rsidR="004A7B4C" w:rsidRDefault="004A7B4C" w:rsidP="004A7B4C">
      <w:pPr>
        <w:spacing w:before="240" w:line="240" w:lineRule="auto"/>
      </w:pPr>
    </w:p>
    <w:p w:rsidR="004A7B4C" w:rsidRDefault="004A7B4C" w:rsidP="004A7B4C">
      <w:pPr>
        <w:spacing w:before="240" w:line="240" w:lineRule="auto"/>
        <w:rPr>
          <w:b/>
          <w:bCs/>
        </w:rPr>
      </w:pPr>
      <w:r>
        <w:t xml:space="preserve">VL 3 </w:t>
      </w:r>
      <w:r>
        <w:tab/>
      </w:r>
      <w:r>
        <w:tab/>
      </w:r>
      <w:r w:rsidRPr="00D61158">
        <w:rPr>
          <w:b/>
          <w:bCs/>
        </w:rPr>
        <w:t>Pränatale Entwicklung: genetische Grundlagen und pränatale Umwelteinflüsse</w:t>
      </w:r>
    </w:p>
    <w:p w:rsidR="004A7B4C" w:rsidRDefault="004A7B4C" w:rsidP="004A7B4C">
      <w:pPr>
        <w:spacing w:before="240" w:line="240" w:lineRule="auto"/>
      </w:pPr>
      <w:r>
        <w:t>-1 menschliche Zelle = 23 Chromosomen Paare = 46 Ein-Chromatid-Chromosomen = 25000 Gene</w:t>
      </w:r>
    </w:p>
    <w:p w:rsidR="004A7B4C" w:rsidRDefault="004A7B4C" w:rsidP="004A7B4C">
      <w:pPr>
        <w:spacing w:after="0" w:line="240" w:lineRule="auto"/>
      </w:pPr>
      <w:r>
        <w:t>-Gene sind keine monokausale Ursache!</w:t>
      </w:r>
    </w:p>
    <w:p w:rsidR="004A7B4C" w:rsidRDefault="004A7B4C" w:rsidP="004A7B4C">
      <w:pPr>
        <w:pStyle w:val="Listenabsatz"/>
        <w:numPr>
          <w:ilvl w:val="0"/>
          <w:numId w:val="182"/>
        </w:numPr>
        <w:spacing w:after="0" w:line="240" w:lineRule="auto"/>
      </w:pPr>
      <w:r>
        <w:t>Genexpression ist von vielen Faktoren abhängig: Umwelt- und kulturelle Faktoren (Ernährung, Infektion, Stress)</w:t>
      </w:r>
    </w:p>
    <w:p w:rsidR="004A7B4C" w:rsidRDefault="004A7B4C" w:rsidP="004A7B4C">
      <w:pPr>
        <w:pStyle w:val="Listenabsatz"/>
        <w:numPr>
          <w:ilvl w:val="0"/>
          <w:numId w:val="182"/>
        </w:numPr>
        <w:spacing w:line="240" w:lineRule="auto"/>
      </w:pPr>
      <w:r>
        <w:t>Genotyp vs. Phänotyp</w:t>
      </w:r>
    </w:p>
    <w:p w:rsidR="004A7B4C" w:rsidRDefault="004A7B4C" w:rsidP="004A7B4C">
      <w:pPr>
        <w:spacing w:after="0" w:line="240" w:lineRule="auto"/>
      </w:pPr>
      <w:r>
        <w:t>-Anlage-Umwelt Interaktion</w:t>
      </w:r>
    </w:p>
    <w:p w:rsidR="004A7B4C" w:rsidRDefault="004A7B4C" w:rsidP="004A7B4C">
      <w:pPr>
        <w:pStyle w:val="Listenabsatz"/>
        <w:numPr>
          <w:ilvl w:val="0"/>
          <w:numId w:val="183"/>
        </w:numPr>
        <w:spacing w:after="0" w:line="240" w:lineRule="auto"/>
      </w:pPr>
      <w:r>
        <w:t>keine Entwicklung ohne genetische Anlagen (Genotype)</w:t>
      </w:r>
    </w:p>
    <w:p w:rsidR="004A7B4C" w:rsidRDefault="004A7B4C" w:rsidP="004A7B4C">
      <w:pPr>
        <w:pStyle w:val="Listenabsatz"/>
        <w:numPr>
          <w:ilvl w:val="0"/>
          <w:numId w:val="183"/>
        </w:numPr>
        <w:spacing w:before="240" w:after="0" w:line="240" w:lineRule="auto"/>
      </w:pPr>
      <w:r>
        <w:t>keine Ausprägung der Erbanlagen ohne Entwicklungsumgebung (Phänotype)</w:t>
      </w:r>
    </w:p>
    <w:p w:rsidR="004A7B4C" w:rsidRDefault="004A7B4C" w:rsidP="004A7B4C">
      <w:pPr>
        <w:pStyle w:val="Listenabsatz"/>
        <w:numPr>
          <w:ilvl w:val="0"/>
          <w:numId w:val="183"/>
        </w:numPr>
        <w:spacing w:before="240" w:after="0" w:line="240" w:lineRule="auto"/>
      </w:pPr>
      <w:r>
        <w:t>genetische Disposition &lt;-&gt; Umweltfaktoren &lt;-&gt; Entwicklungsprozesse</w:t>
      </w:r>
    </w:p>
    <w:p w:rsidR="004A7B4C" w:rsidRDefault="004A7B4C" w:rsidP="004A7B4C">
      <w:pPr>
        <w:spacing w:before="240" w:after="0" w:line="240" w:lineRule="auto"/>
      </w:pPr>
    </w:p>
    <w:p w:rsidR="004A7B4C" w:rsidRDefault="004A7B4C" w:rsidP="004A7B4C">
      <w:pPr>
        <w:spacing w:before="240" w:after="0" w:line="240" w:lineRule="auto"/>
        <w:rPr>
          <w:u w:val="single"/>
        </w:rPr>
      </w:pPr>
      <w:r>
        <w:rPr>
          <w:u w:val="single"/>
        </w:rPr>
        <w:t>Die Frage nach dem „Wie“</w:t>
      </w:r>
    </w:p>
    <w:p w:rsidR="004A7B4C" w:rsidRDefault="004A7B4C" w:rsidP="004A7B4C">
      <w:pPr>
        <w:spacing w:before="240" w:after="0" w:line="240" w:lineRule="auto"/>
      </w:pPr>
      <w:r>
        <w:t xml:space="preserve">-Kanalisierung </w:t>
      </w:r>
      <w:r>
        <w:sym w:font="Wingdings" w:char="F0E0"/>
      </w:r>
      <w:r>
        <w:t xml:space="preserve"> ähnliche Entwicklung unabhängig von der Umgebung (z.B. Laufen Lernen)</w:t>
      </w:r>
    </w:p>
    <w:p w:rsidR="004A7B4C" w:rsidRDefault="004A7B4C" w:rsidP="004A7B4C">
      <w:pPr>
        <w:spacing w:before="240" w:line="240" w:lineRule="auto"/>
      </w:pPr>
      <w:r>
        <w:t xml:space="preserve">-Passung zwischen Genen und Umwelt </w:t>
      </w:r>
      <w:r>
        <w:sym w:font="Wingdings" w:char="F0E0"/>
      </w:r>
      <w:r>
        <w:t xml:space="preserve"> z.B. Nischenwahl </w:t>
      </w:r>
    </w:p>
    <w:p w:rsidR="004A7B4C" w:rsidRDefault="004A7B4C" w:rsidP="004A7B4C">
      <w:pPr>
        <w:spacing w:after="0" w:line="240" w:lineRule="auto"/>
      </w:pPr>
      <w:r>
        <w:t xml:space="preserve">-Plastizität oder Reaktionsspielraum </w:t>
      </w:r>
      <w:r>
        <w:sym w:font="Wingdings" w:char="F0E0"/>
      </w:r>
      <w:r>
        <w:t xml:space="preserve"> genetisch festgelegtes Spektrum der Reaktionsmöglichkeiten auf die Umwelt</w:t>
      </w:r>
    </w:p>
    <w:p w:rsidR="004A7B4C" w:rsidRDefault="004A7B4C" w:rsidP="004A7B4C">
      <w:pPr>
        <w:pStyle w:val="Listenabsatz"/>
        <w:numPr>
          <w:ilvl w:val="0"/>
          <w:numId w:val="184"/>
        </w:numPr>
        <w:spacing w:after="0" w:line="240" w:lineRule="auto"/>
      </w:pPr>
      <w:r>
        <w:t>unterschiedliche Reaktionen auf die gleiche Umwelt (z.B. Intelligenz)</w:t>
      </w:r>
    </w:p>
    <w:p w:rsidR="004A7B4C" w:rsidRDefault="004A7B4C" w:rsidP="004A7B4C">
      <w:pPr>
        <w:pStyle w:val="Listenabsatz"/>
        <w:numPr>
          <w:ilvl w:val="0"/>
          <w:numId w:val="184"/>
        </w:numPr>
        <w:spacing w:after="0" w:line="240" w:lineRule="auto"/>
      </w:pPr>
      <w:r>
        <w:t>mittelreizvolle Umgebung optimal für maximale Ausschöpfung des Potentials ( Synapsenausbildung)</w:t>
      </w:r>
    </w:p>
    <w:p w:rsidR="004A7B4C" w:rsidRDefault="004A7B4C" w:rsidP="004A7B4C">
      <w:pPr>
        <w:spacing w:after="0" w:line="240" w:lineRule="auto"/>
        <w:jc w:val="center"/>
      </w:pPr>
    </w:p>
    <w:p w:rsidR="004A7B4C" w:rsidRDefault="004A7B4C" w:rsidP="004A7B4C">
      <w:pPr>
        <w:spacing w:after="0" w:line="240" w:lineRule="auto"/>
        <w:jc w:val="center"/>
        <w:rPr>
          <w:b/>
          <w:bCs/>
        </w:rPr>
      </w:pPr>
      <w:r>
        <w:rPr>
          <w:b/>
          <w:bCs/>
        </w:rPr>
        <w:t>Phasen der pränatalen Entwicklung</w:t>
      </w:r>
    </w:p>
    <w:p w:rsidR="004A7B4C" w:rsidRDefault="004A7B4C" w:rsidP="004A7B4C">
      <w:pPr>
        <w:spacing w:after="0" w:line="240" w:lineRule="auto"/>
        <w:jc w:val="center"/>
        <w:rPr>
          <w:b/>
          <w:bCs/>
        </w:rPr>
      </w:pPr>
    </w:p>
    <w:p w:rsidR="004A7B4C" w:rsidRPr="00C64623" w:rsidRDefault="004A7B4C" w:rsidP="004A7B4C">
      <w:pPr>
        <w:spacing w:after="0" w:line="240" w:lineRule="auto"/>
      </w:pPr>
      <w:r>
        <w:t>-Stadium der befruchteten Eizelle/ Zygoten Stadium (Germinal)</w:t>
      </w:r>
    </w:p>
    <w:p w:rsidR="004A7B4C" w:rsidRDefault="004A7B4C" w:rsidP="004A7B4C">
      <w:pPr>
        <w:pStyle w:val="Listenabsatz"/>
        <w:numPr>
          <w:ilvl w:val="0"/>
          <w:numId w:val="185"/>
        </w:numPr>
        <w:spacing w:line="240" w:lineRule="auto"/>
      </w:pPr>
      <w:r>
        <w:t>0-2 Wochen</w:t>
      </w:r>
    </w:p>
    <w:p w:rsidR="004A7B4C" w:rsidRDefault="004A7B4C" w:rsidP="004A7B4C">
      <w:pPr>
        <w:pStyle w:val="Listenabsatz"/>
        <w:numPr>
          <w:ilvl w:val="0"/>
          <w:numId w:val="185"/>
        </w:numPr>
        <w:spacing w:line="240" w:lineRule="auto"/>
      </w:pPr>
      <w:r>
        <w:t>2/3 der befruchteten Eizellen nisten sich nicht ein</w:t>
      </w:r>
    </w:p>
    <w:p w:rsidR="004A7B4C" w:rsidRDefault="004A7B4C" w:rsidP="004A7B4C">
      <w:pPr>
        <w:spacing w:after="0" w:line="240" w:lineRule="auto"/>
      </w:pPr>
      <w:r>
        <w:t>-Embryonalstadium (Embryonic)</w:t>
      </w:r>
    </w:p>
    <w:p w:rsidR="004A7B4C" w:rsidRDefault="004A7B4C" w:rsidP="004A7B4C">
      <w:pPr>
        <w:pStyle w:val="Listenabsatz"/>
        <w:numPr>
          <w:ilvl w:val="0"/>
          <w:numId w:val="185"/>
        </w:numPr>
        <w:spacing w:after="0" w:line="240" w:lineRule="auto"/>
      </w:pPr>
      <w:r>
        <w:t>3. Bis 8. Woche</w:t>
      </w:r>
    </w:p>
    <w:p w:rsidR="004A7B4C" w:rsidRDefault="004A7B4C" w:rsidP="004A7B4C">
      <w:pPr>
        <w:pStyle w:val="Listenabsatz"/>
        <w:numPr>
          <w:ilvl w:val="0"/>
          <w:numId w:val="185"/>
        </w:numPr>
        <w:spacing w:line="240" w:lineRule="auto"/>
      </w:pPr>
      <w:r>
        <w:t>Beginn der Ausbildung der Organe</w:t>
      </w:r>
    </w:p>
    <w:p w:rsidR="004A7B4C" w:rsidRDefault="004A7B4C" w:rsidP="004A7B4C">
      <w:pPr>
        <w:pStyle w:val="Listenabsatz"/>
        <w:numPr>
          <w:ilvl w:val="0"/>
          <w:numId w:val="185"/>
        </w:numPr>
        <w:spacing w:line="240" w:lineRule="auto"/>
      </w:pPr>
      <w:r>
        <w:t>schnellsten und meisten pränatalen Veränderungen</w:t>
      </w:r>
    </w:p>
    <w:p w:rsidR="004A7B4C" w:rsidRDefault="004A7B4C" w:rsidP="004A7B4C">
      <w:pPr>
        <w:pStyle w:val="Listenabsatz"/>
        <w:numPr>
          <w:ilvl w:val="0"/>
          <w:numId w:val="187"/>
        </w:numPr>
        <w:spacing w:line="240" w:lineRule="auto"/>
      </w:pPr>
      <w:r>
        <w:t>vom Zellhaufen zu vorhandenen Anlagen</w:t>
      </w:r>
    </w:p>
    <w:p w:rsidR="004A7B4C" w:rsidRDefault="004A7B4C" w:rsidP="004A7B4C">
      <w:pPr>
        <w:pStyle w:val="Listenabsatz"/>
        <w:numPr>
          <w:ilvl w:val="0"/>
          <w:numId w:val="188"/>
        </w:numPr>
        <w:spacing w:line="240" w:lineRule="auto"/>
      </w:pPr>
      <w:r>
        <w:t>drei Zellschichten:</w:t>
      </w:r>
    </w:p>
    <w:p w:rsidR="004A7B4C" w:rsidRDefault="004A7B4C" w:rsidP="004A7B4C">
      <w:pPr>
        <w:pStyle w:val="Listenabsatz"/>
        <w:numPr>
          <w:ilvl w:val="0"/>
          <w:numId w:val="187"/>
        </w:numPr>
        <w:spacing w:line="240" w:lineRule="auto"/>
      </w:pPr>
      <w:r>
        <w:t>das Ektoderm: Nervensystem und die Haut</w:t>
      </w:r>
    </w:p>
    <w:p w:rsidR="004A7B4C" w:rsidRDefault="004A7B4C" w:rsidP="004A7B4C">
      <w:pPr>
        <w:pStyle w:val="Listenabsatz"/>
        <w:numPr>
          <w:ilvl w:val="0"/>
          <w:numId w:val="187"/>
        </w:numPr>
        <w:spacing w:line="240" w:lineRule="auto"/>
      </w:pPr>
      <w:r>
        <w:t>das Mesoderm: Muskeln, das Skelett, Kreislaufsystem und andere innere Organe</w:t>
      </w:r>
    </w:p>
    <w:p w:rsidR="004A7B4C" w:rsidRDefault="004A7B4C" w:rsidP="004A7B4C">
      <w:pPr>
        <w:pStyle w:val="Listenabsatz"/>
        <w:numPr>
          <w:ilvl w:val="0"/>
          <w:numId w:val="187"/>
        </w:numPr>
        <w:spacing w:line="240" w:lineRule="auto"/>
      </w:pPr>
      <w:r>
        <w:t>das Endoderm: Verdauungssystem, Lunge, Harntrakt und Drüsen</w:t>
      </w:r>
    </w:p>
    <w:p w:rsidR="004A7B4C" w:rsidRDefault="004A7B4C" w:rsidP="004A7B4C">
      <w:pPr>
        <w:spacing w:after="0" w:line="240" w:lineRule="auto"/>
      </w:pPr>
      <w:r>
        <w:t>-Fötalstadium (Fetal)</w:t>
      </w:r>
    </w:p>
    <w:p w:rsidR="004A7B4C" w:rsidRDefault="004A7B4C" w:rsidP="004A7B4C">
      <w:pPr>
        <w:pStyle w:val="Listenabsatz"/>
        <w:numPr>
          <w:ilvl w:val="0"/>
          <w:numId w:val="186"/>
        </w:numPr>
        <w:spacing w:after="0" w:line="240" w:lineRule="auto"/>
      </w:pPr>
      <w:r>
        <w:t>9. Woche bis Geburt  ( überlebensfähig ab 22. Woche)</w:t>
      </w:r>
    </w:p>
    <w:p w:rsidR="004A7B4C" w:rsidRDefault="004A7B4C" w:rsidP="004A7B4C">
      <w:pPr>
        <w:pStyle w:val="Listenabsatz"/>
        <w:numPr>
          <w:ilvl w:val="0"/>
          <w:numId w:val="186"/>
        </w:numPr>
        <w:spacing w:line="240" w:lineRule="auto"/>
      </w:pPr>
      <w:r>
        <w:t>Schnelles Wachstum, anatomische Feinstrukturierung</w:t>
      </w:r>
    </w:p>
    <w:p w:rsidR="004A7B4C" w:rsidRDefault="004A7B4C" w:rsidP="004A7B4C">
      <w:pPr>
        <w:spacing w:line="240" w:lineRule="auto"/>
        <w:rPr>
          <w:u w:val="single"/>
        </w:rPr>
      </w:pPr>
      <w:r>
        <w:rPr>
          <w:u w:val="single"/>
        </w:rPr>
        <w:lastRenderedPageBreak/>
        <w:t>Verhalten  Fötus (Fötalstadium)</w:t>
      </w:r>
    </w:p>
    <w:p w:rsidR="004A7B4C" w:rsidRDefault="004A7B4C" w:rsidP="004A7B4C">
      <w:pPr>
        <w:spacing w:after="0" w:line="240" w:lineRule="auto"/>
      </w:pPr>
      <w:r>
        <w:t xml:space="preserve">-ab Woche 5: </w:t>
      </w:r>
    </w:p>
    <w:p w:rsidR="004A7B4C" w:rsidRDefault="004A7B4C" w:rsidP="004A7B4C">
      <w:pPr>
        <w:pStyle w:val="Listenabsatz"/>
        <w:numPr>
          <w:ilvl w:val="0"/>
          <w:numId w:val="189"/>
        </w:numPr>
        <w:spacing w:after="0" w:line="240" w:lineRule="auto"/>
      </w:pPr>
      <w:r>
        <w:t>spontane Bewegungen (Beugen von Kopf und Rückgrat, später auch Extremitäten, Gähnen und Augen)</w:t>
      </w:r>
    </w:p>
    <w:p w:rsidR="004A7B4C" w:rsidRDefault="004A7B4C" w:rsidP="004A7B4C">
      <w:pPr>
        <w:pStyle w:val="Listenabsatz"/>
        <w:numPr>
          <w:ilvl w:val="0"/>
          <w:numId w:val="189"/>
        </w:numPr>
        <w:spacing w:after="0" w:line="240" w:lineRule="auto"/>
      </w:pPr>
      <w:r>
        <w:t xml:space="preserve">Bewegungen werden spürbar ab 17. – 20. Woche </w:t>
      </w:r>
    </w:p>
    <w:p w:rsidR="004A7B4C" w:rsidRDefault="004A7B4C" w:rsidP="004A7B4C">
      <w:pPr>
        <w:spacing w:before="240" w:after="0" w:line="240" w:lineRule="auto"/>
      </w:pPr>
      <w:r>
        <w:t xml:space="preserve">-Schlucken und Ausscheiden von Fruchtwasser </w:t>
      </w:r>
      <w:r>
        <w:sym w:font="Wingdings" w:char="F0E0"/>
      </w:r>
      <w:r>
        <w:t xml:space="preserve"> dient der Entwicklung der Verdauungsorgane</w:t>
      </w:r>
    </w:p>
    <w:p w:rsidR="004A7B4C" w:rsidRDefault="004A7B4C" w:rsidP="004A7B4C">
      <w:pPr>
        <w:spacing w:before="240" w:after="0" w:line="240" w:lineRule="auto"/>
      </w:pPr>
      <w:r>
        <w:t xml:space="preserve">-„Fetales Atmen“ : Einatmen von Fruchtwasser in die Lungen </w:t>
      </w:r>
      <w:r>
        <w:sym w:font="Wingdings" w:char="F0E0"/>
      </w:r>
      <w:r>
        <w:t xml:space="preserve"> Übung fürs spätere Atmen</w:t>
      </w:r>
    </w:p>
    <w:p w:rsidR="004A7B4C" w:rsidRDefault="004A7B4C" w:rsidP="004A7B4C">
      <w:pPr>
        <w:spacing w:before="240" w:after="0" w:line="240" w:lineRule="auto"/>
      </w:pPr>
      <w:r>
        <w:t xml:space="preserve">-Ausbildung von annähernd zirkadianen Ruhe-Aktivitäts-Zyklen </w:t>
      </w:r>
    </w:p>
    <w:p w:rsidR="004A7B4C" w:rsidRDefault="004A7B4C" w:rsidP="004A7B4C">
      <w:pPr>
        <w:spacing w:before="240" w:after="0" w:line="240" w:lineRule="auto"/>
      </w:pPr>
      <w:r>
        <w:t>-individuelle und mit späteren Befunden konsistente Unterschiede im Aktivitätsniveau</w:t>
      </w:r>
    </w:p>
    <w:p w:rsidR="004A7B4C" w:rsidRDefault="004A7B4C" w:rsidP="004A7B4C">
      <w:pPr>
        <w:spacing w:before="240" w:after="0" w:line="240" w:lineRule="auto"/>
      </w:pPr>
    </w:p>
    <w:p w:rsidR="004A7B4C" w:rsidRDefault="004A7B4C" w:rsidP="004A7B4C">
      <w:pPr>
        <w:spacing w:before="240" w:after="0" w:line="240" w:lineRule="auto"/>
        <w:rPr>
          <w:u w:val="single"/>
        </w:rPr>
      </w:pPr>
      <w:r>
        <w:rPr>
          <w:u w:val="single"/>
        </w:rPr>
        <w:t>Fötalstadium: Erleben</w:t>
      </w:r>
    </w:p>
    <w:p w:rsidR="004A7B4C" w:rsidRDefault="004A7B4C" w:rsidP="004A7B4C">
      <w:pPr>
        <w:spacing w:before="240" w:line="240" w:lineRule="auto"/>
      </w:pPr>
      <w:r>
        <w:t xml:space="preserve">-Wahrnehmung von Berührung und Schmerz </w:t>
      </w:r>
      <w:r>
        <w:sym w:font="Wingdings" w:char="F0E0"/>
      </w:r>
      <w:r>
        <w:t xml:space="preserve"> gemessen über Herzschlag bei Frühchen bei Blutabhnahme</w:t>
      </w:r>
    </w:p>
    <w:p w:rsidR="004A7B4C" w:rsidRDefault="004A7B4C" w:rsidP="004A7B4C">
      <w:pPr>
        <w:spacing w:after="0" w:line="240" w:lineRule="auto"/>
      </w:pPr>
      <w:r>
        <w:t xml:space="preserve">-Hören: </w:t>
      </w:r>
    </w:p>
    <w:p w:rsidR="004A7B4C" w:rsidRDefault="004A7B4C" w:rsidP="004A7B4C">
      <w:pPr>
        <w:pStyle w:val="Listenabsatz"/>
        <w:numPr>
          <w:ilvl w:val="0"/>
          <w:numId w:val="190"/>
        </w:numPr>
        <w:spacing w:after="0" w:line="240" w:lineRule="auto"/>
      </w:pPr>
      <w:r>
        <w:t>Geräusche und Stimmen (v.a. der Mutter) von außen werden wahrgenommen</w:t>
      </w:r>
    </w:p>
    <w:p w:rsidR="004A7B4C" w:rsidRDefault="004A7B4C" w:rsidP="004A7B4C">
      <w:pPr>
        <w:pStyle w:val="Listenabsatz"/>
        <w:numPr>
          <w:ilvl w:val="0"/>
          <w:numId w:val="191"/>
        </w:numPr>
        <w:spacing w:after="0" w:line="240" w:lineRule="auto"/>
      </w:pPr>
      <w:r>
        <w:t xml:space="preserve">dadurch bereits Beginn der Spracherlernung </w:t>
      </w:r>
    </w:p>
    <w:p w:rsidR="004A7B4C" w:rsidRDefault="004A7B4C" w:rsidP="004A7B4C">
      <w:pPr>
        <w:pStyle w:val="Listenabsatz"/>
        <w:numPr>
          <w:ilvl w:val="0"/>
          <w:numId w:val="190"/>
        </w:numPr>
        <w:spacing w:before="240" w:after="0" w:line="240" w:lineRule="auto"/>
      </w:pPr>
      <w:r>
        <w:t xml:space="preserve">ab 6. Monat Reaktion auf Außengeräusche </w:t>
      </w:r>
      <w:r>
        <w:sym w:font="Wingdings" w:char="F0E0"/>
      </w:r>
      <w:r>
        <w:t xml:space="preserve"> Veränderung der Pulsfrequenz</w:t>
      </w:r>
    </w:p>
    <w:p w:rsidR="004A7B4C" w:rsidRDefault="004A7B4C" w:rsidP="004A7B4C">
      <w:pPr>
        <w:spacing w:before="240" w:after="0" w:line="240" w:lineRule="auto"/>
      </w:pPr>
      <w:r>
        <w:t>-Sehen: als pränatale Erfahrung vernachlässigbar (Wahrnehmung des Unterschieds hell/dunkel)</w:t>
      </w:r>
    </w:p>
    <w:p w:rsidR="004A7B4C" w:rsidRDefault="004A7B4C" w:rsidP="004A7B4C">
      <w:pPr>
        <w:spacing w:before="240" w:after="0" w:line="240" w:lineRule="auto"/>
      </w:pPr>
      <w:r>
        <w:t xml:space="preserve">-Geschmack: Fruchtwasser nimmt Geschmack mütterlicher Nahrung an </w:t>
      </w:r>
      <w:r>
        <w:sym w:font="Wingdings" w:char="F0E0"/>
      </w:r>
      <w:r>
        <w:t xml:space="preserve"> Herausbilden von Präferenzen</w:t>
      </w:r>
    </w:p>
    <w:p w:rsidR="004A7B4C" w:rsidRDefault="004A7B4C" w:rsidP="004A7B4C">
      <w:pPr>
        <w:spacing w:before="240" w:after="0" w:line="240" w:lineRule="auto"/>
      </w:pPr>
      <w:r>
        <w:t>-Geruch: erste Erfahrungen durch „fetales Atmen“, da Fruchtwasser Geruch der Nahrung annehmen kann</w:t>
      </w:r>
    </w:p>
    <w:p w:rsidR="004A7B4C" w:rsidRPr="003E285A" w:rsidRDefault="004A7B4C" w:rsidP="004A7B4C">
      <w:pPr>
        <w:spacing w:before="240" w:line="240" w:lineRule="auto"/>
        <w:rPr>
          <w:u w:val="single"/>
        </w:rPr>
      </w:pPr>
      <w:r>
        <w:rPr>
          <w:u w:val="single"/>
        </w:rPr>
        <w:t xml:space="preserve">Fötalstadium: Lernen </w:t>
      </w:r>
    </w:p>
    <w:p w:rsidR="004A7B4C" w:rsidRDefault="004A7B4C" w:rsidP="004A7B4C">
      <w:pPr>
        <w:spacing w:after="0" w:line="240" w:lineRule="auto"/>
      </w:pPr>
      <w:r>
        <w:t>-Habituation</w:t>
      </w:r>
    </w:p>
    <w:p w:rsidR="004A7B4C" w:rsidRDefault="004A7B4C" w:rsidP="004A7B4C">
      <w:pPr>
        <w:pStyle w:val="Listenabsatz"/>
        <w:numPr>
          <w:ilvl w:val="0"/>
          <w:numId w:val="190"/>
        </w:numPr>
        <w:spacing w:after="0" w:line="240" w:lineRule="auto"/>
      </w:pPr>
      <w:r>
        <w:t>ab 32. Schwangerschaftswoche: auditiver Habituations-Stimuli (Wort)</w:t>
      </w:r>
    </w:p>
    <w:p w:rsidR="004A7B4C" w:rsidRDefault="004A7B4C" w:rsidP="004A7B4C">
      <w:pPr>
        <w:pStyle w:val="Listenabsatz"/>
        <w:numPr>
          <w:ilvl w:val="0"/>
          <w:numId w:val="191"/>
        </w:numPr>
        <w:spacing w:before="240" w:after="0" w:line="240" w:lineRule="auto"/>
      </w:pPr>
      <w:r>
        <w:t>Neugeborene zeigen Wiedererkennung von gelernten Worten</w:t>
      </w:r>
    </w:p>
    <w:p w:rsidR="004A7B4C" w:rsidRDefault="004A7B4C" w:rsidP="004A7B4C">
      <w:pPr>
        <w:pStyle w:val="Listenabsatz"/>
        <w:numPr>
          <w:ilvl w:val="0"/>
          <w:numId w:val="190"/>
        </w:numPr>
        <w:spacing w:before="240" w:line="240" w:lineRule="auto"/>
      </w:pPr>
      <w:r>
        <w:t>AV: Herzschlag-Veränderung</w:t>
      </w:r>
    </w:p>
    <w:p w:rsidR="004A7B4C" w:rsidRDefault="004A7B4C" w:rsidP="004A7B4C">
      <w:pPr>
        <w:spacing w:after="0" w:line="240" w:lineRule="auto"/>
      </w:pPr>
      <w:r>
        <w:t>-Exposure</w:t>
      </w:r>
    </w:p>
    <w:p w:rsidR="004A7B4C" w:rsidRDefault="004A7B4C" w:rsidP="004A7B4C">
      <w:pPr>
        <w:pStyle w:val="Listenabsatz"/>
        <w:numPr>
          <w:ilvl w:val="0"/>
          <w:numId w:val="190"/>
        </w:numPr>
        <w:spacing w:after="0" w:line="240" w:lineRule="auto"/>
      </w:pPr>
      <w:r>
        <w:t>Geruchs- und Geschmackpräferenzen</w:t>
      </w:r>
    </w:p>
    <w:p w:rsidR="004A7B4C" w:rsidRDefault="004A7B4C" w:rsidP="004A7B4C">
      <w:pPr>
        <w:pStyle w:val="Listenabsatz"/>
        <w:numPr>
          <w:ilvl w:val="0"/>
          <w:numId w:val="190"/>
        </w:numPr>
        <w:spacing w:before="240" w:after="0" w:line="240" w:lineRule="auto"/>
      </w:pPr>
      <w:r>
        <w:t>Präferenzen für bereits bekannte auditorische Stimuli (Geschichten, Stimmen..)</w:t>
      </w:r>
    </w:p>
    <w:p w:rsidR="004A7B4C" w:rsidRDefault="004A7B4C" w:rsidP="004A7B4C">
      <w:pPr>
        <w:spacing w:before="240" w:after="0" w:line="240" w:lineRule="auto"/>
      </w:pPr>
      <w:r>
        <w:sym w:font="Wingdings" w:char="F0E0"/>
      </w:r>
      <w:r>
        <w:t>Gedächtnis!</w:t>
      </w:r>
    </w:p>
    <w:p w:rsidR="004A7B4C" w:rsidRDefault="004A7B4C" w:rsidP="004A7B4C">
      <w:pPr>
        <w:spacing w:before="240" w:after="0" w:line="240" w:lineRule="auto"/>
        <w:jc w:val="center"/>
        <w:rPr>
          <w:b/>
          <w:bCs/>
        </w:rPr>
      </w:pPr>
      <w:r>
        <w:rPr>
          <w:b/>
          <w:bCs/>
        </w:rPr>
        <w:t>Risiken der pränatalen Entwicklung</w:t>
      </w:r>
    </w:p>
    <w:p w:rsidR="004A7B4C" w:rsidRDefault="004A7B4C" w:rsidP="004A7B4C">
      <w:pPr>
        <w:spacing w:before="240" w:after="0" w:line="240" w:lineRule="auto"/>
        <w:rPr>
          <w:u w:val="single"/>
        </w:rPr>
      </w:pPr>
      <w:r>
        <w:rPr>
          <w:u w:val="single"/>
        </w:rPr>
        <w:t>Umweltfaktoren</w:t>
      </w:r>
    </w:p>
    <w:p w:rsidR="004A7B4C" w:rsidRDefault="004A7B4C" w:rsidP="004A7B4C">
      <w:pPr>
        <w:spacing w:before="240" w:after="0" w:line="240" w:lineRule="auto"/>
      </w:pPr>
      <w:r>
        <w:t>-Teratogene = Umweltfaktoren mit schädlicher Auswirkung auf pränatale Entwicklung (z.B. Drogen, Luftverschmutzung)</w:t>
      </w:r>
    </w:p>
    <w:p w:rsidR="004A7B4C" w:rsidRDefault="004A7B4C" w:rsidP="004A7B4C">
      <w:pPr>
        <w:spacing w:before="240" w:after="0" w:line="240" w:lineRule="auto"/>
      </w:pPr>
      <w:r>
        <w:t>-Konsequenzen abhängig von Zeitpunkt, Menge und Dauer, mehrere Teratogene und genetischer Empfindlichkeit</w:t>
      </w:r>
    </w:p>
    <w:p w:rsidR="004A7B4C" w:rsidRDefault="004A7B4C" w:rsidP="004A7B4C">
      <w:pPr>
        <w:spacing w:before="240" w:after="0" w:line="240" w:lineRule="auto"/>
      </w:pPr>
      <w:r>
        <w:t xml:space="preserve">-Bsp: Alkohol </w:t>
      </w:r>
      <w:r>
        <w:sym w:font="Wingdings" w:char="F0E0"/>
      </w:r>
      <w:r>
        <w:t xml:space="preserve"> Schäden ab einmaligem Einnehmen</w:t>
      </w:r>
    </w:p>
    <w:p w:rsidR="004A7B4C" w:rsidRDefault="004A7B4C" w:rsidP="004A7B4C">
      <w:pPr>
        <w:spacing w:before="240" w:after="0" w:line="240" w:lineRule="auto"/>
      </w:pPr>
      <w:r>
        <w:t>-Teratogene, die früh wirken (1. Trimester), führen meist zu Fehlgeburt</w:t>
      </w:r>
    </w:p>
    <w:p w:rsidR="004A7B4C" w:rsidRDefault="004A7B4C" w:rsidP="004A7B4C">
      <w:pPr>
        <w:spacing w:before="240" w:after="0" w:line="240" w:lineRule="auto"/>
        <w:rPr>
          <w:u w:val="single"/>
        </w:rPr>
      </w:pPr>
      <w:r>
        <w:rPr>
          <w:u w:val="single"/>
        </w:rPr>
        <w:t>Mütterseitige Faktoren</w:t>
      </w:r>
    </w:p>
    <w:p w:rsidR="004A7B4C" w:rsidRDefault="004A7B4C" w:rsidP="004A7B4C">
      <w:pPr>
        <w:spacing w:before="240" w:after="0" w:line="240" w:lineRule="auto"/>
      </w:pPr>
      <w:r>
        <w:t xml:space="preserve">-Alter: 15-35 </w:t>
      </w:r>
      <w:r>
        <w:sym w:font="Wingdings" w:char="F0E0"/>
      </w:r>
      <w:r>
        <w:t xml:space="preserve"> höchste Wahrscheinlichkeit auf gesundes Kind</w:t>
      </w:r>
    </w:p>
    <w:p w:rsidR="004A7B4C" w:rsidRDefault="004A7B4C" w:rsidP="004A7B4C">
      <w:pPr>
        <w:spacing w:before="240" w:line="240" w:lineRule="auto"/>
      </w:pPr>
      <w:r>
        <w:lastRenderedPageBreak/>
        <w:t>-mangelnde Ernährung: negative Auswirkungen auf Gehirnwachstum des Kindes (v.a. bei finanziell armen &amp; jungen Müttern)</w:t>
      </w:r>
    </w:p>
    <w:p w:rsidR="004A7B4C" w:rsidRDefault="004A7B4C" w:rsidP="004A7B4C">
      <w:pPr>
        <w:spacing w:after="0" w:line="240" w:lineRule="auto"/>
      </w:pPr>
      <w:r>
        <w:t>-Sexuelle Krankheiten:</w:t>
      </w:r>
    </w:p>
    <w:p w:rsidR="004A7B4C" w:rsidRDefault="004A7B4C" w:rsidP="004A7B4C">
      <w:pPr>
        <w:pStyle w:val="Listenabsatz"/>
        <w:numPr>
          <w:ilvl w:val="0"/>
          <w:numId w:val="191"/>
        </w:numPr>
        <w:spacing w:after="0" w:line="240" w:lineRule="auto"/>
      </w:pPr>
      <w:r>
        <w:t xml:space="preserve">HIV </w:t>
      </w:r>
      <w:r>
        <w:sym w:font="Wingdings" w:char="F0E0"/>
      </w:r>
      <w:r>
        <w:t xml:space="preserve"> bei Blutkontakt während der Geburt</w:t>
      </w:r>
    </w:p>
    <w:p w:rsidR="004A7B4C" w:rsidRDefault="004A7B4C" w:rsidP="004A7B4C">
      <w:pPr>
        <w:pStyle w:val="Listenabsatz"/>
        <w:numPr>
          <w:ilvl w:val="0"/>
          <w:numId w:val="191"/>
        </w:numPr>
        <w:spacing w:before="240" w:after="0" w:line="240" w:lineRule="auto"/>
      </w:pPr>
      <w:r>
        <w:t xml:space="preserve">Herpes genitalis </w:t>
      </w:r>
      <w:r>
        <w:sym w:font="Wingdings" w:char="F0E0"/>
      </w:r>
      <w:r>
        <w:t xml:space="preserve"> Kontakt im Geburtskanal </w:t>
      </w:r>
      <w:r>
        <w:sym w:font="Wingdings" w:char="F0E0"/>
      </w:r>
      <w:r>
        <w:t xml:space="preserve"> mögl. Blindheit oder sogar Tod</w:t>
      </w:r>
    </w:p>
    <w:p w:rsidR="004A7B4C" w:rsidRDefault="004A7B4C" w:rsidP="004A7B4C">
      <w:pPr>
        <w:spacing w:before="240" w:after="0" w:line="240" w:lineRule="auto"/>
      </w:pPr>
      <w:r>
        <w:t xml:space="preserve">-Krankheit: Röteln im Anfangsstadium </w:t>
      </w:r>
      <w:r>
        <w:sym w:font="Wingdings" w:char="F0E0"/>
      </w:r>
      <w:r>
        <w:t xml:space="preserve"> Missbildungen, Gehörlosigkeit, Blindheit, geistige Behinderungen</w:t>
      </w:r>
    </w:p>
    <w:p w:rsidR="004A7B4C" w:rsidRDefault="004A7B4C" w:rsidP="004A7B4C">
      <w:pPr>
        <w:spacing w:before="240" w:after="0" w:line="240" w:lineRule="auto"/>
      </w:pPr>
      <w:r>
        <w:t>-illegale Drogen:</w:t>
      </w:r>
    </w:p>
    <w:p w:rsidR="004A7B4C" w:rsidRDefault="004A7B4C" w:rsidP="004A7B4C">
      <w:pPr>
        <w:pStyle w:val="Listenabsatz"/>
        <w:numPr>
          <w:ilvl w:val="0"/>
          <w:numId w:val="192"/>
        </w:numPr>
        <w:spacing w:before="240" w:line="240" w:lineRule="auto"/>
      </w:pPr>
      <w:r>
        <w:t xml:space="preserve">Kokain </w:t>
      </w:r>
      <w:r>
        <w:sym w:font="Wingdings" w:char="F0E0"/>
      </w:r>
      <w:r>
        <w:t xml:space="preserve"> verzögert Größenwachstum im Uterus; Frühgeburten; Aufmerksamkeitsprobleme; kognitive und soziale Defizite, etc</w:t>
      </w:r>
    </w:p>
    <w:p w:rsidR="004A7B4C" w:rsidRDefault="004A7B4C" w:rsidP="004A7B4C">
      <w:pPr>
        <w:spacing w:after="0" w:line="240" w:lineRule="auto"/>
      </w:pPr>
      <w:r>
        <w:t xml:space="preserve">-Medikamentenmissbrauch: </w:t>
      </w:r>
    </w:p>
    <w:p w:rsidR="004A7B4C" w:rsidRDefault="004A7B4C" w:rsidP="004A7B4C">
      <w:pPr>
        <w:pStyle w:val="Listenabsatz"/>
        <w:numPr>
          <w:ilvl w:val="0"/>
          <w:numId w:val="192"/>
        </w:numPr>
        <w:spacing w:after="0" w:line="240" w:lineRule="auto"/>
      </w:pPr>
      <w:r>
        <w:t>Rauchen</w:t>
      </w:r>
      <w:r>
        <w:sym w:font="Wingdings" w:char="F0E0"/>
      </w:r>
      <w:r>
        <w:t xml:space="preserve"> verlangsamtes Wachstum, geringes Geburtsgewicht, höheres Risiko f. plötzlichen Kindstod, geringer IQ, Hörschäden, höheres Krebsrisiko, Gefäßverengungen</w:t>
      </w:r>
    </w:p>
    <w:p w:rsidR="004A7B4C" w:rsidRDefault="004A7B4C" w:rsidP="004A7B4C">
      <w:pPr>
        <w:pStyle w:val="Listenabsatz"/>
        <w:numPr>
          <w:ilvl w:val="0"/>
          <w:numId w:val="193"/>
        </w:numPr>
        <w:spacing w:after="0" w:line="240" w:lineRule="auto"/>
      </w:pPr>
      <w:r>
        <w:t>Frage der Quantitivität</w:t>
      </w:r>
    </w:p>
    <w:p w:rsidR="004A7B4C" w:rsidRDefault="004A7B4C" w:rsidP="004A7B4C">
      <w:pPr>
        <w:pStyle w:val="Listenabsatz"/>
        <w:spacing w:before="240" w:after="0" w:line="240" w:lineRule="auto"/>
      </w:pPr>
    </w:p>
    <w:p w:rsidR="004A7B4C" w:rsidRDefault="004A7B4C" w:rsidP="004A7B4C">
      <w:pPr>
        <w:pStyle w:val="Listenabsatz"/>
        <w:numPr>
          <w:ilvl w:val="0"/>
          <w:numId w:val="192"/>
        </w:numPr>
        <w:spacing w:before="240" w:after="0" w:line="240" w:lineRule="auto"/>
      </w:pPr>
      <w:r>
        <w:t xml:space="preserve">Alkohol </w:t>
      </w:r>
      <w:r>
        <w:sym w:font="Wingdings" w:char="F0E0"/>
      </w:r>
      <w:r>
        <w:t xml:space="preserve"> fetales Alkoholsyndrom / Alkoholembryopathie</w:t>
      </w:r>
    </w:p>
    <w:p w:rsidR="004A7B4C" w:rsidRDefault="004A7B4C" w:rsidP="004A7B4C">
      <w:pPr>
        <w:pStyle w:val="Listenabsatz"/>
        <w:numPr>
          <w:ilvl w:val="0"/>
          <w:numId w:val="193"/>
        </w:numPr>
        <w:spacing w:before="240" w:after="0" w:line="240" w:lineRule="auto"/>
      </w:pPr>
      <w:r>
        <w:t>Deformierte Gesichtszüge, Schädigung des ZNS, Fehlbildung innerer Organe</w:t>
      </w:r>
    </w:p>
    <w:p w:rsidR="004A7B4C" w:rsidRDefault="004A7B4C" w:rsidP="004A7B4C">
      <w:pPr>
        <w:pStyle w:val="Listenabsatz"/>
        <w:numPr>
          <w:ilvl w:val="0"/>
          <w:numId w:val="193"/>
        </w:numPr>
        <w:spacing w:before="240" w:after="0" w:line="240" w:lineRule="auto"/>
      </w:pPr>
      <w:r>
        <w:t>Wachstumsstörungen, Konzentrations- und Lernschwäche, kognitive Behinderungen, etc</w:t>
      </w:r>
    </w:p>
    <w:p w:rsidR="004A7B4C" w:rsidRDefault="004A7B4C" w:rsidP="004A7B4C">
      <w:pPr>
        <w:spacing w:before="240" w:after="0" w:line="240" w:lineRule="auto"/>
        <w:rPr>
          <w:u w:val="single"/>
        </w:rPr>
      </w:pPr>
      <w:r>
        <w:rPr>
          <w:u w:val="single"/>
        </w:rPr>
        <w:t>Umweltfaktoren</w:t>
      </w:r>
    </w:p>
    <w:p w:rsidR="004A7B4C" w:rsidRDefault="004A7B4C" w:rsidP="004A7B4C">
      <w:pPr>
        <w:spacing w:before="240" w:after="0" w:line="240" w:lineRule="auto"/>
      </w:pPr>
      <w:r>
        <w:t>-Unterstützung (emotional &amp; finanziell)</w:t>
      </w:r>
    </w:p>
    <w:p w:rsidR="004A7B4C" w:rsidRDefault="004A7B4C" w:rsidP="004A7B4C">
      <w:pPr>
        <w:spacing w:before="240" w:line="240" w:lineRule="auto"/>
      </w:pPr>
      <w:r>
        <w:t xml:space="preserve">-Stress </w:t>
      </w:r>
      <w:r>
        <w:sym w:font="Wingdings" w:char="F0E0"/>
      </w:r>
      <w:r>
        <w:t xml:space="preserve"> Zusammenhang Stress und psychologische Funktionen des Fetus</w:t>
      </w:r>
    </w:p>
    <w:p w:rsidR="004A7B4C" w:rsidRDefault="004A7B4C" w:rsidP="004A7B4C">
      <w:pPr>
        <w:spacing w:after="0" w:line="240" w:lineRule="auto"/>
      </w:pPr>
      <w:r>
        <w:t>-Gefahren am Arbeitsplatz &amp; Umweltverschmutzung (z.B. verseuchte Nahrungsmittel)</w:t>
      </w:r>
    </w:p>
    <w:p w:rsidR="004A7B4C" w:rsidRDefault="004A7B4C" w:rsidP="004A7B4C">
      <w:pPr>
        <w:pStyle w:val="Listenabsatz"/>
        <w:numPr>
          <w:ilvl w:val="0"/>
          <w:numId w:val="194"/>
        </w:numPr>
        <w:spacing w:after="0" w:line="240" w:lineRule="auto"/>
      </w:pPr>
      <w:r>
        <w:t>Bsp. Fische aus Lake Michigan mit Industriegift verseucht, unterdurchschnittliche IQ Werte 11 Jahre später</w:t>
      </w:r>
    </w:p>
    <w:p w:rsidR="004A7B4C" w:rsidRDefault="004A7B4C" w:rsidP="004A7B4C">
      <w:pPr>
        <w:spacing w:after="0" w:line="240" w:lineRule="auto"/>
      </w:pPr>
    </w:p>
    <w:p w:rsidR="004A7B4C" w:rsidRDefault="004A7B4C" w:rsidP="004A7B4C">
      <w:pPr>
        <w:spacing w:after="0" w:line="240" w:lineRule="auto"/>
      </w:pPr>
    </w:p>
    <w:p w:rsidR="004A7B4C" w:rsidRPr="0045297D" w:rsidRDefault="004A7B4C" w:rsidP="004A7B4C">
      <w:pPr>
        <w:pStyle w:val="Listenabsatz"/>
        <w:numPr>
          <w:ilvl w:val="0"/>
          <w:numId w:val="192"/>
        </w:numPr>
        <w:spacing w:after="0" w:line="240" w:lineRule="auto"/>
        <w:rPr>
          <w:b/>
          <w:bCs/>
          <w:u w:val="single"/>
        </w:rPr>
      </w:pPr>
      <w:r>
        <w:t xml:space="preserve">VL 4 </w:t>
      </w:r>
      <w:r>
        <w:tab/>
      </w:r>
      <w:r>
        <w:tab/>
      </w:r>
      <w:r>
        <w:tab/>
      </w:r>
      <w:r>
        <w:tab/>
      </w:r>
      <w:r>
        <w:tab/>
      </w:r>
      <w:r w:rsidRPr="0045297D">
        <w:rPr>
          <w:b/>
          <w:bCs/>
          <w:u w:val="single"/>
        </w:rPr>
        <w:t>Geburt und das Neugeborene</w:t>
      </w:r>
    </w:p>
    <w:p w:rsidR="004A7B4C" w:rsidRDefault="004A7B4C" w:rsidP="004A7B4C">
      <w:pPr>
        <w:spacing w:before="240" w:after="0" w:line="240" w:lineRule="auto"/>
        <w:rPr>
          <w:u w:val="single"/>
        </w:rPr>
      </w:pPr>
      <w:r>
        <w:rPr>
          <w:u w:val="single"/>
        </w:rPr>
        <w:t>Die Geburt</w:t>
      </w:r>
    </w:p>
    <w:p w:rsidR="004A7B4C" w:rsidRDefault="004A7B4C" w:rsidP="004A7B4C">
      <w:pPr>
        <w:spacing w:after="0" w:line="240" w:lineRule="auto"/>
      </w:pPr>
      <w:r>
        <w:t xml:space="preserve">-3 Phasen: </w:t>
      </w:r>
    </w:p>
    <w:p w:rsidR="004A7B4C" w:rsidRDefault="004A7B4C" w:rsidP="004A7B4C">
      <w:pPr>
        <w:pStyle w:val="Listenabsatz"/>
        <w:numPr>
          <w:ilvl w:val="0"/>
          <w:numId w:val="192"/>
        </w:numPr>
        <w:spacing w:after="0" w:line="240" w:lineRule="auto"/>
      </w:pPr>
      <w:r>
        <w:t>Eröffnungsphase – Erweiterung und Rückzug des Muttermundes</w:t>
      </w:r>
    </w:p>
    <w:p w:rsidR="004A7B4C" w:rsidRDefault="004A7B4C" w:rsidP="004A7B4C">
      <w:pPr>
        <w:pStyle w:val="Listenabsatz"/>
        <w:numPr>
          <w:ilvl w:val="0"/>
          <w:numId w:val="194"/>
        </w:numPr>
        <w:spacing w:before="240" w:after="0"/>
      </w:pPr>
      <w:r>
        <w:t>Längste Phase (12-14 h)</w:t>
      </w:r>
    </w:p>
    <w:p w:rsidR="004A7B4C" w:rsidRDefault="004A7B4C" w:rsidP="004A7B4C">
      <w:pPr>
        <w:pStyle w:val="Listenabsatz"/>
        <w:numPr>
          <w:ilvl w:val="0"/>
          <w:numId w:val="194"/>
        </w:numPr>
        <w:spacing w:before="240" w:after="0"/>
      </w:pPr>
      <w:r>
        <w:t>Kontraktionen der Gebärmutter</w:t>
      </w:r>
    </w:p>
    <w:p w:rsidR="004A7B4C" w:rsidRDefault="004A7B4C" w:rsidP="004A7B4C">
      <w:pPr>
        <w:pStyle w:val="Listenabsatz"/>
        <w:numPr>
          <w:ilvl w:val="0"/>
          <w:numId w:val="192"/>
        </w:numPr>
      </w:pPr>
      <w:r>
        <w:t>Austreibungsphase und Geburt des Kindes (20- 50 min)</w:t>
      </w:r>
    </w:p>
    <w:p w:rsidR="004A7B4C" w:rsidRDefault="004A7B4C" w:rsidP="004A7B4C">
      <w:pPr>
        <w:pStyle w:val="Listenabsatz"/>
        <w:numPr>
          <w:ilvl w:val="0"/>
          <w:numId w:val="192"/>
        </w:numPr>
      </w:pPr>
      <w:r>
        <w:t>Nachgeburt der Plazenta, die sich von Gebärmutter löst (ca. 5-10 min)</w:t>
      </w:r>
    </w:p>
    <w:p w:rsidR="004A7B4C" w:rsidRDefault="004A7B4C" w:rsidP="004A7B4C">
      <w:r>
        <w:t xml:space="preserve">-Geburt aus Sicht des Babys </w:t>
      </w:r>
      <w:r>
        <w:sym w:font="Wingdings" w:char="F0E0"/>
      </w:r>
      <w:r>
        <w:t xml:space="preserve"> extreme Stresssituation </w:t>
      </w:r>
    </w:p>
    <w:p w:rsidR="004A7B4C" w:rsidRDefault="004A7B4C" w:rsidP="004A7B4C">
      <w:pPr>
        <w:pStyle w:val="Listenabsatz"/>
        <w:numPr>
          <w:ilvl w:val="0"/>
          <w:numId w:val="195"/>
        </w:numPr>
        <w:spacing w:after="0"/>
      </w:pPr>
      <w:r>
        <w:t>Produktion kindlicher Stresshormone</w:t>
      </w:r>
    </w:p>
    <w:p w:rsidR="004A7B4C" w:rsidRDefault="004A7B4C" w:rsidP="004A7B4C">
      <w:pPr>
        <w:pStyle w:val="Listenabsatz"/>
        <w:numPr>
          <w:ilvl w:val="0"/>
          <w:numId w:val="196"/>
        </w:numPr>
        <w:spacing w:after="0"/>
      </w:pPr>
      <w:r>
        <w:t>Helfen gegen Mangelversorgung mit Sauerstoff</w:t>
      </w:r>
    </w:p>
    <w:p w:rsidR="004A7B4C" w:rsidRDefault="004A7B4C" w:rsidP="004A7B4C">
      <w:pPr>
        <w:pStyle w:val="Listenabsatz"/>
        <w:numPr>
          <w:ilvl w:val="0"/>
          <w:numId w:val="196"/>
        </w:numPr>
      </w:pPr>
      <w:r>
        <w:t>Bereiten vor für das eigenständige Atmen</w:t>
      </w:r>
    </w:p>
    <w:p w:rsidR="004A7B4C" w:rsidRDefault="004A7B4C" w:rsidP="004A7B4C">
      <w:pPr>
        <w:pStyle w:val="Listenabsatz"/>
        <w:numPr>
          <w:ilvl w:val="0"/>
          <w:numId w:val="196"/>
        </w:numPr>
      </w:pPr>
      <w:r>
        <w:t>Erhöhen die Wachheit des Babies</w:t>
      </w:r>
    </w:p>
    <w:p w:rsidR="004A7B4C" w:rsidRDefault="004A7B4C" w:rsidP="004A7B4C">
      <w:pPr>
        <w:spacing w:after="0"/>
      </w:pPr>
      <w:r>
        <w:t>-medizinische Interventionen</w:t>
      </w:r>
    </w:p>
    <w:p w:rsidR="004A7B4C" w:rsidRDefault="004A7B4C" w:rsidP="004A7B4C">
      <w:pPr>
        <w:pStyle w:val="Listenabsatz"/>
        <w:numPr>
          <w:ilvl w:val="0"/>
          <w:numId w:val="197"/>
        </w:numPr>
        <w:spacing w:after="0"/>
      </w:pPr>
      <w:r>
        <w:t xml:space="preserve">Kulturelle und gesellschaftliche Unterschiede (Dt </w:t>
      </w:r>
      <w:r>
        <w:sym w:font="Wingdings" w:char="F0E0"/>
      </w:r>
      <w:r>
        <w:t xml:space="preserve"> Kh-Geburten; NL </w:t>
      </w:r>
      <w:r>
        <w:sym w:font="Wingdings" w:char="F0E0"/>
      </w:r>
      <w:r>
        <w:t xml:space="preserve"> Hausgeburten)</w:t>
      </w:r>
    </w:p>
    <w:p w:rsidR="004A7B4C" w:rsidRDefault="004A7B4C" w:rsidP="004A7B4C">
      <w:pPr>
        <w:pStyle w:val="Listenabsatz"/>
        <w:numPr>
          <w:ilvl w:val="0"/>
          <w:numId w:val="197"/>
        </w:numPr>
      </w:pPr>
      <w:r>
        <w:t xml:space="preserve">Fötusmonitor (fetal monitors) </w:t>
      </w:r>
      <w:r>
        <w:sym w:font="Wingdings" w:char="F0E0"/>
      </w:r>
      <w:r>
        <w:t xml:space="preserve"> Überwachung des Puls des Kindes</w:t>
      </w:r>
    </w:p>
    <w:p w:rsidR="004A7B4C" w:rsidRDefault="004A7B4C" w:rsidP="004A7B4C">
      <w:pPr>
        <w:pStyle w:val="Listenabsatz"/>
        <w:numPr>
          <w:ilvl w:val="0"/>
          <w:numId w:val="197"/>
        </w:numPr>
      </w:pPr>
      <w:r>
        <w:t xml:space="preserve">Schmerzlindernde Medikamente </w:t>
      </w:r>
      <w:r>
        <w:sym w:font="Wingdings" w:char="F0E0"/>
      </w:r>
      <w:r>
        <w:t xml:space="preserve"> Epiduralanästhesie (aber dauert meist länger)</w:t>
      </w:r>
    </w:p>
    <w:p w:rsidR="004A7B4C" w:rsidRDefault="004A7B4C" w:rsidP="004A7B4C">
      <w:pPr>
        <w:pStyle w:val="Listenabsatz"/>
        <w:numPr>
          <w:ilvl w:val="0"/>
          <w:numId w:val="197"/>
        </w:numPr>
      </w:pPr>
      <w:r>
        <w:t xml:space="preserve">Kaiserschnitt </w:t>
      </w:r>
      <w:r>
        <w:sym w:font="Wingdings" w:char="F0E0"/>
      </w:r>
      <w:r>
        <w:t xml:space="preserve"> Risiko für Mutter und Folgen fürs Kind?</w:t>
      </w:r>
    </w:p>
    <w:p w:rsidR="004A7B4C" w:rsidRDefault="004A7B4C" w:rsidP="004A7B4C">
      <w:pPr>
        <w:pStyle w:val="Listenabsatz"/>
        <w:numPr>
          <w:ilvl w:val="0"/>
          <w:numId w:val="195"/>
        </w:numPr>
      </w:pPr>
      <w:r>
        <w:t>Geringere Ausschüttung der Stresshormone; evtl. Bonding Probleme; etc</w:t>
      </w:r>
    </w:p>
    <w:p w:rsidR="004A7B4C" w:rsidRPr="00A441AD" w:rsidRDefault="004A7B4C" w:rsidP="004A7B4C">
      <w:pPr>
        <w:spacing w:line="240" w:lineRule="auto"/>
        <w:rPr>
          <w:u w:val="single"/>
        </w:rPr>
      </w:pPr>
      <w:r w:rsidRPr="00A441AD">
        <w:rPr>
          <w:u w:val="single"/>
        </w:rPr>
        <w:lastRenderedPageBreak/>
        <w:t>Das Neugeborene</w:t>
      </w:r>
    </w:p>
    <w:p w:rsidR="004A7B4C" w:rsidRDefault="004A7B4C" w:rsidP="004A7B4C">
      <w:pPr>
        <w:spacing w:line="240" w:lineRule="auto"/>
      </w:pPr>
      <w:r>
        <w:t>-im Durchschnitt 50 cm lang und 3300 gr schwer, gr0ßer Kopf und kleiner Körper (Beine)</w:t>
      </w:r>
    </w:p>
    <w:p w:rsidR="004A7B4C" w:rsidRDefault="004A7B4C" w:rsidP="004A7B4C">
      <w:pPr>
        <w:spacing w:line="240" w:lineRule="auto"/>
      </w:pPr>
      <w:r>
        <w:t xml:space="preserve">-Adaption an die neue Umgebung </w:t>
      </w:r>
      <w:r>
        <w:sym w:font="Wingdings" w:char="F0E0"/>
      </w:r>
      <w:r>
        <w:t xml:space="preserve"> Atembeginn 15-30 Sekunden nach der Geburt &amp; Temperatur-Regulation </w:t>
      </w:r>
    </w:p>
    <w:p w:rsidR="004A7B4C" w:rsidRDefault="004A7B4C" w:rsidP="004A7B4C">
      <w:pPr>
        <w:spacing w:after="0" w:line="240" w:lineRule="auto"/>
      </w:pPr>
      <w:r>
        <w:t xml:space="preserve">-Apgar Scale </w:t>
      </w:r>
      <w:r>
        <w:sym w:font="Wingdings" w:char="F0E0"/>
      </w:r>
      <w:r>
        <w:t xml:space="preserve"> Indikator für Überlebenswahrscheinlichkeit </w:t>
      </w:r>
      <w:r>
        <w:sym w:font="Wingdings" w:char="F0E0"/>
      </w:r>
      <w:r>
        <w:t xml:space="preserve"> je mehr Punkte, desto besser</w:t>
      </w:r>
    </w:p>
    <w:p w:rsidR="004A7B4C" w:rsidRDefault="004A7B4C" w:rsidP="004A7B4C">
      <w:pPr>
        <w:pStyle w:val="Listenabsatz"/>
        <w:numPr>
          <w:ilvl w:val="0"/>
          <w:numId w:val="198"/>
        </w:numPr>
        <w:spacing w:after="0" w:line="240" w:lineRule="auto"/>
      </w:pPr>
      <w:r>
        <w:t>Punkte für Hautfarbe (blau, normal), Puls, Reflexe, Grundtonus der Muskeln und Atmung</w:t>
      </w:r>
    </w:p>
    <w:p w:rsidR="004A7B4C" w:rsidRDefault="004A7B4C" w:rsidP="004A7B4C">
      <w:pPr>
        <w:spacing w:after="0" w:line="240" w:lineRule="auto"/>
      </w:pPr>
    </w:p>
    <w:p w:rsidR="004A7B4C" w:rsidRDefault="004A7B4C" w:rsidP="004A7B4C">
      <w:pPr>
        <w:spacing w:after="0" w:line="240" w:lineRule="auto"/>
        <w:rPr>
          <w:u w:val="single"/>
        </w:rPr>
      </w:pPr>
      <w:r>
        <w:rPr>
          <w:u w:val="single"/>
        </w:rPr>
        <w:t>Kindervorsorge-Untersuchung</w:t>
      </w:r>
    </w:p>
    <w:p w:rsidR="004A7B4C" w:rsidRDefault="004A7B4C" w:rsidP="004A7B4C">
      <w:pPr>
        <w:spacing w:before="240" w:after="0" w:line="240" w:lineRule="auto"/>
      </w:pPr>
      <w:r>
        <w:t xml:space="preserve">-APGAR </w:t>
      </w:r>
      <w:r>
        <w:sym w:font="Wingdings" w:char="F0E0"/>
      </w:r>
      <w:r>
        <w:t xml:space="preserve"> direkt nach der Geburt, bzw. nach der 1., 5. und eventuell noch 10. Minute</w:t>
      </w:r>
    </w:p>
    <w:p w:rsidR="004A7B4C" w:rsidRDefault="004A7B4C" w:rsidP="004A7B4C">
      <w:pPr>
        <w:spacing w:before="240" w:after="0" w:line="240" w:lineRule="auto"/>
      </w:pPr>
      <w:r>
        <w:t xml:space="preserve">-U1 </w:t>
      </w:r>
      <w:r>
        <w:sym w:font="Wingdings" w:char="F0E0"/>
      </w:r>
      <w:r>
        <w:t xml:space="preserve"> 2.-4. Lebensstunde – Fokus auf Körperhaltung, Motorik und Muskelgrundspannung (Tonus)</w:t>
      </w:r>
    </w:p>
    <w:p w:rsidR="004A7B4C" w:rsidRDefault="004A7B4C" w:rsidP="004A7B4C">
      <w:pPr>
        <w:spacing w:before="240" w:after="0" w:line="240" w:lineRule="auto"/>
      </w:pPr>
      <w:r>
        <w:t xml:space="preserve">-U2 </w:t>
      </w:r>
      <w:r>
        <w:sym w:font="Wingdings" w:char="F0E0"/>
      </w:r>
      <w:r>
        <w:t xml:space="preserve"> 3.-10. Lebenstag – Fokus auf Haut, Organe, Screening auf verschiedene angeborene und behandelbare Stoffwechselkrankheiten und Hormonstörungen, Hörtest</w:t>
      </w:r>
    </w:p>
    <w:p w:rsidR="004A7B4C" w:rsidRDefault="004A7B4C" w:rsidP="004A7B4C">
      <w:pPr>
        <w:spacing w:before="240" w:after="0" w:line="240" w:lineRule="auto"/>
      </w:pPr>
    </w:p>
    <w:p w:rsidR="004A7B4C" w:rsidRDefault="004A7B4C" w:rsidP="004A7B4C">
      <w:pPr>
        <w:spacing w:after="0" w:line="240" w:lineRule="auto"/>
        <w:jc w:val="center"/>
        <w:rPr>
          <w:b/>
          <w:bCs/>
        </w:rPr>
      </w:pPr>
      <w:r>
        <w:rPr>
          <w:b/>
          <w:bCs/>
        </w:rPr>
        <w:t>Geburtskomplikationen</w:t>
      </w:r>
    </w:p>
    <w:p w:rsidR="004A7B4C" w:rsidRDefault="004A7B4C" w:rsidP="004A7B4C">
      <w:pPr>
        <w:spacing w:line="240" w:lineRule="auto"/>
        <w:rPr>
          <w:u w:val="single"/>
        </w:rPr>
      </w:pPr>
      <w:r>
        <w:rPr>
          <w:noProof/>
        </w:rPr>
        <w:drawing>
          <wp:anchor distT="0" distB="0" distL="114300" distR="114300" simplePos="0" relativeHeight="251721728" behindDoc="0" locked="0" layoutInCell="1" allowOverlap="1" wp14:anchorId="1AA2AB52" wp14:editId="6D933583">
            <wp:simplePos x="0" y="0"/>
            <wp:positionH relativeFrom="page">
              <wp:posOffset>5127080</wp:posOffset>
            </wp:positionH>
            <wp:positionV relativeFrom="paragraph">
              <wp:posOffset>248013</wp:posOffset>
            </wp:positionV>
            <wp:extent cx="2302510" cy="2483485"/>
            <wp:effectExtent l="0" t="0" r="2540" b="0"/>
            <wp:wrapThrough wrapText="bothSides">
              <wp:wrapPolygon edited="0">
                <wp:start x="0" y="0"/>
                <wp:lineTo x="0" y="21374"/>
                <wp:lineTo x="21445" y="21374"/>
                <wp:lineTo x="21445" y="0"/>
                <wp:lineTo x="0" y="0"/>
              </wp:wrapPolygon>
            </wp:wrapThrough>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57886" t="42752" r="25896" b="31002"/>
                    <a:stretch/>
                  </pic:blipFill>
                  <pic:spPr bwMode="auto">
                    <a:xfrm>
                      <a:off x="0" y="0"/>
                      <a:ext cx="2302510" cy="2483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u w:val="single"/>
        </w:rPr>
        <w:t>Niedriges Geburtsgewicht</w:t>
      </w:r>
    </w:p>
    <w:p w:rsidR="004A7B4C" w:rsidRDefault="004A7B4C" w:rsidP="004A7B4C">
      <w:pPr>
        <w:spacing w:after="0" w:line="240" w:lineRule="auto"/>
      </w:pPr>
      <w:r>
        <w:t>-Säuglinge mit niedrigem Geburtsgewicht: weniger als 2500 gr</w:t>
      </w:r>
    </w:p>
    <w:p w:rsidR="004A7B4C" w:rsidRDefault="004A7B4C" w:rsidP="004A7B4C">
      <w:pPr>
        <w:pStyle w:val="Listenabsatz"/>
        <w:numPr>
          <w:ilvl w:val="0"/>
          <w:numId w:val="198"/>
        </w:numPr>
        <w:spacing w:after="0" w:line="240" w:lineRule="auto"/>
      </w:pPr>
      <w:r>
        <w:t>Prävalenz in Dt : 5-8%</w:t>
      </w:r>
    </w:p>
    <w:p w:rsidR="004A7B4C" w:rsidRDefault="004A7B4C" w:rsidP="004A7B4C">
      <w:pPr>
        <w:pStyle w:val="Listenabsatz"/>
        <w:numPr>
          <w:ilvl w:val="0"/>
          <w:numId w:val="198"/>
        </w:numPr>
        <w:spacing w:before="240" w:after="0" w:line="240" w:lineRule="auto"/>
      </w:pPr>
      <w:r>
        <w:t>Sehr niedriges Geburtsgewicht: 1250 gr</w:t>
      </w:r>
    </w:p>
    <w:p w:rsidR="004A7B4C" w:rsidRDefault="004A7B4C" w:rsidP="004A7B4C">
      <w:pPr>
        <w:spacing w:before="240" w:after="0" w:line="240" w:lineRule="auto"/>
      </w:pPr>
      <w:r>
        <w:t>-Frühgeburten (Preterm Infants): vor Vollendung der 37. SSW</w:t>
      </w:r>
    </w:p>
    <w:p w:rsidR="004A7B4C" w:rsidRDefault="004A7B4C" w:rsidP="004A7B4C">
      <w:pPr>
        <w:spacing w:before="240" w:after="0" w:line="240" w:lineRule="auto"/>
      </w:pPr>
      <w:r>
        <w:t>-Unterentwicklung (small-for-gestational-age infants): 90% oder weniger des durchschnittlichen Gewichts für das Alter</w:t>
      </w:r>
    </w:p>
    <w:p w:rsidR="004A7B4C" w:rsidRPr="004A7B4C" w:rsidRDefault="004A7B4C" w:rsidP="004A7B4C">
      <w:pPr>
        <w:spacing w:before="240" w:after="0" w:line="240" w:lineRule="auto"/>
        <w:rPr>
          <w:u w:val="single"/>
          <w:lang w:val="en-GB"/>
        </w:rPr>
      </w:pPr>
      <w:r w:rsidRPr="004A7B4C">
        <w:rPr>
          <w:u w:val="single"/>
          <w:lang w:val="en-GB"/>
        </w:rPr>
        <w:t>Survival of the smallest</w:t>
      </w:r>
    </w:p>
    <w:p w:rsidR="004A7B4C" w:rsidRPr="004A7B4C" w:rsidRDefault="004A7B4C" w:rsidP="004A7B4C">
      <w:pPr>
        <w:spacing w:before="240" w:after="0" w:line="240" w:lineRule="auto"/>
        <w:rPr>
          <w:lang w:val="en-GB"/>
        </w:rPr>
      </w:pPr>
      <w:r w:rsidRPr="004A7B4C">
        <w:rPr>
          <w:lang w:val="en-GB"/>
        </w:rPr>
        <w:t>-weniger als 1250 gr</w:t>
      </w:r>
    </w:p>
    <w:p w:rsidR="004A7B4C" w:rsidRDefault="004A7B4C" w:rsidP="004A7B4C">
      <w:pPr>
        <w:spacing w:before="240" w:after="0" w:line="240" w:lineRule="auto"/>
      </w:pPr>
      <w:r>
        <w:t>-geboren vor SSW 30</w:t>
      </w:r>
    </w:p>
    <w:p w:rsidR="004A7B4C" w:rsidRPr="0045297D" w:rsidRDefault="004A7B4C" w:rsidP="004A7B4C">
      <w:pPr>
        <w:spacing w:before="240" w:line="240" w:lineRule="auto"/>
      </w:pPr>
      <w:r>
        <w:t>-sehr gefährdet, da Organe nicht ausgereift</w:t>
      </w:r>
    </w:p>
    <w:p w:rsidR="004A7B4C" w:rsidRDefault="004A7B4C" w:rsidP="004A7B4C">
      <w:pPr>
        <w:spacing w:after="0"/>
      </w:pPr>
      <w:r>
        <w:t>-Risikofaktoren Frühgeburt: mütterseitige Faktoren und Zwillingsschwangerschaften</w:t>
      </w:r>
    </w:p>
    <w:p w:rsidR="004A7B4C" w:rsidRPr="0035254E" w:rsidRDefault="004A7B4C" w:rsidP="004A7B4C">
      <w:pPr>
        <w:pStyle w:val="Listenabsatz"/>
        <w:numPr>
          <w:ilvl w:val="0"/>
          <w:numId w:val="195"/>
        </w:numPr>
      </w:pPr>
      <w:r>
        <w:t>ABER: für die Hälfte aller Frühgeburten gibt es keine Erklärung</w:t>
      </w:r>
    </w:p>
    <w:p w:rsidR="004A7B4C" w:rsidRDefault="004A7B4C" w:rsidP="004A7B4C">
      <w:pPr>
        <w:spacing w:after="200"/>
        <w:rPr>
          <w:u w:val="single"/>
        </w:rPr>
      </w:pPr>
      <w:r>
        <w:rPr>
          <w:u w:val="single"/>
        </w:rPr>
        <w:t>Interventionen und Folgen</w:t>
      </w:r>
    </w:p>
    <w:p w:rsidR="004A7B4C" w:rsidRDefault="004A7B4C" w:rsidP="004A7B4C">
      <w:r>
        <w:t>-medizinische Vorsorge bzw. Brutkasten</w:t>
      </w:r>
    </w:p>
    <w:p w:rsidR="004A7B4C" w:rsidRDefault="004A7B4C" w:rsidP="004A7B4C">
      <w:r>
        <w:t>-Stimulation: Hängematte, Musik oder Mutters Stimme/ Herzschlag, Berühren bzw. Massage</w:t>
      </w:r>
    </w:p>
    <w:p w:rsidR="004A7B4C" w:rsidRDefault="004A7B4C" w:rsidP="004A7B4C">
      <w:r>
        <w:t>-Frühgeborene sind eine Risikogruppe für Misshandlung (v. Pflegepersonal und Eltern)</w:t>
      </w:r>
    </w:p>
    <w:p w:rsidR="004A7B4C" w:rsidRDefault="004A7B4C" w:rsidP="004A7B4C">
      <w:r>
        <w:t>-unterstützende häusliche Umgebung kann die Entwicklung der Kinder normalisieren</w:t>
      </w:r>
    </w:p>
    <w:p w:rsidR="004A7B4C" w:rsidRDefault="004A7B4C" w:rsidP="004A7B4C"/>
    <w:p w:rsidR="004A7B4C" w:rsidRDefault="004A7B4C" w:rsidP="004A7B4C">
      <w:pPr>
        <w:rPr>
          <w:u w:val="single"/>
        </w:rPr>
      </w:pPr>
      <w:r>
        <w:rPr>
          <w:u w:val="single"/>
        </w:rPr>
        <w:t>Weitere Geburtskomplikationen</w:t>
      </w:r>
    </w:p>
    <w:p w:rsidR="004A7B4C" w:rsidRDefault="004A7B4C" w:rsidP="004A7B4C">
      <w:r>
        <w:t xml:space="preserve">-postmature Infant: länger als SSW 42 </w:t>
      </w:r>
      <w:r>
        <w:sym w:font="Wingdings" w:char="F0E0"/>
      </w:r>
      <w:r>
        <w:t xml:space="preserve"> Versorgung durch Plazenta erschwert, Geburtsrisiko höher</w:t>
      </w:r>
    </w:p>
    <w:p w:rsidR="004A7B4C" w:rsidRDefault="004A7B4C" w:rsidP="004A7B4C">
      <w:pPr>
        <w:spacing w:after="0"/>
      </w:pPr>
      <w:r>
        <w:t xml:space="preserve">-Stillgeburt („Sternenkinder): Prävalenz weniger als 1 von 100 Geburten </w:t>
      </w:r>
    </w:p>
    <w:p w:rsidR="004A7B4C" w:rsidRDefault="004A7B4C" w:rsidP="004A7B4C">
      <w:pPr>
        <w:pStyle w:val="Listenabsatz"/>
        <w:numPr>
          <w:ilvl w:val="0"/>
          <w:numId w:val="195"/>
        </w:numPr>
        <w:spacing w:after="0"/>
      </w:pPr>
      <w:r>
        <w:t>Verschiedene Ursachen z.B. Plazenta-Insuffizienz</w:t>
      </w:r>
    </w:p>
    <w:p w:rsidR="004A7B4C" w:rsidRDefault="004A7B4C" w:rsidP="004A7B4C">
      <w:pPr>
        <w:pStyle w:val="Listenabsatz"/>
        <w:numPr>
          <w:ilvl w:val="0"/>
          <w:numId w:val="195"/>
        </w:numPr>
        <w:spacing w:after="0"/>
      </w:pPr>
      <w:r>
        <w:t xml:space="preserve">Fötus kleiner 500g = Fehlgeburt </w:t>
      </w:r>
      <w:r>
        <w:tab/>
      </w:r>
      <w:r>
        <w:tab/>
        <w:t>&amp; Fötus größer 500 gr= Totgeburt</w:t>
      </w:r>
    </w:p>
    <w:p w:rsidR="004A7B4C" w:rsidRDefault="004A7B4C" w:rsidP="004A7B4C">
      <w:pPr>
        <w:spacing w:after="0"/>
      </w:pPr>
    </w:p>
    <w:p w:rsidR="004A7B4C" w:rsidRDefault="004A7B4C" w:rsidP="004A7B4C">
      <w:pPr>
        <w:spacing w:after="0"/>
        <w:jc w:val="center"/>
        <w:rPr>
          <w:b/>
          <w:bCs/>
        </w:rPr>
      </w:pPr>
      <w:r>
        <w:rPr>
          <w:b/>
          <w:bCs/>
        </w:rPr>
        <w:lastRenderedPageBreak/>
        <w:t>Das kompetente Neugeborene</w:t>
      </w:r>
    </w:p>
    <w:p w:rsidR="004A7B4C" w:rsidRDefault="004A7B4C" w:rsidP="004A7B4C">
      <w:pPr>
        <w:spacing w:after="0"/>
        <w:rPr>
          <w:u w:val="single"/>
        </w:rPr>
      </w:pPr>
      <w:r>
        <w:rPr>
          <w:u w:val="single"/>
        </w:rPr>
        <w:t>Reflexe eines Neugeborenen</w:t>
      </w:r>
    </w:p>
    <w:p w:rsidR="004A7B4C" w:rsidRDefault="004A7B4C" w:rsidP="004A7B4C">
      <w:pPr>
        <w:spacing w:after="0"/>
      </w:pPr>
      <w:r>
        <w:t>-angeborene, automatische Reaktion auf eine bestimmte Art von Stimulation</w:t>
      </w:r>
    </w:p>
    <w:p w:rsidR="004A7B4C" w:rsidRDefault="004A7B4C" w:rsidP="004A7B4C">
      <w:pPr>
        <w:pStyle w:val="Listenabsatz"/>
        <w:numPr>
          <w:ilvl w:val="0"/>
          <w:numId w:val="199"/>
        </w:numPr>
        <w:spacing w:after="0"/>
      </w:pPr>
      <w:r>
        <w:t xml:space="preserve">Suchreflex (rooting reflex) </w:t>
      </w:r>
      <w:r>
        <w:sym w:font="Wingdings" w:char="F0E0"/>
      </w:r>
      <w:r>
        <w:t xml:space="preserve"> bei Streicheln der Wange </w:t>
      </w:r>
      <w:r>
        <w:sym w:font="Wingdings" w:char="F0E0"/>
      </w:r>
      <w:r>
        <w:t xml:space="preserve"> Kopf dahin drehen &amp; Lippen öffnen zum Nuckeln</w:t>
      </w:r>
    </w:p>
    <w:p w:rsidR="004A7B4C" w:rsidRDefault="004A7B4C" w:rsidP="004A7B4C">
      <w:pPr>
        <w:pStyle w:val="Listenabsatz"/>
        <w:numPr>
          <w:ilvl w:val="0"/>
          <w:numId w:val="199"/>
        </w:numPr>
        <w:spacing w:before="240" w:after="0"/>
      </w:pPr>
      <w:r>
        <w:t>Saugreflex</w:t>
      </w:r>
    </w:p>
    <w:p w:rsidR="004A7B4C" w:rsidRDefault="004A7B4C" w:rsidP="004A7B4C">
      <w:pPr>
        <w:pStyle w:val="Listenabsatz"/>
        <w:numPr>
          <w:ilvl w:val="0"/>
          <w:numId w:val="199"/>
        </w:numPr>
        <w:spacing w:before="240" w:after="0"/>
      </w:pPr>
      <w:r>
        <w:t>Schreireflex</w:t>
      </w:r>
    </w:p>
    <w:p w:rsidR="004A7B4C" w:rsidRDefault="004A7B4C" w:rsidP="004A7B4C">
      <w:pPr>
        <w:pStyle w:val="Listenabsatz"/>
        <w:numPr>
          <w:ilvl w:val="0"/>
          <w:numId w:val="199"/>
        </w:numPr>
        <w:spacing w:before="240" w:after="0"/>
      </w:pPr>
      <w:r>
        <w:t xml:space="preserve">Handgreifreflex </w:t>
      </w:r>
      <w:r>
        <w:sym w:font="Wingdings" w:char="F0E0"/>
      </w:r>
      <w:r>
        <w:t xml:space="preserve"> bei Berührung der Hand- und Fußsohlen, direktes Zugreifen</w:t>
      </w:r>
    </w:p>
    <w:p w:rsidR="004A7B4C" w:rsidRDefault="004A7B4C" w:rsidP="004A7B4C">
      <w:pPr>
        <w:pStyle w:val="Listenabsatz"/>
        <w:numPr>
          <w:ilvl w:val="0"/>
          <w:numId w:val="199"/>
        </w:numPr>
        <w:spacing w:before="240" w:after="0"/>
      </w:pPr>
      <w:r>
        <w:t xml:space="preserve">Moro-Reflex </w:t>
      </w:r>
      <w:r>
        <w:sym w:font="Wingdings" w:char="F0E0"/>
      </w:r>
      <w:r>
        <w:t xml:space="preserve"> bei Gefühl zu fallen, Arme und Beine davon strecken und Versuch festzuhalten</w:t>
      </w:r>
    </w:p>
    <w:p w:rsidR="004A7B4C" w:rsidRDefault="004A7B4C" w:rsidP="004A7B4C">
      <w:pPr>
        <w:pStyle w:val="Listenabsatz"/>
        <w:numPr>
          <w:ilvl w:val="0"/>
          <w:numId w:val="199"/>
        </w:numPr>
        <w:spacing w:before="240" w:after="0"/>
      </w:pPr>
      <w:r>
        <w:t xml:space="preserve">Tonischer Hals/ asymmetrisch tonischer Nackenreflex </w:t>
      </w:r>
      <w:r>
        <w:sym w:font="Wingdings" w:char="F0E0"/>
      </w:r>
      <w:r>
        <w:t xml:space="preserve"> Fechterhaltung (Kopf zur Seite gedreht und Armhaltung)</w:t>
      </w:r>
    </w:p>
    <w:p w:rsidR="004A7B4C" w:rsidRDefault="004A7B4C" w:rsidP="004A7B4C">
      <w:pPr>
        <w:spacing w:before="240"/>
        <w:rPr>
          <w:u w:val="single"/>
        </w:rPr>
      </w:pPr>
      <w:r>
        <w:rPr>
          <w:u w:val="single"/>
        </w:rPr>
        <w:t>Sensorische Fähigkeiten</w:t>
      </w:r>
    </w:p>
    <w:p w:rsidR="004A7B4C" w:rsidRDefault="004A7B4C" w:rsidP="004A7B4C">
      <w:pPr>
        <w:spacing w:after="0"/>
      </w:pPr>
      <w:r>
        <w:t xml:space="preserve">-Hören: </w:t>
      </w:r>
    </w:p>
    <w:p w:rsidR="004A7B4C" w:rsidRDefault="004A7B4C" w:rsidP="004A7B4C">
      <w:pPr>
        <w:pStyle w:val="Listenabsatz"/>
        <w:numPr>
          <w:ilvl w:val="0"/>
          <w:numId w:val="200"/>
        </w:numPr>
        <w:spacing w:after="0"/>
      </w:pPr>
      <w:r>
        <w:t>gut ausgereift, Weiterentwicklung in ersten Lebensmonaten</w:t>
      </w:r>
    </w:p>
    <w:p w:rsidR="004A7B4C" w:rsidRDefault="004A7B4C" w:rsidP="004A7B4C">
      <w:pPr>
        <w:pStyle w:val="Listenabsatz"/>
        <w:numPr>
          <w:ilvl w:val="0"/>
          <w:numId w:val="200"/>
        </w:numPr>
        <w:spacing w:before="240" w:after="0"/>
      </w:pPr>
      <w:r>
        <w:t>Erkennung des eigenen Weinens, Präferenz für menschl. Stimme</w:t>
      </w:r>
    </w:p>
    <w:p w:rsidR="004A7B4C" w:rsidRDefault="004A7B4C" w:rsidP="004A7B4C">
      <w:pPr>
        <w:pStyle w:val="Listenabsatz"/>
        <w:numPr>
          <w:ilvl w:val="0"/>
          <w:numId w:val="200"/>
        </w:numPr>
        <w:spacing w:before="240" w:after="0"/>
      </w:pPr>
      <w:r>
        <w:t>Unterscheidung von Sprachen und Lauten</w:t>
      </w:r>
    </w:p>
    <w:p w:rsidR="004A7B4C" w:rsidRDefault="004A7B4C" w:rsidP="004A7B4C">
      <w:pPr>
        <w:spacing w:before="240"/>
      </w:pPr>
      <w:r>
        <w:t>-Schmecken &amp; Riechen: gut ausgebildet (</w:t>
      </w:r>
      <w:r>
        <w:sym w:font="Wingdings" w:char="F0E0"/>
      </w:r>
      <w:r>
        <w:t>pränatale Entwicklung)</w:t>
      </w:r>
    </w:p>
    <w:p w:rsidR="004A7B4C" w:rsidRDefault="004A7B4C" w:rsidP="004A7B4C">
      <w:pPr>
        <w:spacing w:after="0"/>
      </w:pPr>
      <w:r>
        <w:t>-Berühren &amp; Schmerzempfinden</w:t>
      </w:r>
    </w:p>
    <w:p w:rsidR="004A7B4C" w:rsidRDefault="004A7B4C" w:rsidP="004A7B4C">
      <w:pPr>
        <w:pStyle w:val="Listenabsatz"/>
        <w:numPr>
          <w:ilvl w:val="0"/>
          <w:numId w:val="201"/>
        </w:numPr>
        <w:spacing w:after="0"/>
      </w:pPr>
      <w:r>
        <w:t>Berührung stimuliert Wachstum</w:t>
      </w:r>
    </w:p>
    <w:p w:rsidR="004A7B4C" w:rsidRDefault="004A7B4C" w:rsidP="004A7B4C">
      <w:pPr>
        <w:pStyle w:val="Listenabsatz"/>
        <w:numPr>
          <w:ilvl w:val="0"/>
          <w:numId w:val="201"/>
        </w:numPr>
        <w:spacing w:before="240"/>
      </w:pPr>
      <w:r>
        <w:t>Bei Neugeborenen gut entwickelt (sehr schmerzempfindlich, Frühchen noch mehr)</w:t>
      </w:r>
    </w:p>
    <w:p w:rsidR="004A7B4C" w:rsidRDefault="004A7B4C" w:rsidP="004A7B4C">
      <w:pPr>
        <w:spacing w:after="0"/>
      </w:pPr>
      <w:r>
        <w:t>-Sehen:</w:t>
      </w:r>
    </w:p>
    <w:p w:rsidR="004A7B4C" w:rsidRDefault="004A7B4C" w:rsidP="004A7B4C">
      <w:pPr>
        <w:pStyle w:val="Listenabsatz"/>
        <w:numPr>
          <w:ilvl w:val="0"/>
          <w:numId w:val="202"/>
        </w:numPr>
        <w:spacing w:after="0"/>
      </w:pPr>
      <w:r>
        <w:t>Sehschärfe nicht vollständig entwickelt, aber Neugeborene können sehen</w:t>
      </w:r>
    </w:p>
    <w:p w:rsidR="004A7B4C" w:rsidRDefault="004A7B4C" w:rsidP="004A7B4C">
      <w:pPr>
        <w:pStyle w:val="Listenabsatz"/>
        <w:numPr>
          <w:ilvl w:val="0"/>
          <w:numId w:val="202"/>
        </w:numPr>
        <w:spacing w:before="240" w:after="0"/>
      </w:pPr>
      <w:r>
        <w:t>Mehr Interesse für Strukturen als für Farben</w:t>
      </w:r>
    </w:p>
    <w:p w:rsidR="004A7B4C" w:rsidRDefault="004A7B4C" w:rsidP="004A7B4C">
      <w:pPr>
        <w:pStyle w:val="Listenabsatz"/>
        <w:numPr>
          <w:ilvl w:val="0"/>
          <w:numId w:val="202"/>
        </w:numPr>
        <w:spacing w:before="240" w:after="0"/>
      </w:pPr>
      <w:r>
        <w:t>Unterscheidung zwischen ähnlich komplexen Strukturen möglich</w:t>
      </w:r>
    </w:p>
    <w:p w:rsidR="004A7B4C" w:rsidRDefault="004A7B4C" w:rsidP="004A7B4C">
      <w:pPr>
        <w:pStyle w:val="Listenabsatz"/>
        <w:numPr>
          <w:ilvl w:val="0"/>
          <w:numId w:val="202"/>
        </w:numPr>
        <w:spacing w:before="240" w:after="0"/>
      </w:pPr>
      <w:r>
        <w:t>Farbprävalenz für blau &amp; grün vs. rot &amp; gelb</w:t>
      </w:r>
    </w:p>
    <w:p w:rsidR="004A7B4C" w:rsidRDefault="004A7B4C" w:rsidP="004A7B4C">
      <w:pPr>
        <w:pStyle w:val="Listenabsatz"/>
        <w:numPr>
          <w:ilvl w:val="0"/>
          <w:numId w:val="202"/>
        </w:numPr>
        <w:spacing w:before="240" w:after="0"/>
      </w:pPr>
      <w:r>
        <w:t xml:space="preserve">Präferenz für Gesichter </w:t>
      </w:r>
      <w:r>
        <w:sym w:font="Wingdings" w:char="F0E0"/>
      </w:r>
      <w:r>
        <w:t xml:space="preserve"> Erkennung des Gesichts der Mutter (je mehr Zeit mit Mutter, desto bessere Erk.)</w:t>
      </w:r>
    </w:p>
    <w:p w:rsidR="004A7B4C" w:rsidRDefault="004A7B4C" w:rsidP="004A7B4C">
      <w:pPr>
        <w:spacing w:before="240" w:after="0"/>
      </w:pPr>
    </w:p>
    <w:p w:rsidR="004A7B4C" w:rsidRDefault="004A7B4C" w:rsidP="004A7B4C">
      <w:pPr>
        <w:spacing w:before="240" w:after="0"/>
        <w:rPr>
          <w:u w:val="single"/>
        </w:rPr>
      </w:pPr>
      <w:r>
        <w:rPr>
          <w:u w:val="single"/>
        </w:rPr>
        <w:t>Präferenz für sozial relevante Reize</w:t>
      </w:r>
    </w:p>
    <w:p w:rsidR="004A7B4C" w:rsidRDefault="004A7B4C" w:rsidP="004A7B4C">
      <w:pPr>
        <w:spacing w:before="240" w:line="240" w:lineRule="auto"/>
      </w:pPr>
      <w:r>
        <w:t>-Neugeborene folgen mit Blick eher langsam bewegenden Gesichts-Stimuli als leeren/zerdrückten Gesichtsstimuli</w:t>
      </w:r>
    </w:p>
    <w:p w:rsidR="004A7B4C" w:rsidRDefault="004A7B4C" w:rsidP="004A7B4C">
      <w:pPr>
        <w:spacing w:after="0" w:line="240" w:lineRule="auto"/>
      </w:pPr>
      <w:r>
        <w:t>-Neugeborene schauen lieber und länger in Gesichter, die sie direkt anschauen als in welche, die Wegsehen</w:t>
      </w:r>
    </w:p>
    <w:p w:rsidR="004A7B4C" w:rsidRDefault="004A7B4C" w:rsidP="004A7B4C">
      <w:pPr>
        <w:pStyle w:val="Listenabsatz"/>
        <w:numPr>
          <w:ilvl w:val="0"/>
          <w:numId w:val="203"/>
        </w:numPr>
        <w:spacing w:after="0" w:line="240" w:lineRule="auto"/>
      </w:pPr>
      <w:r>
        <w:t>Vorteil: Beziehung zu Bezugsperson besser aufbauen; um auf sich aufmerksam zu machen</w:t>
      </w:r>
    </w:p>
    <w:p w:rsidR="004A7B4C" w:rsidRDefault="004A7B4C" w:rsidP="004A7B4C">
      <w:pPr>
        <w:spacing w:before="240" w:line="240" w:lineRule="auto"/>
      </w:pPr>
      <w:r>
        <w:t>-Neugeborene präferieren schematische, menschliche Körperform und Bewegungen über random und tierische</w:t>
      </w:r>
    </w:p>
    <w:p w:rsidR="004A7B4C" w:rsidRDefault="004A7B4C" w:rsidP="004A7B4C">
      <w:pPr>
        <w:spacing w:before="240" w:line="240" w:lineRule="auto"/>
      </w:pPr>
    </w:p>
    <w:p w:rsidR="004A7B4C" w:rsidRDefault="004A7B4C" w:rsidP="004A7B4C">
      <w:pPr>
        <w:spacing w:before="240" w:line="240" w:lineRule="auto"/>
        <w:rPr>
          <w:u w:val="single"/>
        </w:rPr>
      </w:pPr>
      <w:r>
        <w:rPr>
          <w:u w:val="single"/>
        </w:rPr>
        <w:t>Soziale Kompetenz: Imitation</w:t>
      </w:r>
    </w:p>
    <w:p w:rsidR="004A7B4C" w:rsidRDefault="004A7B4C" w:rsidP="004A7B4C">
      <w:pPr>
        <w:spacing w:before="240" w:line="240" w:lineRule="auto"/>
      </w:pPr>
      <w:r>
        <w:t>-die Frage danach, was Babys mit Wahrnehmung machen: Können Babys wirklich bereits imitieren?</w:t>
      </w:r>
    </w:p>
    <w:p w:rsidR="004A7B4C" w:rsidRDefault="004A7B4C" w:rsidP="004A7B4C">
      <w:pPr>
        <w:spacing w:before="240" w:line="240" w:lineRule="auto"/>
      </w:pPr>
      <w:r>
        <w:t xml:space="preserve">-pro: bei Zunge rausstrecken und Schmollmund machen, ahmen Babys ab 3.-4. Woche faktisch nach </w:t>
      </w:r>
    </w:p>
    <w:p w:rsidR="004A7B4C" w:rsidRDefault="004A7B4C" w:rsidP="004A7B4C">
      <w:pPr>
        <w:spacing w:after="0" w:line="240" w:lineRule="auto"/>
      </w:pPr>
      <w:r>
        <w:t>-contra: funktioniert lediglich bei Schmollmund &amp; Zunge</w:t>
      </w:r>
    </w:p>
    <w:p w:rsidR="004A7B4C" w:rsidRDefault="004A7B4C" w:rsidP="004A7B4C">
      <w:pPr>
        <w:pStyle w:val="Listenabsatz"/>
        <w:numPr>
          <w:ilvl w:val="0"/>
          <w:numId w:val="204"/>
        </w:numPr>
        <w:spacing w:after="0" w:line="240" w:lineRule="auto"/>
      </w:pPr>
      <w:r>
        <w:t>Imitation als komplexe Handlung</w:t>
      </w:r>
    </w:p>
    <w:p w:rsidR="004A7B4C" w:rsidRDefault="004A7B4C" w:rsidP="004A7B4C">
      <w:pPr>
        <w:pStyle w:val="Listenabsatz"/>
        <w:numPr>
          <w:ilvl w:val="0"/>
          <w:numId w:val="204"/>
        </w:numPr>
        <w:spacing w:before="240" w:line="240" w:lineRule="auto"/>
      </w:pPr>
      <w:r>
        <w:t>Babys können sich selbst nicht erkennen und haben keine Vorstellung von ihrer Präsenz</w:t>
      </w:r>
    </w:p>
    <w:p w:rsidR="004A7B4C" w:rsidRDefault="004A7B4C" w:rsidP="004A7B4C">
      <w:pPr>
        <w:spacing w:before="240" w:line="240" w:lineRule="auto"/>
      </w:pPr>
      <w:r>
        <w:t>-Theorien: Reflex ? Motorische Erregung? Absichtliche Nachahmung?</w:t>
      </w:r>
    </w:p>
    <w:p w:rsidR="004A7B4C" w:rsidRDefault="004A7B4C" w:rsidP="004A7B4C">
      <w:pPr>
        <w:spacing w:before="240" w:line="240" w:lineRule="auto"/>
      </w:pPr>
      <w:r>
        <w:t>-bis heute ungeklärt</w:t>
      </w:r>
    </w:p>
    <w:p w:rsidR="004A7B4C" w:rsidRDefault="004A7B4C" w:rsidP="004A7B4C">
      <w:pPr>
        <w:spacing w:before="240" w:line="240" w:lineRule="auto"/>
        <w:rPr>
          <w:b/>
          <w:bCs/>
          <w:u w:val="single"/>
        </w:rPr>
      </w:pPr>
      <w:r>
        <w:lastRenderedPageBreak/>
        <w:t>VL 5</w:t>
      </w:r>
      <w:r>
        <w:tab/>
      </w:r>
      <w:r>
        <w:tab/>
      </w:r>
      <w:r>
        <w:tab/>
      </w:r>
      <w:r w:rsidRPr="00CD13A3">
        <w:rPr>
          <w:b/>
          <w:bCs/>
          <w:u w:val="single"/>
        </w:rPr>
        <w:t>Körperliche Entwicklung von Säugling und Kleinkind (0-2 Jahre)</w:t>
      </w:r>
    </w:p>
    <w:p w:rsidR="004A7B4C" w:rsidRDefault="004A7B4C" w:rsidP="004A7B4C">
      <w:pPr>
        <w:spacing w:before="240" w:line="240" w:lineRule="auto"/>
        <w:jc w:val="center"/>
        <w:rPr>
          <w:b/>
          <w:bCs/>
        </w:rPr>
      </w:pPr>
      <w:r>
        <w:rPr>
          <w:b/>
          <w:bCs/>
        </w:rPr>
        <w:t>Körperliches Wachstum</w:t>
      </w:r>
    </w:p>
    <w:p w:rsidR="004A7B4C" w:rsidRDefault="004A7B4C" w:rsidP="004A7B4C">
      <w:pPr>
        <w:spacing w:after="0" w:line="240" w:lineRule="auto"/>
      </w:pPr>
      <w:r>
        <w:t xml:space="preserve">-Wachstum verläuft schubweise: </w:t>
      </w:r>
    </w:p>
    <w:p w:rsidR="004A7B4C" w:rsidRDefault="004A7B4C" w:rsidP="004A7B4C">
      <w:pPr>
        <w:pStyle w:val="Listenabsatz"/>
        <w:numPr>
          <w:ilvl w:val="0"/>
          <w:numId w:val="205"/>
        </w:numPr>
        <w:spacing w:after="0" w:line="240" w:lineRule="auto"/>
      </w:pPr>
      <w:r>
        <w:t>1. Lebensjahr: 18-23 cm Zuwachs (sehr große Varianz möglich)</w:t>
      </w:r>
    </w:p>
    <w:p w:rsidR="004A7B4C" w:rsidRDefault="004A7B4C" w:rsidP="004A7B4C">
      <w:pPr>
        <w:pStyle w:val="Listenabsatz"/>
        <w:numPr>
          <w:ilvl w:val="0"/>
          <w:numId w:val="205"/>
        </w:numPr>
        <w:spacing w:before="240" w:line="240" w:lineRule="auto"/>
      </w:pPr>
      <w:r>
        <w:t>2. Lebensjahr: 13-18 cm Zuwachs</w:t>
      </w:r>
    </w:p>
    <w:p w:rsidR="004A7B4C" w:rsidRDefault="004A7B4C" w:rsidP="004A7B4C">
      <w:pPr>
        <w:pStyle w:val="Listenabsatz"/>
        <w:numPr>
          <w:ilvl w:val="0"/>
          <w:numId w:val="205"/>
        </w:numPr>
        <w:spacing w:before="240" w:line="240" w:lineRule="auto"/>
      </w:pPr>
      <w:r>
        <w:t>danach jährlich ca. 5 cm bis Adoleszenz</w:t>
      </w:r>
    </w:p>
    <w:p w:rsidR="004A7B4C" w:rsidRDefault="004A7B4C" w:rsidP="004A7B4C">
      <w:pPr>
        <w:spacing w:before="240" w:line="240" w:lineRule="auto"/>
      </w:pPr>
      <w:r>
        <w:t>-geschlechtliche und ethische Unterschiede</w:t>
      </w:r>
    </w:p>
    <w:tbl>
      <w:tblPr>
        <w:tblStyle w:val="Tabellenraster"/>
        <w:tblW w:w="11341" w:type="dxa"/>
        <w:tblInd w:w="-431" w:type="dxa"/>
        <w:tblLook w:val="04A0" w:firstRow="1" w:lastRow="0" w:firstColumn="1" w:lastColumn="0" w:noHBand="0" w:noVBand="1"/>
      </w:tblPr>
      <w:tblGrid>
        <w:gridCol w:w="2694"/>
        <w:gridCol w:w="2835"/>
        <w:gridCol w:w="3261"/>
        <w:gridCol w:w="2551"/>
      </w:tblGrid>
      <w:tr w:rsidR="004A7B4C" w:rsidRPr="004A7B4C" w:rsidTr="00292056">
        <w:tc>
          <w:tcPr>
            <w:tcW w:w="2694" w:type="dxa"/>
          </w:tcPr>
          <w:p w:rsidR="004A7B4C" w:rsidRDefault="004A7B4C" w:rsidP="00292056">
            <w:r>
              <w:t>Cephalocaudale Wachstumsrichtung</w:t>
            </w:r>
          </w:p>
        </w:tc>
        <w:tc>
          <w:tcPr>
            <w:tcW w:w="2835" w:type="dxa"/>
          </w:tcPr>
          <w:p w:rsidR="004A7B4C" w:rsidRDefault="004A7B4C" w:rsidP="00292056">
            <w:r>
              <w:t xml:space="preserve">Proximodistale </w:t>
            </w:r>
          </w:p>
          <w:p w:rsidR="004A7B4C" w:rsidRDefault="004A7B4C" w:rsidP="00292056">
            <w:r>
              <w:t>Wachstumsrichtung</w:t>
            </w:r>
          </w:p>
        </w:tc>
        <w:tc>
          <w:tcPr>
            <w:tcW w:w="3261" w:type="dxa"/>
          </w:tcPr>
          <w:p w:rsidR="004A7B4C" w:rsidRDefault="004A7B4C" w:rsidP="00292056">
            <w:r>
              <w:t>Principle of hierarchical</w:t>
            </w:r>
          </w:p>
          <w:p w:rsidR="004A7B4C" w:rsidRDefault="004A7B4C" w:rsidP="00292056">
            <w:r>
              <w:t>Integration</w:t>
            </w:r>
          </w:p>
        </w:tc>
        <w:tc>
          <w:tcPr>
            <w:tcW w:w="2551" w:type="dxa"/>
          </w:tcPr>
          <w:p w:rsidR="004A7B4C" w:rsidRPr="004A7B4C" w:rsidRDefault="004A7B4C" w:rsidP="00292056">
            <w:pPr>
              <w:rPr>
                <w:lang w:val="en-GB"/>
              </w:rPr>
            </w:pPr>
            <w:r w:rsidRPr="004A7B4C">
              <w:rPr>
                <w:lang w:val="en-GB"/>
              </w:rPr>
              <w:t>Principle of the independence of systems</w:t>
            </w:r>
          </w:p>
        </w:tc>
      </w:tr>
      <w:tr w:rsidR="004A7B4C" w:rsidTr="00292056">
        <w:tc>
          <w:tcPr>
            <w:tcW w:w="2694" w:type="dxa"/>
          </w:tcPr>
          <w:p w:rsidR="004A7B4C" w:rsidRDefault="004A7B4C" w:rsidP="00292056">
            <w:pPr>
              <w:spacing w:before="240"/>
            </w:pPr>
            <w:r>
              <w:t>-von Kopf zum Steiß</w:t>
            </w:r>
          </w:p>
          <w:p w:rsidR="004A7B4C" w:rsidRDefault="004A7B4C" w:rsidP="00292056">
            <w:pPr>
              <w:spacing w:before="240"/>
            </w:pPr>
            <w:r>
              <w:t>-in pränataler Phase schnellere Entwicklung des Kopfs im Vgl. zum Rumpf</w:t>
            </w:r>
          </w:p>
        </w:tc>
        <w:tc>
          <w:tcPr>
            <w:tcW w:w="2835" w:type="dxa"/>
          </w:tcPr>
          <w:p w:rsidR="004A7B4C" w:rsidRDefault="004A7B4C" w:rsidP="00292056">
            <w:pPr>
              <w:spacing w:before="240"/>
            </w:pPr>
            <w:r>
              <w:t>-von „nah nach fern“</w:t>
            </w:r>
          </w:p>
          <w:p w:rsidR="004A7B4C" w:rsidRDefault="004A7B4C" w:rsidP="00292056">
            <w:pPr>
              <w:spacing w:before="240"/>
            </w:pPr>
            <w:r>
              <w:t>-zuerst Arme, dann Hände, dann Finger</w:t>
            </w:r>
          </w:p>
        </w:tc>
        <w:tc>
          <w:tcPr>
            <w:tcW w:w="3261" w:type="dxa"/>
          </w:tcPr>
          <w:p w:rsidR="004A7B4C" w:rsidRDefault="004A7B4C" w:rsidP="00292056">
            <w:pPr>
              <w:spacing w:before="240"/>
            </w:pPr>
            <w:r>
              <w:t>-Greifen erst mögl. wenn Kontrolle über Finger erlangt</w:t>
            </w:r>
          </w:p>
          <w:p w:rsidR="004A7B4C" w:rsidRDefault="004A7B4C" w:rsidP="00292056">
            <w:pPr>
              <w:spacing w:before="240"/>
            </w:pPr>
            <w:r>
              <w:t>-motor. Entwicklung: grundle-gende Fähigkeiten vor komplexen</w:t>
            </w:r>
          </w:p>
        </w:tc>
        <w:tc>
          <w:tcPr>
            <w:tcW w:w="2551" w:type="dxa"/>
          </w:tcPr>
          <w:p w:rsidR="004A7B4C" w:rsidRDefault="004A7B4C" w:rsidP="00292056">
            <w:pPr>
              <w:spacing w:before="240"/>
            </w:pPr>
            <w:r>
              <w:t>-unterschiedliche Entwicklungsstrategien für unterschiedliche Systeme (nicht alles gleichzeitig)</w:t>
            </w:r>
          </w:p>
        </w:tc>
      </w:tr>
    </w:tbl>
    <w:p w:rsidR="004A7B4C" w:rsidRDefault="004A7B4C" w:rsidP="004A7B4C">
      <w:pPr>
        <w:spacing w:before="240" w:line="240" w:lineRule="auto"/>
        <w:jc w:val="center"/>
        <w:rPr>
          <w:b/>
          <w:bCs/>
        </w:rPr>
      </w:pPr>
    </w:p>
    <w:p w:rsidR="004A7B4C" w:rsidRPr="00C1146D" w:rsidRDefault="004A7B4C" w:rsidP="004A7B4C">
      <w:pPr>
        <w:spacing w:before="240" w:line="240" w:lineRule="auto"/>
        <w:jc w:val="center"/>
        <w:rPr>
          <w:b/>
          <w:bCs/>
        </w:rPr>
      </w:pPr>
      <w:r>
        <w:rPr>
          <w:b/>
          <w:bCs/>
        </w:rPr>
        <w:t>Entwicklung des Gehirns</w:t>
      </w:r>
    </w:p>
    <w:p w:rsidR="004A7B4C" w:rsidRDefault="004A7B4C" w:rsidP="004A7B4C">
      <w:pPr>
        <w:spacing w:before="240" w:line="240" w:lineRule="auto"/>
      </w:pPr>
      <w:r>
        <w:t>-Geburt: 100- 200 Milliarden Neuronen, aber wenig Synapsen</w:t>
      </w:r>
    </w:p>
    <w:p w:rsidR="004A7B4C" w:rsidRDefault="004A7B4C" w:rsidP="004A7B4C">
      <w:pPr>
        <w:spacing w:after="0" w:line="240" w:lineRule="auto"/>
      </w:pPr>
      <w:r>
        <w:t>-in den ersten 2 Jahren:</w:t>
      </w:r>
    </w:p>
    <w:p w:rsidR="004A7B4C" w:rsidRDefault="004A7B4C" w:rsidP="004A7B4C">
      <w:pPr>
        <w:pStyle w:val="Listenabsatz"/>
        <w:numPr>
          <w:ilvl w:val="0"/>
          <w:numId w:val="206"/>
        </w:numPr>
        <w:spacing w:after="0" w:line="240" w:lineRule="auto"/>
      </w:pPr>
      <w:r>
        <w:t>Wachstum der Nervenfasern und Synapsen</w:t>
      </w:r>
    </w:p>
    <w:p w:rsidR="004A7B4C" w:rsidRPr="00C1146D" w:rsidRDefault="004A7B4C" w:rsidP="004A7B4C">
      <w:pPr>
        <w:pStyle w:val="Listenabsatz"/>
        <w:numPr>
          <w:ilvl w:val="0"/>
          <w:numId w:val="206"/>
        </w:numPr>
        <w:spacing w:before="240" w:line="240" w:lineRule="auto"/>
      </w:pPr>
      <w:r>
        <w:t>Zunahme der Gehirngröße bei Neugeborenen (30% der Größe der Gehirns eines Erwachsenen, /0% bereits gegen Ende des zweiten Lebensjahres)</w:t>
      </w:r>
    </w:p>
    <w:p w:rsidR="004A7B4C" w:rsidRDefault="004A7B4C" w:rsidP="004A7B4C">
      <w:r>
        <w:t>-Gründer für extremes Gehirnwachstum: Wachstum von Nervenfasern (Dendriten) und Myelinisierung</w:t>
      </w:r>
    </w:p>
    <w:p w:rsidR="004A7B4C" w:rsidRDefault="004A7B4C" w:rsidP="004A7B4C">
      <w:pPr>
        <w:spacing w:after="0"/>
      </w:pPr>
      <w:r>
        <w:t>-Synapsenausdünnung: Synapsen Hochpunkt mit 2 Jahren</w:t>
      </w:r>
    </w:p>
    <w:p w:rsidR="004A7B4C" w:rsidRDefault="004A7B4C" w:rsidP="004A7B4C">
      <w:pPr>
        <w:pStyle w:val="Listenabsatz"/>
        <w:numPr>
          <w:ilvl w:val="0"/>
          <w:numId w:val="203"/>
        </w:numPr>
        <w:spacing w:after="0"/>
      </w:pPr>
      <w:r>
        <w:t>bei Neuronen, die nur selten stimuliert werden: Verlust der Synapse und Neurone in „nicht festgelegten Zustand“</w:t>
      </w:r>
    </w:p>
    <w:p w:rsidR="004A7B4C" w:rsidRDefault="004A7B4C" w:rsidP="004A7B4C">
      <w:pPr>
        <w:spacing w:after="0"/>
      </w:pPr>
    </w:p>
    <w:p w:rsidR="004A7B4C" w:rsidRDefault="004A7B4C" w:rsidP="004A7B4C">
      <w:pPr>
        <w:spacing w:after="0"/>
        <w:rPr>
          <w:u w:val="single"/>
        </w:rPr>
      </w:pPr>
      <w:r>
        <w:rPr>
          <w:noProof/>
        </w:rPr>
        <w:drawing>
          <wp:anchor distT="0" distB="0" distL="114300" distR="114300" simplePos="0" relativeHeight="251722752" behindDoc="0" locked="0" layoutInCell="1" allowOverlap="1" wp14:anchorId="4378E2CB" wp14:editId="0FA1577F">
            <wp:simplePos x="0" y="0"/>
            <wp:positionH relativeFrom="column">
              <wp:posOffset>5055235</wp:posOffset>
            </wp:positionH>
            <wp:positionV relativeFrom="paragraph">
              <wp:posOffset>57785</wp:posOffset>
            </wp:positionV>
            <wp:extent cx="1828165" cy="1410335"/>
            <wp:effectExtent l="0" t="0" r="635" b="0"/>
            <wp:wrapThrough wrapText="bothSides">
              <wp:wrapPolygon edited="0">
                <wp:start x="0" y="0"/>
                <wp:lineTo x="0" y="21299"/>
                <wp:lineTo x="21382" y="21299"/>
                <wp:lineTo x="21382" y="0"/>
                <wp:lineTo x="0" y="0"/>
              </wp:wrapPolygon>
            </wp:wrapThrough>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61129" t="44196" r="25996" b="40900"/>
                    <a:stretch/>
                  </pic:blipFill>
                  <pic:spPr bwMode="auto">
                    <a:xfrm>
                      <a:off x="0" y="0"/>
                      <a:ext cx="1828165" cy="14103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u w:val="single"/>
        </w:rPr>
        <w:t>Kortex</w:t>
      </w:r>
    </w:p>
    <w:p w:rsidR="004A7B4C" w:rsidRDefault="004A7B4C" w:rsidP="004A7B4C">
      <w:pPr>
        <w:spacing w:after="0"/>
      </w:pPr>
      <w:r>
        <w:t xml:space="preserve">-Wachstum/ Entwicklung des Kortex: </w:t>
      </w:r>
    </w:p>
    <w:p w:rsidR="004A7B4C" w:rsidRDefault="004A7B4C" w:rsidP="004A7B4C">
      <w:pPr>
        <w:pStyle w:val="Listenabsatz"/>
        <w:numPr>
          <w:ilvl w:val="0"/>
          <w:numId w:val="207"/>
        </w:numPr>
        <w:spacing w:after="0"/>
      </w:pPr>
      <w:r>
        <w:t>back-to-front Prinzip:</w:t>
      </w:r>
    </w:p>
    <w:p w:rsidR="004A7B4C" w:rsidRDefault="004A7B4C" w:rsidP="004A7B4C">
      <w:pPr>
        <w:pStyle w:val="Listenabsatz"/>
        <w:numPr>
          <w:ilvl w:val="0"/>
          <w:numId w:val="203"/>
        </w:numPr>
        <w:spacing w:before="240"/>
      </w:pPr>
      <w:r>
        <w:t xml:space="preserve">okzipitale Gehirnareale </w:t>
      </w:r>
      <w:r>
        <w:sym w:font="Wingdings" w:char="F0E0"/>
      </w:r>
      <w:r>
        <w:t xml:space="preserve"> frontale Gehirnareale </w:t>
      </w:r>
      <w:r>
        <w:sym w:font="Wingdings" w:char="F0E0"/>
      </w:r>
      <w:r>
        <w:t xml:space="preserve"> präfrontale Gehirnareale </w:t>
      </w:r>
    </w:p>
    <w:p w:rsidR="004A7B4C" w:rsidRDefault="004A7B4C" w:rsidP="004A7B4C">
      <w:pPr>
        <w:pStyle w:val="Listenabsatz"/>
        <w:numPr>
          <w:ilvl w:val="0"/>
          <w:numId w:val="207"/>
        </w:numPr>
        <w:spacing w:before="240"/>
      </w:pPr>
      <w:r>
        <w:t xml:space="preserve">Abfolge, in der sich kortikale Areale entwickeln </w:t>
      </w:r>
      <w:r>
        <w:sym w:font="Wingdings" w:char="F0E0"/>
      </w:r>
      <w:r>
        <w:t xml:space="preserve"> evolutionär bedingt</w:t>
      </w:r>
    </w:p>
    <w:p w:rsidR="004A7B4C" w:rsidRDefault="004A7B4C" w:rsidP="004A7B4C">
      <w:pPr>
        <w:pStyle w:val="Listenabsatz"/>
        <w:numPr>
          <w:ilvl w:val="0"/>
          <w:numId w:val="207"/>
        </w:numPr>
        <w:spacing w:before="240"/>
      </w:pPr>
      <w:r>
        <w:t>Reihenfolge, in der sich die kortikalen Areale entwickeln, korreliert mit Reihenfolge, in der sich bestimmte Fähigkeiten entwickeln</w:t>
      </w:r>
    </w:p>
    <w:p w:rsidR="004A7B4C" w:rsidRPr="00BA2059" w:rsidRDefault="004A7B4C" w:rsidP="004A7B4C">
      <w:pPr>
        <w:spacing w:before="240"/>
        <w:rPr>
          <w:u w:val="single"/>
        </w:rPr>
      </w:pPr>
      <w:r w:rsidRPr="00BA2059">
        <w:rPr>
          <w:u w:val="single"/>
        </w:rPr>
        <w:t>Lateralisierung</w:t>
      </w:r>
    </w:p>
    <w:p w:rsidR="004A7B4C" w:rsidRDefault="004A7B4C" w:rsidP="004A7B4C">
      <w:r>
        <w:t xml:space="preserve">-Hirnhälften unterschieden sich in ihren Funktionen </w:t>
      </w:r>
      <w:r>
        <w:sym w:font="Wingdings" w:char="F0E0"/>
      </w:r>
      <w:r>
        <w:t xml:space="preserve"> „Arbeitsteilung“</w:t>
      </w:r>
    </w:p>
    <w:p w:rsidR="004A7B4C" w:rsidRDefault="004A7B4C" w:rsidP="004A7B4C">
      <w:pPr>
        <w:spacing w:after="0" w:line="240" w:lineRule="auto"/>
      </w:pPr>
      <w:r>
        <w:t xml:space="preserve">-linke Hirnhälfte: </w:t>
      </w:r>
    </w:p>
    <w:p w:rsidR="004A7B4C" w:rsidRDefault="004A7B4C" w:rsidP="004A7B4C">
      <w:pPr>
        <w:pStyle w:val="Listenabsatz"/>
        <w:numPr>
          <w:ilvl w:val="0"/>
          <w:numId w:val="203"/>
        </w:numPr>
        <w:spacing w:after="0" w:line="240" w:lineRule="auto"/>
      </w:pPr>
      <w:r>
        <w:t xml:space="preserve">Sequenzielle (part-based or analytic) Informationsverarbeitung </w:t>
      </w:r>
    </w:p>
    <w:p w:rsidR="004A7B4C" w:rsidRDefault="004A7B4C" w:rsidP="004A7B4C">
      <w:pPr>
        <w:pStyle w:val="Listenabsatz"/>
        <w:numPr>
          <w:ilvl w:val="0"/>
          <w:numId w:val="203"/>
        </w:numPr>
      </w:pPr>
      <w:r>
        <w:t>Sprache, logisches Denken</w:t>
      </w:r>
    </w:p>
    <w:p w:rsidR="004A7B4C" w:rsidRDefault="004A7B4C" w:rsidP="004A7B4C">
      <w:pPr>
        <w:spacing w:after="0"/>
      </w:pPr>
      <w:r>
        <w:t>-rechte Hirnhälfte:</w:t>
      </w:r>
    </w:p>
    <w:p w:rsidR="004A7B4C" w:rsidRDefault="004A7B4C" w:rsidP="004A7B4C">
      <w:pPr>
        <w:pStyle w:val="Listenabsatz"/>
        <w:numPr>
          <w:ilvl w:val="0"/>
          <w:numId w:val="208"/>
        </w:numPr>
        <w:spacing w:after="0"/>
      </w:pPr>
      <w:r>
        <w:t>Ganzzeitliche Informationsverarbeitung</w:t>
      </w:r>
    </w:p>
    <w:p w:rsidR="004A7B4C" w:rsidRDefault="004A7B4C" w:rsidP="004A7B4C">
      <w:pPr>
        <w:pStyle w:val="Listenabsatz"/>
        <w:numPr>
          <w:ilvl w:val="0"/>
          <w:numId w:val="208"/>
        </w:numPr>
      </w:pPr>
      <w:r>
        <w:t>Räumliches Denken, Musikaltiät, Emotionen,…</w:t>
      </w:r>
    </w:p>
    <w:p w:rsidR="004A7B4C" w:rsidRPr="00A73CF0" w:rsidRDefault="004A7B4C" w:rsidP="004A7B4C"/>
    <w:p w:rsidR="004A7B4C" w:rsidRDefault="004A7B4C" w:rsidP="004A7B4C">
      <w:pPr>
        <w:rPr>
          <w:u w:val="single"/>
        </w:rPr>
      </w:pPr>
      <w:r>
        <w:rPr>
          <w:u w:val="single"/>
        </w:rPr>
        <w:lastRenderedPageBreak/>
        <w:t>Entwicklung des Gehirns und Umwelteinflüsse</w:t>
      </w:r>
    </w:p>
    <w:p w:rsidR="004A7B4C" w:rsidRDefault="004A7B4C" w:rsidP="004A7B4C">
      <w:pPr>
        <w:spacing w:after="0"/>
      </w:pPr>
      <w:r>
        <w:t>-sensible Phasen: kurze Entwicklungsfenster, in welchen besonders leicht neue Hinschaltkreise entstehen</w:t>
      </w:r>
    </w:p>
    <w:p w:rsidR="004A7B4C" w:rsidRDefault="004A7B4C" w:rsidP="004A7B4C">
      <w:pPr>
        <w:pStyle w:val="Listenabsatz"/>
        <w:numPr>
          <w:ilvl w:val="0"/>
          <w:numId w:val="209"/>
        </w:numPr>
        <w:spacing w:after="0"/>
      </w:pPr>
      <w:r>
        <w:t>Gehirn in dieser Zeit besonders leicht formbar und sensitiv für Umwelteinflüsse</w:t>
      </w:r>
    </w:p>
    <w:p w:rsidR="004A7B4C" w:rsidRDefault="004A7B4C" w:rsidP="004A7B4C">
      <w:pPr>
        <w:pStyle w:val="Listenabsatz"/>
        <w:numPr>
          <w:ilvl w:val="0"/>
          <w:numId w:val="209"/>
        </w:numPr>
        <w:spacing w:after="0"/>
      </w:pPr>
      <w:r>
        <w:t>Bsp: Opfer extremer früher Vernachlässigung (early deprivation)</w:t>
      </w:r>
    </w:p>
    <w:p w:rsidR="004A7B4C" w:rsidRDefault="004A7B4C" w:rsidP="004A7B4C">
      <w:pPr>
        <w:pStyle w:val="Listenabsatz"/>
        <w:numPr>
          <w:ilvl w:val="0"/>
          <w:numId w:val="209"/>
        </w:numPr>
      </w:pPr>
      <w:r>
        <w:t>Bsp: Kinder aus rumänischen Waisenhäusern nach GB adoptiert, vor 6 Monaten, nach 6 &amp; nach 12 Monaten</w:t>
      </w:r>
    </w:p>
    <w:p w:rsidR="004A7B4C" w:rsidRDefault="004A7B4C" w:rsidP="004A7B4C">
      <w:pPr>
        <w:pStyle w:val="Listenabsatz"/>
        <w:numPr>
          <w:ilvl w:val="0"/>
          <w:numId w:val="209"/>
        </w:numPr>
      </w:pPr>
      <w:r>
        <w:t>Mögliche Erklärungen für Waisenkinder:</w:t>
      </w:r>
    </w:p>
    <w:p w:rsidR="004A7B4C" w:rsidRDefault="004A7B4C" w:rsidP="004A7B4C">
      <w:pPr>
        <w:pStyle w:val="Listenabsatz"/>
        <w:numPr>
          <w:ilvl w:val="0"/>
          <w:numId w:val="210"/>
        </w:numPr>
      </w:pPr>
      <w:r>
        <w:t>stress induced brain damage</w:t>
      </w:r>
    </w:p>
    <w:p w:rsidR="004A7B4C" w:rsidRDefault="004A7B4C" w:rsidP="004A7B4C">
      <w:pPr>
        <w:pStyle w:val="Listenabsatz"/>
        <w:numPr>
          <w:ilvl w:val="0"/>
          <w:numId w:val="210"/>
        </w:numPr>
      </w:pPr>
      <w:r>
        <w:t>experience-expectant developmental programming (ohne Input keine Gehirnstrukturierung)</w:t>
      </w:r>
    </w:p>
    <w:p w:rsidR="004A7B4C" w:rsidRDefault="004A7B4C" w:rsidP="004A7B4C">
      <w:pPr>
        <w:pStyle w:val="Listenabsatz"/>
        <w:numPr>
          <w:ilvl w:val="0"/>
          <w:numId w:val="210"/>
        </w:numPr>
      </w:pPr>
      <w:r>
        <w:t>experience-adaptive developmental programming (Gehirnstruktur schon vorhanden, nur weiter durch Input verformbar)</w:t>
      </w:r>
    </w:p>
    <w:p w:rsidR="004A7B4C" w:rsidRDefault="004A7B4C" w:rsidP="004A7B4C">
      <w:r>
        <w:t>-</w:t>
      </w:r>
      <w:r w:rsidRPr="00BA2E35">
        <w:t>Plastizität des Gehirns</w:t>
      </w:r>
    </w:p>
    <w:p w:rsidR="004A7B4C" w:rsidRDefault="004A7B4C" w:rsidP="004A7B4C">
      <w:pPr>
        <w:pStyle w:val="Listenabsatz"/>
        <w:numPr>
          <w:ilvl w:val="0"/>
          <w:numId w:val="211"/>
        </w:numPr>
      </w:pPr>
      <w:r>
        <w:t>Umbau neuronaler Strukturen in Abhängigkeit ihrer Verwendung</w:t>
      </w:r>
    </w:p>
    <w:p w:rsidR="004A7B4C" w:rsidRDefault="004A7B4C" w:rsidP="004A7B4C">
      <w:pPr>
        <w:pStyle w:val="Listenabsatz"/>
        <w:numPr>
          <w:ilvl w:val="0"/>
          <w:numId w:val="211"/>
        </w:numPr>
      </w:pPr>
      <w:r>
        <w:t>Gehirn kann sowohl durch Lernprozesse als auch durch Beschädigung deutlich verändert werden</w:t>
      </w:r>
    </w:p>
    <w:p w:rsidR="004A7B4C" w:rsidRDefault="004A7B4C" w:rsidP="004A7B4C">
      <w:pPr>
        <w:pStyle w:val="Listenabsatz"/>
        <w:numPr>
          <w:ilvl w:val="0"/>
          <w:numId w:val="211"/>
        </w:numPr>
      </w:pPr>
      <w:r>
        <w:t>Umbaufähigkeit verändert sich mit dem Alter (bei Verlust einer Hirnhälfte in Kindheit, kann die andere teils ausgleichend wirken)</w:t>
      </w:r>
    </w:p>
    <w:p w:rsidR="004A7B4C" w:rsidRDefault="004A7B4C" w:rsidP="004A7B4C">
      <w:pPr>
        <w:pStyle w:val="Listenabsatz"/>
        <w:numPr>
          <w:ilvl w:val="0"/>
          <w:numId w:val="211"/>
        </w:numPr>
      </w:pPr>
      <w:r>
        <w:t xml:space="preserve">Erfahrungsabhängige Gehirnreifung: </w:t>
      </w:r>
    </w:p>
    <w:p w:rsidR="004A7B4C" w:rsidRDefault="004A7B4C" w:rsidP="004A7B4C">
      <w:pPr>
        <w:pStyle w:val="Listenabsatz"/>
        <w:numPr>
          <w:ilvl w:val="0"/>
          <w:numId w:val="212"/>
        </w:numPr>
      </w:pPr>
      <w:r>
        <w:t>Wachstum und Reifung vorhandener Gehirnstrukturen aufgrund spezifischer Lernerfahrungen</w:t>
      </w:r>
    </w:p>
    <w:p w:rsidR="004A7B4C" w:rsidRDefault="004A7B4C" w:rsidP="004A7B4C"/>
    <w:p w:rsidR="004A7B4C" w:rsidRDefault="004A7B4C" w:rsidP="004A7B4C">
      <w:pPr>
        <w:spacing w:after="0"/>
        <w:jc w:val="center"/>
        <w:rPr>
          <w:b/>
          <w:bCs/>
        </w:rPr>
      </w:pPr>
      <w:r>
        <w:rPr>
          <w:b/>
          <w:bCs/>
        </w:rPr>
        <w:t>Entwicklung zirkadianer Rhythmen</w:t>
      </w:r>
    </w:p>
    <w:p w:rsidR="004A7B4C" w:rsidRPr="00045FC1" w:rsidRDefault="004A7B4C" w:rsidP="004A7B4C">
      <w:pPr>
        <w:spacing w:after="0"/>
        <w:rPr>
          <w:u w:val="single"/>
        </w:rPr>
      </w:pPr>
      <w:r>
        <w:rPr>
          <w:u w:val="single"/>
        </w:rPr>
        <w:t>Zirkadianer Rhythmus</w:t>
      </w:r>
    </w:p>
    <w:p w:rsidR="004A7B4C" w:rsidRDefault="004A7B4C" w:rsidP="004A7B4C">
      <w:pPr>
        <w:spacing w:before="240"/>
      </w:pPr>
      <w:r>
        <w:t xml:space="preserve">=Tagesrhythmus </w:t>
      </w:r>
      <w:r>
        <w:sym w:font="Wingdings" w:char="F0E0"/>
      </w:r>
      <w:r>
        <w:t xml:space="preserve"> verändert sich stark in ersten 2 Lebensjahren</w:t>
      </w:r>
    </w:p>
    <w:p w:rsidR="004A7B4C" w:rsidRDefault="004A7B4C" w:rsidP="004A7B4C">
      <w:pPr>
        <w:spacing w:before="240"/>
      </w:pPr>
      <w:r>
        <w:t>-in ersten 3 Monaten kaum Rhythmus (Abwechslung Schlaf-Wach-Phasen aber nicht entsprechend Tag-Nacht)</w:t>
      </w:r>
    </w:p>
    <w:p w:rsidR="004A7B4C" w:rsidRDefault="004A7B4C" w:rsidP="004A7B4C">
      <w:pPr>
        <w:spacing w:after="0"/>
      </w:pPr>
      <w:r>
        <w:t>-Aktivierungszustände</w:t>
      </w:r>
    </w:p>
    <w:p w:rsidR="004A7B4C" w:rsidRDefault="004A7B4C" w:rsidP="004A7B4C">
      <w:pPr>
        <w:pStyle w:val="Listenabsatz"/>
        <w:numPr>
          <w:ilvl w:val="0"/>
          <w:numId w:val="212"/>
        </w:numPr>
        <w:spacing w:after="0"/>
      </w:pPr>
      <w:r>
        <w:t>Grad der Reaktivität auf äußere und innere Stimulation</w:t>
      </w:r>
    </w:p>
    <w:p w:rsidR="004A7B4C" w:rsidRDefault="004A7B4C" w:rsidP="004A7B4C">
      <w:pPr>
        <w:pStyle w:val="Listenabsatz"/>
        <w:numPr>
          <w:ilvl w:val="0"/>
          <w:numId w:val="212"/>
        </w:numPr>
        <w:spacing w:before="240"/>
      </w:pPr>
      <w:r>
        <w:t>Änderung der elektrischen Aktivität des Gehirns (EEG)</w:t>
      </w:r>
    </w:p>
    <w:p w:rsidR="004A7B4C" w:rsidRDefault="004A7B4C" w:rsidP="004A7B4C">
      <w:pPr>
        <w:pStyle w:val="Listenabsatz"/>
        <w:numPr>
          <w:ilvl w:val="0"/>
          <w:numId w:val="212"/>
        </w:numPr>
        <w:spacing w:before="240"/>
      </w:pPr>
      <w:r>
        <w:t>ab 3. Lebensmonat regelmäßiger</w:t>
      </w:r>
    </w:p>
    <w:p w:rsidR="004A7B4C" w:rsidRDefault="004A7B4C" w:rsidP="004A7B4C">
      <w:pPr>
        <w:spacing w:after="0"/>
      </w:pPr>
      <w:r>
        <w:t>-Schlaf</w:t>
      </w:r>
    </w:p>
    <w:p w:rsidR="004A7B4C" w:rsidRDefault="004A7B4C" w:rsidP="004A7B4C">
      <w:pPr>
        <w:pStyle w:val="Listenabsatz"/>
        <w:numPr>
          <w:ilvl w:val="0"/>
          <w:numId w:val="213"/>
        </w:numPr>
        <w:spacing w:after="0"/>
      </w:pPr>
      <w:r>
        <w:t>16-17 Stunden anfänglich</w:t>
      </w:r>
    </w:p>
    <w:p w:rsidR="004A7B4C" w:rsidRDefault="004A7B4C" w:rsidP="004A7B4C">
      <w:pPr>
        <w:pStyle w:val="Listenabsatz"/>
        <w:numPr>
          <w:ilvl w:val="0"/>
          <w:numId w:val="213"/>
        </w:numPr>
        <w:spacing w:before="240"/>
      </w:pPr>
      <w:r>
        <w:t>Qualitativ anders als Schlaf bei Erwachsenen</w:t>
      </w:r>
    </w:p>
    <w:p w:rsidR="004A7B4C" w:rsidRDefault="004A7B4C" w:rsidP="004A7B4C">
      <w:pPr>
        <w:pStyle w:val="Listenabsatz"/>
        <w:numPr>
          <w:ilvl w:val="0"/>
          <w:numId w:val="213"/>
        </w:numPr>
        <w:spacing w:before="240"/>
      </w:pPr>
      <w:r>
        <w:t>2-Stunden Schlaf mit Wachphasen dazwischen</w:t>
      </w:r>
    </w:p>
    <w:p w:rsidR="004A7B4C" w:rsidRDefault="004A7B4C" w:rsidP="004A7B4C">
      <w:pPr>
        <w:pStyle w:val="Listenabsatz"/>
        <w:numPr>
          <w:ilvl w:val="0"/>
          <w:numId w:val="213"/>
        </w:numPr>
        <w:spacing w:before="240"/>
      </w:pPr>
      <w:r>
        <w:t xml:space="preserve">50% REM Schlaf /bei Erwachsenen nur 20% </w:t>
      </w:r>
      <w:r>
        <w:sym w:font="Wingdings" w:char="F0E0"/>
      </w:r>
      <w:r>
        <w:t xml:space="preserve"> wichtig für Hirn-Entwicklung und um aus im Wachzustand erlebten Erfahrungen zu lernen</w:t>
      </w:r>
    </w:p>
    <w:p w:rsidR="004A7B4C" w:rsidRDefault="004A7B4C" w:rsidP="004A7B4C">
      <w:pPr>
        <w:spacing w:before="240"/>
        <w:rPr>
          <w:u w:val="single"/>
        </w:rPr>
      </w:pPr>
      <w:r>
        <w:rPr>
          <w:u w:val="single"/>
        </w:rPr>
        <w:t>Plötzlicher Kindstod (sudden infant death)</w:t>
      </w:r>
    </w:p>
    <w:p w:rsidR="004A7B4C" w:rsidRDefault="004A7B4C" w:rsidP="004A7B4C">
      <w:pPr>
        <w:spacing w:before="240"/>
      </w:pPr>
      <w:r>
        <w:t>-häufigste Todesursache von Kleinkindern unter 1 Jahr</w:t>
      </w:r>
    </w:p>
    <w:p w:rsidR="004A7B4C" w:rsidRDefault="004A7B4C" w:rsidP="004A7B4C">
      <w:pPr>
        <w:spacing w:after="0"/>
      </w:pPr>
      <w:r>
        <w:t>-Risikofaktoren:</w:t>
      </w:r>
    </w:p>
    <w:p w:rsidR="004A7B4C" w:rsidRDefault="004A7B4C" w:rsidP="004A7B4C">
      <w:pPr>
        <w:pStyle w:val="Listenabsatz"/>
        <w:numPr>
          <w:ilvl w:val="0"/>
          <w:numId w:val="214"/>
        </w:numPr>
        <w:spacing w:after="0"/>
      </w:pPr>
      <w:r>
        <w:t>Geschlecht (60% Jungen)</w:t>
      </w:r>
    </w:p>
    <w:p w:rsidR="004A7B4C" w:rsidRDefault="004A7B4C" w:rsidP="004A7B4C">
      <w:pPr>
        <w:pStyle w:val="Listenabsatz"/>
        <w:numPr>
          <w:ilvl w:val="0"/>
          <w:numId w:val="214"/>
        </w:numPr>
        <w:spacing w:before="240"/>
      </w:pPr>
      <w:r>
        <w:t>Niedriges Geburtsgewicht und APGAR Score</w:t>
      </w:r>
    </w:p>
    <w:p w:rsidR="004A7B4C" w:rsidRDefault="004A7B4C" w:rsidP="004A7B4C">
      <w:pPr>
        <w:pStyle w:val="Listenabsatz"/>
        <w:numPr>
          <w:ilvl w:val="0"/>
          <w:numId w:val="214"/>
        </w:numPr>
        <w:spacing w:before="240"/>
      </w:pPr>
      <w:r>
        <w:t>Passivrauchen während Schwangerschaft und nach Geburt</w:t>
      </w:r>
    </w:p>
    <w:p w:rsidR="004A7B4C" w:rsidRPr="004A7B4C" w:rsidRDefault="004A7B4C" w:rsidP="004A7B4C">
      <w:pPr>
        <w:pStyle w:val="Listenabsatz"/>
        <w:numPr>
          <w:ilvl w:val="0"/>
          <w:numId w:val="214"/>
        </w:numPr>
        <w:rPr>
          <w:lang w:val="en-GB"/>
        </w:rPr>
      </w:pPr>
      <w:r w:rsidRPr="004A7B4C">
        <w:rPr>
          <w:lang w:val="en-GB"/>
        </w:rPr>
        <w:t>Schlafen in Bauchlage (</w:t>
      </w:r>
      <w:r>
        <w:sym w:font="Wingdings" w:char="F0E0"/>
      </w:r>
      <w:r w:rsidRPr="004A7B4C">
        <w:rPr>
          <w:lang w:val="en-GB"/>
        </w:rPr>
        <w:t xml:space="preserve"> Back-to-sleep guidelines)</w:t>
      </w:r>
    </w:p>
    <w:p w:rsidR="004A7B4C" w:rsidRDefault="004A7B4C" w:rsidP="004A7B4C">
      <w:pPr>
        <w:pStyle w:val="Listenabsatz"/>
        <w:numPr>
          <w:ilvl w:val="0"/>
          <w:numId w:val="218"/>
        </w:numPr>
      </w:pPr>
      <w:r>
        <w:t>Dabei Kopf meist zur Seite gedreht</w:t>
      </w:r>
      <w:r>
        <w:sym w:font="Wingdings" w:char="F0E0"/>
      </w:r>
      <w:r>
        <w:t xml:space="preserve"> Arterien, die Hirnstamm versorgen, dabei eingequetscht</w:t>
      </w:r>
    </w:p>
    <w:p w:rsidR="004A7B4C" w:rsidRPr="00905A4A" w:rsidRDefault="004A7B4C" w:rsidP="004A7B4C">
      <w:r>
        <w:t>-Ursachen noch nicht klar</w:t>
      </w:r>
    </w:p>
    <w:p w:rsidR="004A7B4C" w:rsidRDefault="004A7B4C" w:rsidP="004A7B4C">
      <w:pPr>
        <w:jc w:val="center"/>
        <w:rPr>
          <w:b/>
          <w:bCs/>
        </w:rPr>
      </w:pPr>
      <w:r>
        <w:rPr>
          <w:noProof/>
        </w:rPr>
        <w:lastRenderedPageBreak/>
        <w:drawing>
          <wp:anchor distT="0" distB="0" distL="114300" distR="114300" simplePos="0" relativeHeight="251723776" behindDoc="0" locked="0" layoutInCell="1" allowOverlap="1" wp14:anchorId="3BA65D22" wp14:editId="784FAB74">
            <wp:simplePos x="0" y="0"/>
            <wp:positionH relativeFrom="margin">
              <wp:posOffset>3252470</wp:posOffset>
            </wp:positionH>
            <wp:positionV relativeFrom="paragraph">
              <wp:posOffset>273050</wp:posOffset>
            </wp:positionV>
            <wp:extent cx="3727450" cy="1689100"/>
            <wp:effectExtent l="0" t="0" r="6350" b="6350"/>
            <wp:wrapThrough wrapText="bothSides">
              <wp:wrapPolygon edited="0">
                <wp:start x="0" y="0"/>
                <wp:lineTo x="0" y="21438"/>
                <wp:lineTo x="21526" y="21438"/>
                <wp:lineTo x="21526" y="0"/>
                <wp:lineTo x="0" y="0"/>
              </wp:wrapPolygon>
            </wp:wrapThrough>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62944" t="47728" r="13655" b="36363"/>
                    <a:stretch/>
                  </pic:blipFill>
                  <pic:spPr bwMode="auto">
                    <a:xfrm>
                      <a:off x="0" y="0"/>
                      <a:ext cx="3727450" cy="1689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rPr>
        <w:t>Sensomotorische Entwicklung</w:t>
      </w:r>
    </w:p>
    <w:p w:rsidR="004A7B4C" w:rsidRDefault="004A7B4C" w:rsidP="004A7B4C">
      <w:pPr>
        <w:spacing w:after="0"/>
      </w:pPr>
      <w:r>
        <w:t>-Reflexe</w:t>
      </w:r>
    </w:p>
    <w:p w:rsidR="004A7B4C" w:rsidRDefault="004A7B4C" w:rsidP="004A7B4C">
      <w:pPr>
        <w:pStyle w:val="Listenabsatz"/>
        <w:numPr>
          <w:ilvl w:val="0"/>
          <w:numId w:val="215"/>
        </w:numPr>
        <w:spacing w:after="0"/>
      </w:pPr>
      <w:r>
        <w:t>Genetisch determiniert</w:t>
      </w:r>
    </w:p>
    <w:p w:rsidR="004A7B4C" w:rsidRDefault="004A7B4C" w:rsidP="004A7B4C">
      <w:pPr>
        <w:pStyle w:val="Listenabsatz"/>
        <w:numPr>
          <w:ilvl w:val="0"/>
          <w:numId w:val="215"/>
        </w:numPr>
      </w:pPr>
      <w:r>
        <w:t>Universal</w:t>
      </w:r>
    </w:p>
    <w:p w:rsidR="004A7B4C" w:rsidRDefault="004A7B4C" w:rsidP="004A7B4C">
      <w:pPr>
        <w:pStyle w:val="Listenabsatz"/>
        <w:numPr>
          <w:ilvl w:val="0"/>
          <w:numId w:val="215"/>
        </w:numPr>
      </w:pPr>
      <w:r>
        <w:t>Bedeutung: Überleben &amp; soziale Funktion</w:t>
      </w:r>
    </w:p>
    <w:p w:rsidR="004A7B4C" w:rsidRDefault="004A7B4C" w:rsidP="004A7B4C">
      <w:pPr>
        <w:pStyle w:val="Listenabsatz"/>
        <w:numPr>
          <w:ilvl w:val="0"/>
          <w:numId w:val="215"/>
        </w:numPr>
      </w:pPr>
      <w:r>
        <w:t>Diagnostik für Gesundheits-Checks</w:t>
      </w:r>
    </w:p>
    <w:p w:rsidR="004A7B4C" w:rsidRDefault="004A7B4C" w:rsidP="004A7B4C">
      <w:pPr>
        <w:pStyle w:val="Listenabsatz"/>
        <w:numPr>
          <w:ilvl w:val="0"/>
          <w:numId w:val="215"/>
        </w:numPr>
      </w:pPr>
      <w:r>
        <w:t>meisten Reflexe verschwinden nach 6. Monat</w:t>
      </w:r>
    </w:p>
    <w:p w:rsidR="004A7B4C" w:rsidRDefault="004A7B4C" w:rsidP="004A7B4C">
      <w:pPr>
        <w:pStyle w:val="Listenabsatz"/>
        <w:numPr>
          <w:ilvl w:val="0"/>
          <w:numId w:val="218"/>
        </w:numPr>
      </w:pPr>
      <w:r>
        <w:t>ersetzt durch willentliche Bewegungen</w:t>
      </w:r>
    </w:p>
    <w:p w:rsidR="004A7B4C" w:rsidRDefault="004A7B4C" w:rsidP="004A7B4C">
      <w:r>
        <w:t>-motorische Entwicklung (Abb. Rechts)</w:t>
      </w:r>
    </w:p>
    <w:p w:rsidR="004A7B4C" w:rsidRDefault="004A7B4C" w:rsidP="004A7B4C">
      <w:pPr>
        <w:spacing w:after="0"/>
      </w:pPr>
      <w:r>
        <w:t xml:space="preserve">-Feinmotorik:  </w:t>
      </w:r>
      <w:r>
        <w:sym w:font="Wingdings" w:char="F0E0"/>
      </w:r>
      <w:r>
        <w:t xml:space="preserve"> mit zunehmenden Alter mehr Objektmanipulation</w:t>
      </w:r>
    </w:p>
    <w:p w:rsidR="004A7B4C" w:rsidRDefault="004A7B4C" w:rsidP="004A7B4C">
      <w:pPr>
        <w:pStyle w:val="Listenabsatz"/>
        <w:numPr>
          <w:ilvl w:val="0"/>
          <w:numId w:val="216"/>
        </w:numPr>
        <w:spacing w:after="0"/>
      </w:pPr>
      <w:r>
        <w:t>1-4 Monate: mit eigenen Fingern spielen und betrachten</w:t>
      </w:r>
    </w:p>
    <w:p w:rsidR="004A7B4C" w:rsidRDefault="004A7B4C" w:rsidP="004A7B4C">
      <w:pPr>
        <w:pStyle w:val="Listenabsatz"/>
        <w:numPr>
          <w:ilvl w:val="0"/>
          <w:numId w:val="216"/>
        </w:numPr>
      </w:pPr>
      <w:r>
        <w:t>2-5 Monate: Objekt ergreifen, das hingehalten wird</w:t>
      </w:r>
    </w:p>
    <w:p w:rsidR="004A7B4C" w:rsidRDefault="004A7B4C" w:rsidP="004A7B4C">
      <w:pPr>
        <w:pStyle w:val="Listenabsatz"/>
        <w:numPr>
          <w:ilvl w:val="0"/>
          <w:numId w:val="216"/>
        </w:numPr>
      </w:pPr>
      <w:r>
        <w:t>5-7 Monate: Greifen nach Objekten außer Reichweite</w:t>
      </w:r>
    </w:p>
    <w:p w:rsidR="004A7B4C" w:rsidRDefault="004A7B4C" w:rsidP="004A7B4C">
      <w:pPr>
        <w:pStyle w:val="Listenabsatz"/>
        <w:numPr>
          <w:ilvl w:val="0"/>
          <w:numId w:val="216"/>
        </w:numPr>
      </w:pPr>
      <w:r>
        <w:t>5-9 Monate: Objekt zwischen beiden Händen transferieren</w:t>
      </w:r>
    </w:p>
    <w:p w:rsidR="004A7B4C" w:rsidRDefault="004A7B4C" w:rsidP="004A7B4C">
      <w:pPr>
        <w:pStyle w:val="Listenabsatz"/>
        <w:numPr>
          <w:ilvl w:val="0"/>
          <w:numId w:val="216"/>
        </w:numPr>
      </w:pPr>
      <w:r>
        <w:t>6-10 Monate: Pinzettengriff</w:t>
      </w:r>
    </w:p>
    <w:p w:rsidR="004A7B4C" w:rsidRDefault="004A7B4C" w:rsidP="004A7B4C">
      <w:pPr>
        <w:spacing w:after="0"/>
      </w:pPr>
      <w:r>
        <w:t>-dynamische Systemtheorie: motorische Entwicklung erfolgt nicht im Vakuum:</w:t>
      </w:r>
    </w:p>
    <w:p w:rsidR="004A7B4C" w:rsidRDefault="004A7B4C" w:rsidP="004A7B4C">
      <w:pPr>
        <w:pStyle w:val="Listenabsatz"/>
        <w:numPr>
          <w:ilvl w:val="0"/>
          <w:numId w:val="217"/>
        </w:numPr>
        <w:spacing w:after="0"/>
      </w:pPr>
      <w:r>
        <w:t>Koordination zwischen Muskeln, Wahrnehmung, Kognition und Motivation</w:t>
      </w:r>
    </w:p>
    <w:p w:rsidR="004A7B4C" w:rsidRDefault="004A7B4C" w:rsidP="004A7B4C">
      <w:pPr>
        <w:pStyle w:val="Listenabsatz"/>
        <w:numPr>
          <w:ilvl w:val="0"/>
          <w:numId w:val="217"/>
        </w:numPr>
      </w:pPr>
      <w:r>
        <w:t>Motivation zur Exploration besonders wichtig</w:t>
      </w:r>
    </w:p>
    <w:p w:rsidR="004A7B4C" w:rsidRDefault="004A7B4C" w:rsidP="004A7B4C">
      <w:pPr>
        <w:pStyle w:val="Listenabsatz"/>
        <w:numPr>
          <w:ilvl w:val="0"/>
          <w:numId w:val="217"/>
        </w:numPr>
      </w:pPr>
      <w:r>
        <w:t>Wahrnehmung &lt;-&gt; Motorik &lt;-&gt; Kognition</w:t>
      </w:r>
      <w:r>
        <w:tab/>
      </w:r>
      <w:r>
        <w:tab/>
      </w:r>
      <w:r>
        <w:sym w:font="Wingdings" w:char="F0E0"/>
      </w:r>
      <w:r>
        <w:t xml:space="preserve"> Wechselwirkungen!</w:t>
      </w:r>
    </w:p>
    <w:p w:rsidR="004A7B4C" w:rsidRDefault="004A7B4C" w:rsidP="004A7B4C">
      <w:pPr>
        <w:pStyle w:val="Listenabsatz"/>
      </w:pPr>
    </w:p>
    <w:p w:rsidR="004A7B4C" w:rsidRPr="001F6F3B" w:rsidRDefault="004A7B4C" w:rsidP="004A7B4C">
      <w:pPr>
        <w:pStyle w:val="Listenabsatz"/>
      </w:pPr>
    </w:p>
    <w:p w:rsidR="004A7B4C" w:rsidRDefault="004A7B4C" w:rsidP="004A7B4C">
      <w:r>
        <w:t>VL 6</w:t>
      </w:r>
    </w:p>
    <w:p w:rsidR="004A7B4C" w:rsidRPr="00F5200B" w:rsidRDefault="004A7B4C" w:rsidP="004A7B4C">
      <w:pPr>
        <w:spacing w:line="240" w:lineRule="auto"/>
        <w:jc w:val="center"/>
        <w:rPr>
          <w:b/>
          <w:sz w:val="20"/>
          <w:szCs w:val="20"/>
          <w:u w:val="single"/>
        </w:rPr>
      </w:pPr>
      <w:r w:rsidRPr="00F5200B">
        <w:rPr>
          <w:b/>
          <w:sz w:val="20"/>
          <w:szCs w:val="20"/>
          <w:u w:val="single"/>
        </w:rPr>
        <w:t>Entwicklungspsychologie – „Die kognitive Entwicklung beim Säugling und Kleinkind (0-2 Jahre)</w:t>
      </w:r>
    </w:p>
    <w:p w:rsidR="004A7B4C" w:rsidRPr="00F5200B" w:rsidRDefault="004A7B4C" w:rsidP="004A7B4C">
      <w:pPr>
        <w:tabs>
          <w:tab w:val="left" w:pos="250"/>
        </w:tabs>
        <w:spacing w:line="240" w:lineRule="auto"/>
        <w:rPr>
          <w:b/>
          <w:sz w:val="20"/>
          <w:szCs w:val="20"/>
          <w:u w:val="single"/>
        </w:rPr>
      </w:pPr>
    </w:p>
    <w:p w:rsidR="004A7B4C" w:rsidRPr="00F5200B" w:rsidRDefault="004A7B4C" w:rsidP="004A7B4C">
      <w:pPr>
        <w:tabs>
          <w:tab w:val="left" w:pos="250"/>
        </w:tabs>
        <w:spacing w:line="240" w:lineRule="auto"/>
        <w:jc w:val="center"/>
        <w:rPr>
          <w:b/>
          <w:sz w:val="20"/>
          <w:szCs w:val="20"/>
        </w:rPr>
      </w:pPr>
      <w:r w:rsidRPr="00F5200B">
        <w:rPr>
          <w:b/>
          <w:sz w:val="20"/>
          <w:szCs w:val="20"/>
        </w:rPr>
        <w:t>Wahrnehmung:</w:t>
      </w:r>
    </w:p>
    <w:p w:rsidR="004A7B4C" w:rsidRPr="00683034" w:rsidRDefault="004A7B4C" w:rsidP="004A7B4C">
      <w:pPr>
        <w:tabs>
          <w:tab w:val="left" w:pos="250"/>
        </w:tabs>
        <w:spacing w:line="240" w:lineRule="auto"/>
        <w:rPr>
          <w:sz w:val="20"/>
          <w:szCs w:val="20"/>
          <w:u w:val="single"/>
        </w:rPr>
      </w:pPr>
      <w:r w:rsidRPr="00683034">
        <w:rPr>
          <w:sz w:val="20"/>
          <w:szCs w:val="20"/>
          <w:u w:val="single"/>
        </w:rPr>
        <w:t>Reminder: Dynamische Systemtheorie</w:t>
      </w:r>
    </w:p>
    <w:p w:rsidR="004A7B4C" w:rsidRPr="00683034" w:rsidRDefault="004A7B4C" w:rsidP="004A7B4C">
      <w:pPr>
        <w:tabs>
          <w:tab w:val="left" w:pos="250"/>
        </w:tabs>
        <w:spacing w:line="240" w:lineRule="auto"/>
        <w:rPr>
          <w:sz w:val="20"/>
          <w:szCs w:val="20"/>
        </w:rPr>
      </w:pPr>
      <w:r w:rsidRPr="00683034">
        <w:rPr>
          <w:sz w:val="20"/>
          <w:szCs w:val="20"/>
        </w:rPr>
        <w:t>-Motorische Entwicklung erfolgt nicht im Vakuum</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Koordination zwischen Muskeln, Wahrnehmung, Kognition und Motivation</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Motivation zur Exploration besonders wichtig</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Motorik kann z.B. durch Aufstehen einen größeren Blickwinkel verschaffen, dieser verändert die Wahrnehmung/ den Wahrnehmungsinput</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Motorik selbst ist auch ein Wahrnehmungsinput z.B. Kennenlernen von Schwerkraft durch wiederholtes Hinfallen</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Motivation fungiert als Trigger für Bewegung</w:t>
      </w:r>
    </w:p>
    <w:p w:rsidR="004A7B4C" w:rsidRPr="00683034" w:rsidRDefault="004A7B4C" w:rsidP="004A7B4C">
      <w:pPr>
        <w:tabs>
          <w:tab w:val="left" w:pos="250"/>
        </w:tabs>
        <w:spacing w:after="0" w:line="240" w:lineRule="auto"/>
        <w:rPr>
          <w:sz w:val="20"/>
          <w:szCs w:val="20"/>
        </w:rPr>
      </w:pPr>
      <w:r w:rsidRPr="00683034">
        <w:rPr>
          <w:sz w:val="20"/>
          <w:szCs w:val="20"/>
        </w:rPr>
        <w:t xml:space="preserve">-Katzenexperiment </w:t>
      </w:r>
    </w:p>
    <w:p w:rsidR="004A7B4C" w:rsidRPr="00683034" w:rsidRDefault="004A7B4C" w:rsidP="004A7B4C">
      <w:pPr>
        <w:tabs>
          <w:tab w:val="left" w:pos="250"/>
        </w:tabs>
        <w:spacing w:after="0" w:line="240" w:lineRule="auto"/>
        <w:rPr>
          <w:sz w:val="20"/>
          <w:szCs w:val="20"/>
        </w:rPr>
      </w:pPr>
      <w:r w:rsidRPr="00683034">
        <w:rPr>
          <w:sz w:val="20"/>
          <w:szCs w:val="20"/>
        </w:rPr>
        <w:t xml:space="preserve"> </w:t>
      </w:r>
      <w:r w:rsidRPr="00683034">
        <w:rPr>
          <w:sz w:val="20"/>
          <w:szCs w:val="20"/>
        </w:rPr>
        <w:tab/>
      </w:r>
      <w:r w:rsidRPr="00683034">
        <w:rPr>
          <w:sz w:val="20"/>
          <w:szCs w:val="20"/>
        </w:rPr>
        <w:sym w:font="Wingdings" w:char="F0E0"/>
      </w:r>
      <w:r w:rsidRPr="00683034">
        <w:rPr>
          <w:sz w:val="20"/>
          <w:szCs w:val="20"/>
        </w:rPr>
        <w:t xml:space="preserve"> Zwei Kätzchen, eines läuft frei und zieht anderes in einer Gondel hinter sich her, dadurch haben eigentlich beide den gleichen Wahrnehmungsinput, aber nur das selbstlaufende Kätzchen hat eine gute visuelle Entwicklung </w:t>
      </w:r>
    </w:p>
    <w:p w:rsidR="004A7B4C" w:rsidRPr="00905A4A" w:rsidRDefault="004A7B4C" w:rsidP="004A7B4C">
      <w:pPr>
        <w:tabs>
          <w:tab w:val="left" w:pos="250"/>
        </w:tabs>
        <w:spacing w:line="240" w:lineRule="auto"/>
        <w:rPr>
          <w:sz w:val="20"/>
          <w:szCs w:val="20"/>
        </w:rPr>
      </w:pPr>
      <w:r w:rsidRPr="00683034">
        <w:rPr>
          <w:noProof/>
          <w:sz w:val="20"/>
          <w:szCs w:val="20"/>
          <w:u w:val="single"/>
        </w:rPr>
        <w:drawing>
          <wp:anchor distT="0" distB="0" distL="114300" distR="114300" simplePos="0" relativeHeight="251659264" behindDoc="0" locked="0" layoutInCell="1" allowOverlap="1" wp14:anchorId="237173A2" wp14:editId="526DD64E">
            <wp:simplePos x="0" y="0"/>
            <wp:positionH relativeFrom="column">
              <wp:posOffset>5903595</wp:posOffset>
            </wp:positionH>
            <wp:positionV relativeFrom="paragraph">
              <wp:posOffset>6350</wp:posOffset>
            </wp:positionV>
            <wp:extent cx="929640" cy="851535"/>
            <wp:effectExtent l="0" t="0" r="3810" b="5715"/>
            <wp:wrapThrough wrapText="bothSides">
              <wp:wrapPolygon edited="0">
                <wp:start x="0" y="0"/>
                <wp:lineTo x="0" y="21262"/>
                <wp:lineTo x="21246" y="21262"/>
                <wp:lineTo x="21246" y="0"/>
                <wp:lineTo x="0" y="0"/>
              </wp:wrapPolygon>
            </wp:wrapThrough>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29640" cy="851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3034">
        <w:rPr>
          <w:sz w:val="20"/>
          <w:szCs w:val="20"/>
        </w:rPr>
        <w:sym w:font="Wingdings" w:char="F0E0"/>
      </w:r>
      <w:r w:rsidRPr="00683034">
        <w:rPr>
          <w:sz w:val="20"/>
          <w:szCs w:val="20"/>
        </w:rPr>
        <w:t xml:space="preserve"> aktive Exploration wichtig für Entwicklung</w:t>
      </w:r>
    </w:p>
    <w:p w:rsidR="004A7B4C" w:rsidRPr="00683034" w:rsidRDefault="004A7B4C" w:rsidP="004A7B4C">
      <w:pPr>
        <w:tabs>
          <w:tab w:val="left" w:pos="250"/>
        </w:tabs>
        <w:spacing w:line="240" w:lineRule="auto"/>
        <w:rPr>
          <w:sz w:val="20"/>
          <w:szCs w:val="20"/>
          <w:u w:val="single"/>
        </w:rPr>
      </w:pPr>
      <w:r w:rsidRPr="00683034">
        <w:rPr>
          <w:sz w:val="20"/>
          <w:szCs w:val="20"/>
          <w:u w:val="single"/>
        </w:rPr>
        <w:t xml:space="preserve">Tiefenwahrnehmung </w:t>
      </w:r>
    </w:p>
    <w:p w:rsidR="004A7B4C" w:rsidRPr="00683034" w:rsidRDefault="004A7B4C" w:rsidP="004A7B4C">
      <w:pPr>
        <w:tabs>
          <w:tab w:val="left" w:pos="250"/>
        </w:tabs>
        <w:spacing w:line="240" w:lineRule="auto"/>
        <w:rPr>
          <w:sz w:val="20"/>
          <w:szCs w:val="20"/>
        </w:rPr>
      </w:pPr>
      <w:r w:rsidRPr="00683034">
        <w:rPr>
          <w:sz w:val="20"/>
          <w:szCs w:val="20"/>
        </w:rPr>
        <w:t>-Tiefenwahrnehmung „Visual Cliff“- die visuelle Klippe (Gibson &amp;Walk 1960)</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bis zur 14. Woche krabbelt Baby über durchsichtige Plexiglasscheibe (Abgrund)</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 xml:space="preserve">Nach 14. Woche weigert sich Baby über durchsichte Plexiglasscheibe zu krabbeln; „Angst vor der Höhe?“ </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Binokulares Sehen beginnt mit ca. 14 Wochen (Tiefenwahrnehmung)</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ABER eigentlich keine Angst vor der Höhe sondern Entwicklung zur Selbsteinschätzung, ob die eigenen Fähigkeiten ausreichen, diese Höhe bereits zu überwinden</w:t>
      </w:r>
    </w:p>
    <w:p w:rsidR="004A7B4C" w:rsidRDefault="004A7B4C" w:rsidP="004A7B4C">
      <w:pPr>
        <w:tabs>
          <w:tab w:val="left" w:pos="250"/>
        </w:tabs>
        <w:spacing w:line="240" w:lineRule="auto"/>
        <w:rPr>
          <w:sz w:val="20"/>
          <w:szCs w:val="20"/>
          <w:u w:val="single"/>
        </w:rPr>
      </w:pPr>
    </w:p>
    <w:p w:rsidR="004A7B4C" w:rsidRPr="00683034" w:rsidRDefault="004A7B4C" w:rsidP="004A7B4C">
      <w:pPr>
        <w:tabs>
          <w:tab w:val="left" w:pos="250"/>
        </w:tabs>
        <w:spacing w:line="240" w:lineRule="auto"/>
        <w:rPr>
          <w:sz w:val="20"/>
          <w:szCs w:val="20"/>
          <w:u w:val="single"/>
        </w:rPr>
      </w:pPr>
      <w:r w:rsidRPr="00683034">
        <w:rPr>
          <w:sz w:val="20"/>
          <w:szCs w:val="20"/>
          <w:u w:val="single"/>
        </w:rPr>
        <w:lastRenderedPageBreak/>
        <w:t xml:space="preserve">Gesichtswahrnehmung </w:t>
      </w:r>
    </w:p>
    <w:p w:rsidR="004A7B4C" w:rsidRPr="00683034" w:rsidRDefault="004A7B4C" w:rsidP="004A7B4C">
      <w:pPr>
        <w:tabs>
          <w:tab w:val="left" w:pos="250"/>
        </w:tabs>
        <w:spacing w:line="240" w:lineRule="auto"/>
        <w:rPr>
          <w:sz w:val="20"/>
          <w:szCs w:val="20"/>
        </w:rPr>
      </w:pPr>
      <w:r w:rsidRPr="00683034">
        <w:rPr>
          <w:sz w:val="20"/>
          <w:szCs w:val="20"/>
        </w:rPr>
        <w:t>-Spezialisierung durch die Erfahrung</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Babys fällt es leichter den zwischen verschiedenen Asiaten zu erkennen, auch wenn es im Westen groß wurde, Erwachsene haben damit mehr Probleme, da sie sich an den Anblick ihrer „Rasse und Spezies“ gewöhnt haben</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Babys können selbst verschiedene Affen einer Rasse voneinander unterscheiden, da sie sich noch nicht so sehr daran gewöhnt haben</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Versuche mit 4 Monate alten Babys</w:t>
      </w:r>
    </w:p>
    <w:p w:rsidR="004A7B4C" w:rsidRPr="00683034" w:rsidRDefault="004A7B4C" w:rsidP="004A7B4C">
      <w:pPr>
        <w:pStyle w:val="Listenabsatz"/>
        <w:numPr>
          <w:ilvl w:val="0"/>
          <w:numId w:val="1"/>
        </w:numPr>
        <w:tabs>
          <w:tab w:val="left" w:pos="250"/>
        </w:tabs>
        <w:spacing w:line="240" w:lineRule="auto"/>
        <w:rPr>
          <w:sz w:val="20"/>
          <w:szCs w:val="20"/>
          <w:lang w:val="en-US"/>
        </w:rPr>
      </w:pPr>
      <w:r w:rsidRPr="00683034">
        <w:rPr>
          <w:sz w:val="20"/>
          <w:szCs w:val="20"/>
          <w:lang w:val="en-US"/>
        </w:rPr>
        <w:t>visuell: Gesichter (other) race-effect und other-species effect</w:t>
      </w:r>
    </w:p>
    <w:p w:rsidR="004A7B4C" w:rsidRPr="00683034" w:rsidRDefault="004A7B4C" w:rsidP="004A7B4C">
      <w:pPr>
        <w:pStyle w:val="Listenabsatz"/>
        <w:numPr>
          <w:ilvl w:val="0"/>
          <w:numId w:val="1"/>
        </w:numPr>
        <w:tabs>
          <w:tab w:val="left" w:pos="250"/>
        </w:tabs>
        <w:spacing w:line="240" w:lineRule="auto"/>
        <w:rPr>
          <w:sz w:val="20"/>
          <w:szCs w:val="20"/>
          <w:lang w:val="en-US"/>
        </w:rPr>
      </w:pPr>
      <w:r w:rsidRPr="00683034">
        <w:rPr>
          <w:sz w:val="20"/>
          <w:szCs w:val="20"/>
          <w:lang w:val="en-US"/>
        </w:rPr>
        <w:t xml:space="preserve">auditive: Vokalisation </w:t>
      </w:r>
    </w:p>
    <w:p w:rsidR="004A7B4C" w:rsidRPr="00683034" w:rsidRDefault="004A7B4C" w:rsidP="004A7B4C">
      <w:pPr>
        <w:pStyle w:val="Listenabsatz"/>
        <w:tabs>
          <w:tab w:val="left" w:pos="250"/>
        </w:tabs>
        <w:spacing w:line="240" w:lineRule="auto"/>
        <w:rPr>
          <w:sz w:val="20"/>
          <w:szCs w:val="20"/>
          <w:lang w:val="en-US"/>
        </w:rPr>
      </w:pPr>
    </w:p>
    <w:p w:rsidR="004A7B4C" w:rsidRPr="00683034" w:rsidRDefault="004A7B4C" w:rsidP="004A7B4C">
      <w:pPr>
        <w:tabs>
          <w:tab w:val="left" w:pos="250"/>
        </w:tabs>
        <w:spacing w:line="240" w:lineRule="auto"/>
        <w:rPr>
          <w:sz w:val="20"/>
          <w:szCs w:val="20"/>
          <w:u w:val="single"/>
          <w:lang w:val="en-US"/>
        </w:rPr>
      </w:pPr>
      <w:r w:rsidRPr="00683034">
        <w:rPr>
          <w:noProof/>
          <w:sz w:val="20"/>
          <w:szCs w:val="20"/>
        </w:rPr>
        <w:drawing>
          <wp:anchor distT="0" distB="0" distL="114300" distR="114300" simplePos="0" relativeHeight="251660288" behindDoc="0" locked="0" layoutInCell="1" allowOverlap="1" wp14:anchorId="5AC360FA" wp14:editId="146C2D37">
            <wp:simplePos x="0" y="0"/>
            <wp:positionH relativeFrom="margin">
              <wp:align>right</wp:align>
            </wp:positionH>
            <wp:positionV relativeFrom="paragraph">
              <wp:posOffset>113030</wp:posOffset>
            </wp:positionV>
            <wp:extent cx="1877060" cy="810895"/>
            <wp:effectExtent l="0" t="0" r="8890" b="8255"/>
            <wp:wrapThrough wrapText="bothSides">
              <wp:wrapPolygon edited="0">
                <wp:start x="0" y="0"/>
                <wp:lineTo x="0" y="21312"/>
                <wp:lineTo x="21483" y="21312"/>
                <wp:lineTo x="21483" y="0"/>
                <wp:lineTo x="0" y="0"/>
              </wp:wrapPolygon>
            </wp:wrapThrough>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77060" cy="810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3034">
        <w:rPr>
          <w:sz w:val="20"/>
          <w:szCs w:val="20"/>
          <w:u w:val="single"/>
          <w:lang w:val="en-US"/>
        </w:rPr>
        <w:t>Intermodale Wahrnehmung</w:t>
      </w:r>
    </w:p>
    <w:p w:rsidR="004A7B4C" w:rsidRPr="00683034" w:rsidRDefault="004A7B4C" w:rsidP="004A7B4C">
      <w:pPr>
        <w:tabs>
          <w:tab w:val="left" w:pos="250"/>
        </w:tabs>
        <w:spacing w:line="240" w:lineRule="auto"/>
        <w:rPr>
          <w:sz w:val="20"/>
          <w:szCs w:val="20"/>
        </w:rPr>
      </w:pPr>
      <w:r w:rsidRPr="00683034">
        <w:rPr>
          <w:sz w:val="20"/>
          <w:szCs w:val="20"/>
        </w:rPr>
        <w:t>-Die Fähigkeit, Wahrnehmungen aus verschiedenen Modalitäten miteinander zu kombinieren (z.B. den Seh- und Tastsinn)</w:t>
      </w:r>
    </w:p>
    <w:p w:rsidR="004A7B4C" w:rsidRPr="00683034" w:rsidRDefault="004A7B4C" w:rsidP="004A7B4C">
      <w:pPr>
        <w:tabs>
          <w:tab w:val="left" w:pos="250"/>
        </w:tabs>
        <w:spacing w:line="240" w:lineRule="auto"/>
        <w:rPr>
          <w:sz w:val="20"/>
          <w:szCs w:val="20"/>
        </w:rPr>
      </w:pPr>
      <w:r w:rsidRPr="00683034">
        <w:rPr>
          <w:sz w:val="20"/>
          <w:szCs w:val="20"/>
        </w:rPr>
        <w:t>-bereits Säuglinge können verschiedene Sinneseindrücke miteinander in Verbindung bringen (Intermodale Integration und Intermodal matching)</w:t>
      </w:r>
    </w:p>
    <w:p w:rsidR="004A7B4C" w:rsidRPr="00683034" w:rsidRDefault="004A7B4C" w:rsidP="004A7B4C">
      <w:pPr>
        <w:tabs>
          <w:tab w:val="left" w:pos="250"/>
        </w:tabs>
        <w:spacing w:line="240" w:lineRule="auto"/>
        <w:rPr>
          <w:sz w:val="20"/>
          <w:szCs w:val="20"/>
        </w:rPr>
      </w:pPr>
      <w:r w:rsidRPr="00683034">
        <w:rPr>
          <w:sz w:val="20"/>
          <w:szCs w:val="20"/>
        </w:rPr>
        <w:t xml:space="preserve">      </w:t>
      </w:r>
      <w:r w:rsidRPr="00683034">
        <w:rPr>
          <w:sz w:val="20"/>
          <w:szCs w:val="20"/>
        </w:rPr>
        <w:sym w:font="Wingdings" w:char="F0E0"/>
      </w:r>
      <w:r w:rsidRPr="00683034">
        <w:rPr>
          <w:sz w:val="20"/>
          <w:szCs w:val="20"/>
        </w:rPr>
        <w:t xml:space="preserve"> Sehen und Fühlen (Experiment: mit 4 Wochen können sie bereits entscheiden, welchen Schnuller sie eben im Mund hatten, Kombination aus Fühlen mit der Zunge und sehen mit den Augen); können gefühltes in visuelle Domäne übertragen</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noProof/>
          <w:sz w:val="20"/>
          <w:szCs w:val="20"/>
        </w:rPr>
        <w:drawing>
          <wp:anchor distT="0" distB="0" distL="114300" distR="114300" simplePos="0" relativeHeight="251661312" behindDoc="0" locked="0" layoutInCell="1" allowOverlap="1" wp14:anchorId="150F5B05" wp14:editId="09237F99">
            <wp:simplePos x="0" y="0"/>
            <wp:positionH relativeFrom="column">
              <wp:posOffset>5677535</wp:posOffset>
            </wp:positionH>
            <wp:positionV relativeFrom="paragraph">
              <wp:posOffset>323215</wp:posOffset>
            </wp:positionV>
            <wp:extent cx="1207008" cy="1029287"/>
            <wp:effectExtent l="0" t="0" r="0" b="0"/>
            <wp:wrapThrough wrapText="bothSides">
              <wp:wrapPolygon edited="0">
                <wp:start x="0" y="0"/>
                <wp:lineTo x="0" y="21200"/>
                <wp:lineTo x="21145" y="21200"/>
                <wp:lineTo x="21145" y="0"/>
                <wp:lineTo x="0" y="0"/>
              </wp:wrapPolygon>
            </wp:wrapThrough>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07008" cy="1029287"/>
                    </a:xfrm>
                    <a:prstGeom prst="rect">
                      <a:avLst/>
                    </a:prstGeom>
                    <a:noFill/>
                    <a:ln>
                      <a:noFill/>
                    </a:ln>
                  </pic:spPr>
                </pic:pic>
              </a:graphicData>
            </a:graphic>
          </wp:anchor>
        </w:drawing>
      </w:r>
      <w:r w:rsidRPr="00683034">
        <w:rPr>
          <w:sz w:val="20"/>
          <w:szCs w:val="20"/>
        </w:rPr>
        <w:t>Sehen und Hören (Experiment: mit 4-5 Monaten; zwei Gesichter, eines Macht Form von O, anderes von U, Baby hört O Geräusch und ordnet es dem richtigen zu); aber auditiv und sehen zu kombinieren dauert bis zum 6. Lebensjahr für „Perfektion“</w:t>
      </w:r>
    </w:p>
    <w:p w:rsidR="004A7B4C" w:rsidRPr="00683034" w:rsidRDefault="004A7B4C" w:rsidP="004A7B4C">
      <w:pPr>
        <w:tabs>
          <w:tab w:val="left" w:pos="250"/>
        </w:tabs>
        <w:spacing w:line="240" w:lineRule="auto"/>
        <w:jc w:val="center"/>
        <w:rPr>
          <w:b/>
          <w:sz w:val="20"/>
          <w:szCs w:val="20"/>
        </w:rPr>
      </w:pPr>
    </w:p>
    <w:p w:rsidR="004A7B4C" w:rsidRPr="00683034" w:rsidRDefault="004A7B4C" w:rsidP="004A7B4C">
      <w:pPr>
        <w:tabs>
          <w:tab w:val="left" w:pos="250"/>
        </w:tabs>
        <w:spacing w:line="240" w:lineRule="auto"/>
        <w:jc w:val="center"/>
        <w:rPr>
          <w:b/>
          <w:sz w:val="20"/>
          <w:szCs w:val="20"/>
        </w:rPr>
      </w:pPr>
      <w:r w:rsidRPr="00683034">
        <w:rPr>
          <w:b/>
          <w:sz w:val="20"/>
          <w:szCs w:val="20"/>
        </w:rPr>
        <w:t>Piagets Theorie der kognitiven Entwicklung</w:t>
      </w:r>
    </w:p>
    <w:p w:rsidR="004A7B4C" w:rsidRPr="00683034" w:rsidRDefault="004A7B4C" w:rsidP="004A7B4C">
      <w:pPr>
        <w:tabs>
          <w:tab w:val="left" w:pos="250"/>
        </w:tabs>
        <w:spacing w:line="240" w:lineRule="auto"/>
        <w:rPr>
          <w:sz w:val="20"/>
          <w:szCs w:val="20"/>
          <w:u w:val="single"/>
        </w:rPr>
      </w:pPr>
      <w:r w:rsidRPr="00683034">
        <w:rPr>
          <w:sz w:val="20"/>
          <w:szCs w:val="20"/>
          <w:u w:val="single"/>
        </w:rPr>
        <w:t>Genetische Epistemologie/Erkenntnistheorie</w:t>
      </w:r>
    </w:p>
    <w:p w:rsidR="004A7B4C" w:rsidRPr="00683034" w:rsidRDefault="004A7B4C" w:rsidP="004A7B4C">
      <w:pPr>
        <w:tabs>
          <w:tab w:val="left" w:pos="250"/>
        </w:tabs>
        <w:spacing w:after="0" w:line="240" w:lineRule="auto"/>
        <w:rPr>
          <w:sz w:val="20"/>
          <w:szCs w:val="20"/>
        </w:rPr>
      </w:pPr>
      <w:r w:rsidRPr="00683034">
        <w:rPr>
          <w:sz w:val="20"/>
          <w:szCs w:val="20"/>
        </w:rPr>
        <w:t>-Entwicklung des menschlichen Denkens</w:t>
      </w:r>
    </w:p>
    <w:p w:rsidR="004A7B4C" w:rsidRPr="00683034" w:rsidRDefault="004A7B4C" w:rsidP="004A7B4C">
      <w:pPr>
        <w:tabs>
          <w:tab w:val="left" w:pos="250"/>
        </w:tabs>
        <w:spacing w:line="240" w:lineRule="auto"/>
        <w:rPr>
          <w:sz w:val="20"/>
          <w:szCs w:val="20"/>
        </w:rPr>
      </w:pPr>
      <w:r w:rsidRPr="00683034">
        <w:rPr>
          <w:sz w:val="20"/>
          <w:szCs w:val="20"/>
        </w:rPr>
        <w:sym w:font="Wingdings" w:char="F0E0"/>
      </w:r>
      <w:r w:rsidRPr="00683034">
        <w:rPr>
          <w:sz w:val="20"/>
          <w:szCs w:val="20"/>
        </w:rPr>
        <w:t xml:space="preserve"> wie das Kind zu Wissen und Erkenntnissen gelangen kann</w:t>
      </w:r>
    </w:p>
    <w:p w:rsidR="004A7B4C" w:rsidRPr="00683034" w:rsidRDefault="004A7B4C" w:rsidP="004A7B4C">
      <w:pPr>
        <w:tabs>
          <w:tab w:val="left" w:pos="250"/>
        </w:tabs>
        <w:spacing w:after="0" w:line="240" w:lineRule="auto"/>
        <w:rPr>
          <w:sz w:val="20"/>
          <w:szCs w:val="20"/>
        </w:rPr>
      </w:pPr>
      <w:r w:rsidRPr="00683034">
        <w:rPr>
          <w:sz w:val="20"/>
          <w:szCs w:val="20"/>
        </w:rPr>
        <w:t>-Kontruktivismus</w:t>
      </w:r>
    </w:p>
    <w:p w:rsidR="004A7B4C" w:rsidRPr="00683034" w:rsidRDefault="004A7B4C" w:rsidP="004A7B4C">
      <w:pPr>
        <w:tabs>
          <w:tab w:val="left" w:pos="250"/>
        </w:tabs>
        <w:spacing w:after="0" w:line="240" w:lineRule="auto"/>
        <w:rPr>
          <w:sz w:val="20"/>
          <w:szCs w:val="20"/>
        </w:rPr>
      </w:pPr>
      <w:r w:rsidRPr="00683034">
        <w:rPr>
          <w:sz w:val="20"/>
          <w:szCs w:val="20"/>
        </w:rPr>
        <w:sym w:font="Wingdings" w:char="F0E0"/>
      </w:r>
      <w:r w:rsidRPr="00683034">
        <w:rPr>
          <w:sz w:val="20"/>
          <w:szCs w:val="20"/>
        </w:rPr>
        <w:t xml:space="preserve"> Aktion = Wissen/Erkenntnis (Babys eignen sich Wissen durch Aktivismus/   aktive Auseinandersetzung mit der Umwelt an)</w:t>
      </w:r>
    </w:p>
    <w:p w:rsidR="004A7B4C" w:rsidRPr="00683034" w:rsidRDefault="004A7B4C" w:rsidP="004A7B4C">
      <w:pPr>
        <w:tabs>
          <w:tab w:val="left" w:pos="250"/>
        </w:tabs>
        <w:spacing w:line="240" w:lineRule="auto"/>
        <w:rPr>
          <w:sz w:val="20"/>
          <w:szCs w:val="20"/>
        </w:rPr>
      </w:pPr>
      <w:r w:rsidRPr="00683034">
        <w:rPr>
          <w:sz w:val="20"/>
          <w:szCs w:val="20"/>
        </w:rPr>
        <w:t>-Strukturalismus</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bestimmte Denkstrukturen, die unser ganzes Denken bestimmen</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Erstellung von Schemas (z.B. Fell, 4 Beine, Schwanz = Hund/Wauwau)</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 xml:space="preserve"> konservatives System: so wenig Änderung wie möglich, so viel Änderung wie nötig</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 xml:space="preserve"> Änderung bedeutet Lernen (z.B. durch Anpassen/Akkomodation der Schemas)</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Schema: Typische Handhabung einer Klasse von Umweltgegebenheiten (z.b: Greifen, Schütteln, Rühren usw)</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Struktur: Koordination verschiedener Schemata/ Repräsentation der Realtität</w:t>
      </w:r>
    </w:p>
    <w:p w:rsidR="004A7B4C" w:rsidRPr="00683034" w:rsidRDefault="004A7B4C" w:rsidP="004A7B4C">
      <w:pPr>
        <w:tabs>
          <w:tab w:val="left" w:pos="250"/>
        </w:tabs>
        <w:spacing w:line="240" w:lineRule="auto"/>
        <w:rPr>
          <w:sz w:val="20"/>
          <w:szCs w:val="20"/>
        </w:rPr>
      </w:pPr>
      <w:r w:rsidRPr="00683034">
        <w:rPr>
          <w:sz w:val="20"/>
          <w:szCs w:val="20"/>
        </w:rPr>
        <w:t>-„Ziel“ der Entwicklung: bessere Anpassung an die Umwelt</w:t>
      </w:r>
    </w:p>
    <w:p w:rsidR="004A7B4C" w:rsidRPr="00683034" w:rsidRDefault="004A7B4C" w:rsidP="004A7B4C">
      <w:pPr>
        <w:tabs>
          <w:tab w:val="left" w:pos="250"/>
        </w:tabs>
        <w:spacing w:line="240" w:lineRule="auto"/>
        <w:rPr>
          <w:sz w:val="20"/>
          <w:szCs w:val="20"/>
        </w:rPr>
      </w:pPr>
      <w:r w:rsidRPr="00683034">
        <w:rPr>
          <w:sz w:val="20"/>
          <w:szCs w:val="20"/>
        </w:rPr>
        <w:sym w:font="Wingdings" w:char="F0E0"/>
      </w:r>
      <w:r w:rsidRPr="00683034">
        <w:rPr>
          <w:sz w:val="20"/>
          <w:szCs w:val="20"/>
        </w:rPr>
        <w:t xml:space="preserve"> Adaption durch Assimilation und Akkomodation</w:t>
      </w:r>
    </w:p>
    <w:p w:rsidR="004A7B4C" w:rsidRPr="00683034" w:rsidRDefault="004A7B4C" w:rsidP="004A7B4C">
      <w:pPr>
        <w:tabs>
          <w:tab w:val="left" w:pos="250"/>
        </w:tabs>
        <w:spacing w:line="240" w:lineRule="auto"/>
        <w:rPr>
          <w:sz w:val="20"/>
          <w:szCs w:val="20"/>
        </w:rPr>
      </w:pPr>
      <w:r w:rsidRPr="00683034">
        <w:rPr>
          <w:sz w:val="20"/>
          <w:szCs w:val="20"/>
        </w:rPr>
        <w:t>-Piagets Theorie ist diskontinuierlich (phasenweise, keine Phase darf übersprungen werden)</w:t>
      </w:r>
    </w:p>
    <w:p w:rsidR="004A7B4C" w:rsidRPr="00683034" w:rsidRDefault="004A7B4C" w:rsidP="004A7B4C">
      <w:pPr>
        <w:tabs>
          <w:tab w:val="left" w:pos="250"/>
        </w:tabs>
        <w:spacing w:line="240" w:lineRule="auto"/>
        <w:rPr>
          <w:sz w:val="20"/>
          <w:szCs w:val="20"/>
        </w:rPr>
      </w:pPr>
      <w:r w:rsidRPr="00683034">
        <w:rPr>
          <w:sz w:val="20"/>
          <w:szCs w:val="20"/>
        </w:rPr>
        <w:t>- 4 universelle Entwicklungsstadien</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0-2 sensomotisches Stadium</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2-6 präoperationales Stadium</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 xml:space="preserve">7-12 konkret- operationales Stadium </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Ab 12 formal-operationales Stadium</w:t>
      </w:r>
    </w:p>
    <w:p w:rsidR="004A7B4C" w:rsidRPr="00683034" w:rsidRDefault="004A7B4C" w:rsidP="004A7B4C">
      <w:pPr>
        <w:tabs>
          <w:tab w:val="left" w:pos="250"/>
        </w:tabs>
        <w:spacing w:line="240" w:lineRule="auto"/>
        <w:rPr>
          <w:sz w:val="20"/>
          <w:szCs w:val="20"/>
        </w:rPr>
      </w:pPr>
      <w:r w:rsidRPr="00683034">
        <w:rPr>
          <w:sz w:val="20"/>
          <w:szCs w:val="20"/>
        </w:rPr>
        <w:t>-Abfolge der Stadien ist invariant</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Die einzelnen Stufen bauen aufeinander auf</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Diskontinuierliche Entwicklung</w:t>
      </w:r>
    </w:p>
    <w:p w:rsidR="004A7B4C" w:rsidRPr="00683034" w:rsidRDefault="004A7B4C" w:rsidP="004A7B4C">
      <w:pPr>
        <w:tabs>
          <w:tab w:val="left" w:pos="250"/>
        </w:tabs>
        <w:spacing w:line="240" w:lineRule="auto"/>
        <w:rPr>
          <w:sz w:val="20"/>
          <w:szCs w:val="20"/>
        </w:rPr>
      </w:pPr>
    </w:p>
    <w:p w:rsidR="004A7B4C" w:rsidRDefault="004A7B4C" w:rsidP="004A7B4C">
      <w:pPr>
        <w:tabs>
          <w:tab w:val="left" w:pos="250"/>
        </w:tabs>
        <w:spacing w:line="240" w:lineRule="auto"/>
        <w:rPr>
          <w:sz w:val="20"/>
          <w:szCs w:val="20"/>
          <w:u w:val="single"/>
        </w:rPr>
      </w:pPr>
    </w:p>
    <w:p w:rsidR="004A7B4C" w:rsidRPr="00683034" w:rsidRDefault="004A7B4C" w:rsidP="004A7B4C">
      <w:pPr>
        <w:tabs>
          <w:tab w:val="left" w:pos="250"/>
        </w:tabs>
        <w:spacing w:line="240" w:lineRule="auto"/>
        <w:rPr>
          <w:sz w:val="20"/>
          <w:szCs w:val="20"/>
          <w:u w:val="single"/>
        </w:rPr>
      </w:pPr>
      <w:r w:rsidRPr="00683034">
        <w:rPr>
          <w:sz w:val="20"/>
          <w:szCs w:val="20"/>
          <w:u w:val="single"/>
        </w:rPr>
        <w:lastRenderedPageBreak/>
        <w:t>Das sensomotorische Stadium (0-2 Jahre)</w:t>
      </w:r>
    </w:p>
    <w:p w:rsidR="004A7B4C" w:rsidRPr="00683034" w:rsidRDefault="004A7B4C" w:rsidP="004A7B4C">
      <w:pPr>
        <w:pStyle w:val="Listenabsatz"/>
        <w:numPr>
          <w:ilvl w:val="0"/>
          <w:numId w:val="2"/>
        </w:numPr>
        <w:tabs>
          <w:tab w:val="left" w:pos="250"/>
        </w:tabs>
        <w:spacing w:line="240" w:lineRule="auto"/>
        <w:rPr>
          <w:sz w:val="20"/>
          <w:szCs w:val="20"/>
          <w:u w:val="single"/>
        </w:rPr>
      </w:pPr>
      <w:r w:rsidRPr="00683034">
        <w:rPr>
          <w:sz w:val="20"/>
          <w:szCs w:val="20"/>
        </w:rPr>
        <w:t>Stufe 1: Reflexhandlungen</w:t>
      </w:r>
    </w:p>
    <w:p w:rsidR="004A7B4C" w:rsidRPr="00683034" w:rsidRDefault="004A7B4C" w:rsidP="004A7B4C">
      <w:pPr>
        <w:pStyle w:val="Listenabsatz"/>
        <w:numPr>
          <w:ilvl w:val="0"/>
          <w:numId w:val="2"/>
        </w:numPr>
        <w:tabs>
          <w:tab w:val="left" w:pos="250"/>
        </w:tabs>
        <w:spacing w:line="240" w:lineRule="auto"/>
        <w:rPr>
          <w:sz w:val="20"/>
          <w:szCs w:val="20"/>
          <w:u w:val="single"/>
        </w:rPr>
      </w:pPr>
      <w:r w:rsidRPr="00683034">
        <w:rPr>
          <w:sz w:val="20"/>
          <w:szCs w:val="20"/>
        </w:rPr>
        <w:t>Stufe 2: Einfache Gewohnheiten und primäre Kreisreaktionen</w:t>
      </w:r>
    </w:p>
    <w:p w:rsidR="004A7B4C" w:rsidRPr="00683034" w:rsidRDefault="004A7B4C" w:rsidP="004A7B4C">
      <w:pPr>
        <w:pStyle w:val="Listenabsatz"/>
        <w:numPr>
          <w:ilvl w:val="0"/>
          <w:numId w:val="2"/>
        </w:numPr>
        <w:tabs>
          <w:tab w:val="left" w:pos="250"/>
        </w:tabs>
        <w:spacing w:line="240" w:lineRule="auto"/>
        <w:rPr>
          <w:sz w:val="20"/>
          <w:szCs w:val="20"/>
          <w:u w:val="single"/>
        </w:rPr>
      </w:pPr>
      <w:r w:rsidRPr="00683034">
        <w:rPr>
          <w:sz w:val="20"/>
          <w:szCs w:val="20"/>
        </w:rPr>
        <w:t>Stufe 3: Sekundäre Kreisreaktionen</w:t>
      </w:r>
    </w:p>
    <w:p w:rsidR="004A7B4C" w:rsidRPr="00683034" w:rsidRDefault="004A7B4C" w:rsidP="004A7B4C">
      <w:pPr>
        <w:pStyle w:val="Listenabsatz"/>
        <w:numPr>
          <w:ilvl w:val="0"/>
          <w:numId w:val="2"/>
        </w:numPr>
        <w:tabs>
          <w:tab w:val="left" w:pos="250"/>
        </w:tabs>
        <w:spacing w:line="240" w:lineRule="auto"/>
        <w:rPr>
          <w:sz w:val="20"/>
          <w:szCs w:val="20"/>
          <w:u w:val="single"/>
        </w:rPr>
      </w:pPr>
      <w:r w:rsidRPr="00683034">
        <w:rPr>
          <w:sz w:val="20"/>
          <w:szCs w:val="20"/>
        </w:rPr>
        <w:t>Stufe 4: Koordination sekundärer Kreisreaktionen</w:t>
      </w:r>
    </w:p>
    <w:p w:rsidR="004A7B4C" w:rsidRPr="00683034" w:rsidRDefault="004A7B4C" w:rsidP="004A7B4C">
      <w:pPr>
        <w:pStyle w:val="Listenabsatz"/>
        <w:numPr>
          <w:ilvl w:val="0"/>
          <w:numId w:val="2"/>
        </w:numPr>
        <w:tabs>
          <w:tab w:val="left" w:pos="250"/>
        </w:tabs>
        <w:spacing w:line="240" w:lineRule="auto"/>
        <w:rPr>
          <w:sz w:val="20"/>
          <w:szCs w:val="20"/>
          <w:u w:val="single"/>
        </w:rPr>
      </w:pPr>
      <w:r w:rsidRPr="00683034">
        <w:rPr>
          <w:sz w:val="20"/>
          <w:szCs w:val="20"/>
        </w:rPr>
        <w:t>Stufe 5: Tertiäre Kreisreaktionen</w:t>
      </w:r>
    </w:p>
    <w:p w:rsidR="004A7B4C" w:rsidRPr="00683034" w:rsidRDefault="004A7B4C" w:rsidP="004A7B4C">
      <w:pPr>
        <w:pStyle w:val="Listenabsatz"/>
        <w:numPr>
          <w:ilvl w:val="0"/>
          <w:numId w:val="2"/>
        </w:numPr>
        <w:tabs>
          <w:tab w:val="left" w:pos="250"/>
        </w:tabs>
        <w:spacing w:line="240" w:lineRule="auto"/>
        <w:rPr>
          <w:sz w:val="20"/>
          <w:szCs w:val="20"/>
          <w:u w:val="single"/>
        </w:rPr>
      </w:pPr>
      <w:r w:rsidRPr="00683034">
        <w:rPr>
          <w:sz w:val="20"/>
          <w:szCs w:val="20"/>
        </w:rPr>
        <w:t>Stufe 6: Mentale Repräsentationen</w:t>
      </w:r>
    </w:p>
    <w:p w:rsidR="004A7B4C" w:rsidRPr="00683034" w:rsidRDefault="004A7B4C" w:rsidP="004A7B4C">
      <w:pPr>
        <w:tabs>
          <w:tab w:val="left" w:pos="250"/>
        </w:tabs>
        <w:spacing w:line="240" w:lineRule="auto"/>
        <w:rPr>
          <w:sz w:val="20"/>
          <w:szCs w:val="20"/>
          <w:u w:val="single"/>
        </w:rPr>
      </w:pPr>
      <w:r w:rsidRPr="00683034">
        <w:rPr>
          <w:sz w:val="20"/>
          <w:szCs w:val="20"/>
          <w:u w:val="single"/>
        </w:rPr>
        <w:t>Stufe 1: Reflexhandlungen</w:t>
      </w:r>
    </w:p>
    <w:p w:rsidR="004A7B4C" w:rsidRPr="00683034" w:rsidRDefault="004A7B4C" w:rsidP="004A7B4C">
      <w:pPr>
        <w:tabs>
          <w:tab w:val="left" w:pos="250"/>
        </w:tabs>
        <w:spacing w:line="240" w:lineRule="auto"/>
        <w:rPr>
          <w:sz w:val="20"/>
          <w:szCs w:val="20"/>
        </w:rPr>
      </w:pPr>
      <w:r w:rsidRPr="00683034">
        <w:rPr>
          <w:sz w:val="20"/>
          <w:szCs w:val="20"/>
        </w:rPr>
        <w:t>-1. Monat</w:t>
      </w:r>
    </w:p>
    <w:p w:rsidR="004A7B4C" w:rsidRPr="00683034" w:rsidRDefault="004A7B4C" w:rsidP="004A7B4C">
      <w:pPr>
        <w:tabs>
          <w:tab w:val="left" w:pos="250"/>
        </w:tabs>
        <w:spacing w:after="0" w:line="240" w:lineRule="auto"/>
        <w:rPr>
          <w:sz w:val="20"/>
          <w:szCs w:val="20"/>
        </w:rPr>
      </w:pPr>
      <w:r w:rsidRPr="00683034">
        <w:rPr>
          <w:sz w:val="20"/>
          <w:szCs w:val="20"/>
        </w:rPr>
        <w:t>-Angeborene Reflexe (z.B. greifen und saugen)</w:t>
      </w:r>
    </w:p>
    <w:p w:rsidR="004A7B4C" w:rsidRPr="00683034" w:rsidRDefault="004A7B4C" w:rsidP="004A7B4C">
      <w:pPr>
        <w:pStyle w:val="Listenabsatz"/>
        <w:numPr>
          <w:ilvl w:val="0"/>
          <w:numId w:val="1"/>
        </w:numPr>
        <w:tabs>
          <w:tab w:val="left" w:pos="250"/>
        </w:tabs>
        <w:spacing w:after="0" w:line="240" w:lineRule="auto"/>
        <w:rPr>
          <w:sz w:val="20"/>
          <w:szCs w:val="20"/>
        </w:rPr>
      </w:pPr>
      <w:r w:rsidRPr="00683034">
        <w:rPr>
          <w:sz w:val="20"/>
          <w:szCs w:val="20"/>
        </w:rPr>
        <w:t>Determinieren die Natur der Interaktion zwischen dem Neugeborenen und der Welt</w:t>
      </w:r>
    </w:p>
    <w:p w:rsidR="004A7B4C" w:rsidRPr="00683034" w:rsidRDefault="004A7B4C" w:rsidP="004A7B4C">
      <w:pPr>
        <w:pStyle w:val="Listenabsatz"/>
        <w:numPr>
          <w:ilvl w:val="0"/>
          <w:numId w:val="1"/>
        </w:numPr>
        <w:tabs>
          <w:tab w:val="left" w:pos="250"/>
        </w:tabs>
        <w:spacing w:line="240" w:lineRule="auto"/>
        <w:rPr>
          <w:sz w:val="20"/>
          <w:szCs w:val="20"/>
        </w:rPr>
      </w:pPr>
      <w:r w:rsidRPr="00683034">
        <w:rPr>
          <w:sz w:val="20"/>
          <w:szCs w:val="20"/>
        </w:rPr>
        <w:t>Zentrum des psychischen und kognitiven Erlebens</w:t>
      </w:r>
    </w:p>
    <w:p w:rsidR="004A7B4C" w:rsidRPr="00683034" w:rsidRDefault="004A7B4C" w:rsidP="004A7B4C">
      <w:pPr>
        <w:tabs>
          <w:tab w:val="left" w:pos="250"/>
        </w:tabs>
        <w:spacing w:line="240" w:lineRule="auto"/>
        <w:rPr>
          <w:sz w:val="20"/>
          <w:szCs w:val="20"/>
        </w:rPr>
      </w:pPr>
      <w:r w:rsidRPr="00683034">
        <w:rPr>
          <w:sz w:val="20"/>
          <w:szCs w:val="20"/>
        </w:rPr>
        <w:t>-Akkomodation der Reflexe an die Erfahrung des Neugeborenen -&gt; Ausbildung erster Reflex-Schemata (Anpassung z.B. anderes saugen an Flasche als an Brust)</w:t>
      </w:r>
    </w:p>
    <w:p w:rsidR="004A7B4C" w:rsidRPr="00683034" w:rsidRDefault="004A7B4C" w:rsidP="004A7B4C">
      <w:pPr>
        <w:tabs>
          <w:tab w:val="left" w:pos="250"/>
        </w:tabs>
        <w:spacing w:line="240" w:lineRule="auto"/>
        <w:rPr>
          <w:sz w:val="20"/>
          <w:szCs w:val="20"/>
        </w:rPr>
      </w:pPr>
    </w:p>
    <w:p w:rsidR="004A7B4C" w:rsidRPr="00683034" w:rsidRDefault="004A7B4C" w:rsidP="004A7B4C">
      <w:pPr>
        <w:tabs>
          <w:tab w:val="left" w:pos="250"/>
        </w:tabs>
        <w:spacing w:line="240" w:lineRule="auto"/>
        <w:rPr>
          <w:sz w:val="20"/>
          <w:szCs w:val="20"/>
          <w:u w:val="single"/>
        </w:rPr>
      </w:pPr>
      <w:r w:rsidRPr="00683034">
        <w:rPr>
          <w:sz w:val="20"/>
          <w:szCs w:val="20"/>
          <w:u w:val="single"/>
        </w:rPr>
        <w:t>Stufe 2: Einfache Gewohnheiten und Kreisreaktionen</w:t>
      </w:r>
    </w:p>
    <w:p w:rsidR="004A7B4C" w:rsidRPr="00683034" w:rsidRDefault="004A7B4C" w:rsidP="004A7B4C">
      <w:pPr>
        <w:tabs>
          <w:tab w:val="left" w:pos="250"/>
        </w:tabs>
        <w:spacing w:line="240" w:lineRule="auto"/>
        <w:rPr>
          <w:sz w:val="20"/>
          <w:szCs w:val="20"/>
        </w:rPr>
      </w:pPr>
      <w:r w:rsidRPr="00683034">
        <w:rPr>
          <w:sz w:val="20"/>
          <w:szCs w:val="20"/>
        </w:rPr>
        <w:t>-1.-4. Monat</w:t>
      </w:r>
    </w:p>
    <w:p w:rsidR="004A7B4C" w:rsidRPr="00683034" w:rsidRDefault="004A7B4C" w:rsidP="004A7B4C">
      <w:pPr>
        <w:tabs>
          <w:tab w:val="left" w:pos="250"/>
        </w:tabs>
        <w:spacing w:after="0" w:line="240" w:lineRule="auto"/>
        <w:rPr>
          <w:sz w:val="20"/>
          <w:szCs w:val="20"/>
        </w:rPr>
      </w:pPr>
      <w:r w:rsidRPr="00683034">
        <w:rPr>
          <w:sz w:val="20"/>
          <w:szCs w:val="20"/>
        </w:rPr>
        <w:t>-Koordination isolierter Handlungen in eine integrierte Aktion</w:t>
      </w:r>
    </w:p>
    <w:p w:rsidR="004A7B4C" w:rsidRPr="00683034" w:rsidRDefault="004A7B4C" w:rsidP="004A7B4C">
      <w:pPr>
        <w:pStyle w:val="Listenabsatz"/>
        <w:numPr>
          <w:ilvl w:val="0"/>
          <w:numId w:val="3"/>
        </w:numPr>
        <w:tabs>
          <w:tab w:val="left" w:pos="250"/>
        </w:tabs>
        <w:spacing w:line="240" w:lineRule="auto"/>
        <w:rPr>
          <w:sz w:val="20"/>
          <w:szCs w:val="20"/>
        </w:rPr>
      </w:pPr>
      <w:r w:rsidRPr="00683034">
        <w:rPr>
          <w:sz w:val="20"/>
          <w:szCs w:val="20"/>
        </w:rPr>
        <w:t>bereits gelernte Schemen werden zusammengenommen zu einer Handlung</w:t>
      </w:r>
    </w:p>
    <w:p w:rsidR="004A7B4C" w:rsidRPr="00683034" w:rsidRDefault="004A7B4C" w:rsidP="004A7B4C">
      <w:pPr>
        <w:tabs>
          <w:tab w:val="left" w:pos="250"/>
        </w:tabs>
        <w:spacing w:after="0" w:line="240" w:lineRule="auto"/>
        <w:rPr>
          <w:sz w:val="20"/>
          <w:szCs w:val="20"/>
        </w:rPr>
      </w:pPr>
      <w:r w:rsidRPr="00683034">
        <w:rPr>
          <w:sz w:val="20"/>
          <w:szCs w:val="20"/>
        </w:rPr>
        <w:t>-Wiederholung interessanter oder angenehmer Aktionen -&gt; ausgerichtet auf sich selbst/ den eigenen Körper</w:t>
      </w:r>
    </w:p>
    <w:p w:rsidR="004A7B4C" w:rsidRPr="00683034" w:rsidRDefault="004A7B4C" w:rsidP="004A7B4C">
      <w:pPr>
        <w:pStyle w:val="Listenabsatz"/>
        <w:numPr>
          <w:ilvl w:val="0"/>
          <w:numId w:val="3"/>
        </w:numPr>
        <w:tabs>
          <w:tab w:val="left" w:pos="250"/>
        </w:tabs>
        <w:spacing w:after="0" w:line="240" w:lineRule="auto"/>
        <w:rPr>
          <w:sz w:val="20"/>
          <w:szCs w:val="20"/>
        </w:rPr>
      </w:pPr>
      <w:r w:rsidRPr="00683034">
        <w:rPr>
          <w:sz w:val="20"/>
          <w:szCs w:val="20"/>
        </w:rPr>
        <w:t>Wdhs sind willkürlich/zufällig, nicht intentional!</w:t>
      </w:r>
    </w:p>
    <w:p w:rsidR="004A7B4C" w:rsidRPr="00683034" w:rsidRDefault="004A7B4C" w:rsidP="004A7B4C">
      <w:pPr>
        <w:tabs>
          <w:tab w:val="left" w:pos="250"/>
        </w:tabs>
        <w:spacing w:line="240" w:lineRule="auto"/>
        <w:rPr>
          <w:sz w:val="20"/>
          <w:szCs w:val="20"/>
        </w:rPr>
      </w:pPr>
    </w:p>
    <w:p w:rsidR="004A7B4C" w:rsidRPr="00683034" w:rsidRDefault="004A7B4C" w:rsidP="004A7B4C">
      <w:pPr>
        <w:tabs>
          <w:tab w:val="left" w:pos="250"/>
        </w:tabs>
        <w:spacing w:line="240" w:lineRule="auto"/>
        <w:rPr>
          <w:sz w:val="20"/>
          <w:szCs w:val="20"/>
          <w:u w:val="single"/>
        </w:rPr>
      </w:pPr>
      <w:r w:rsidRPr="00683034">
        <w:rPr>
          <w:sz w:val="20"/>
          <w:szCs w:val="20"/>
          <w:u w:val="single"/>
        </w:rPr>
        <w:t>Stufe 3: Sekundäre Kreisreaktionen</w:t>
      </w:r>
    </w:p>
    <w:p w:rsidR="004A7B4C" w:rsidRPr="00683034" w:rsidRDefault="004A7B4C" w:rsidP="004A7B4C">
      <w:pPr>
        <w:tabs>
          <w:tab w:val="left" w:pos="250"/>
        </w:tabs>
        <w:spacing w:line="240" w:lineRule="auto"/>
        <w:rPr>
          <w:sz w:val="20"/>
          <w:szCs w:val="20"/>
        </w:rPr>
      </w:pPr>
      <w:r w:rsidRPr="00683034">
        <w:rPr>
          <w:sz w:val="20"/>
          <w:szCs w:val="20"/>
        </w:rPr>
        <w:t xml:space="preserve">-4.-8. Monat </w:t>
      </w:r>
    </w:p>
    <w:p w:rsidR="004A7B4C" w:rsidRPr="00683034" w:rsidRDefault="004A7B4C" w:rsidP="004A7B4C">
      <w:pPr>
        <w:tabs>
          <w:tab w:val="left" w:pos="250"/>
        </w:tabs>
        <w:spacing w:line="240" w:lineRule="auto"/>
        <w:rPr>
          <w:sz w:val="20"/>
          <w:szCs w:val="20"/>
        </w:rPr>
      </w:pPr>
      <w:r w:rsidRPr="00683034">
        <w:rPr>
          <w:sz w:val="20"/>
          <w:szCs w:val="20"/>
        </w:rPr>
        <w:t>- das Handeln ist auf die Umwelt/ein Objekt ausgerichtet</w:t>
      </w:r>
    </w:p>
    <w:p w:rsidR="004A7B4C" w:rsidRPr="00683034" w:rsidRDefault="004A7B4C" w:rsidP="004A7B4C">
      <w:pPr>
        <w:tabs>
          <w:tab w:val="left" w:pos="250"/>
        </w:tabs>
        <w:spacing w:after="0" w:line="240" w:lineRule="auto"/>
        <w:rPr>
          <w:sz w:val="20"/>
          <w:szCs w:val="20"/>
        </w:rPr>
      </w:pPr>
      <w:r w:rsidRPr="00683034">
        <w:rPr>
          <w:sz w:val="20"/>
          <w:szCs w:val="20"/>
        </w:rPr>
        <w:t>-aktive Wiederholungen, die an sich erst mal zufällig sind, aber interessante Umwelteffekte hervorbringen</w:t>
      </w:r>
    </w:p>
    <w:p w:rsidR="004A7B4C" w:rsidRPr="00683034" w:rsidRDefault="004A7B4C" w:rsidP="004A7B4C">
      <w:pPr>
        <w:pStyle w:val="Listenabsatz"/>
        <w:numPr>
          <w:ilvl w:val="0"/>
          <w:numId w:val="3"/>
        </w:numPr>
        <w:tabs>
          <w:tab w:val="left" w:pos="250"/>
        </w:tabs>
        <w:spacing w:after="0" w:line="240" w:lineRule="auto"/>
        <w:rPr>
          <w:sz w:val="20"/>
          <w:szCs w:val="20"/>
        </w:rPr>
      </w:pPr>
      <w:r w:rsidRPr="00683034">
        <w:rPr>
          <w:sz w:val="20"/>
          <w:szCs w:val="20"/>
        </w:rPr>
        <w:t>Z.B.: Rassel fällt zufällig runter: „Oh das ist ein lustiges Geräusch, das mache ich wieder</w:t>
      </w:r>
    </w:p>
    <w:p w:rsidR="004A7B4C" w:rsidRPr="00683034" w:rsidRDefault="004A7B4C" w:rsidP="004A7B4C">
      <w:pPr>
        <w:pStyle w:val="Listenabsatz"/>
        <w:numPr>
          <w:ilvl w:val="0"/>
          <w:numId w:val="3"/>
        </w:numPr>
        <w:tabs>
          <w:tab w:val="left" w:pos="250"/>
        </w:tabs>
        <w:spacing w:line="240" w:lineRule="auto"/>
        <w:rPr>
          <w:sz w:val="20"/>
          <w:szCs w:val="20"/>
        </w:rPr>
      </w:pPr>
      <w:r w:rsidRPr="00683034">
        <w:rPr>
          <w:sz w:val="20"/>
          <w:szCs w:val="20"/>
        </w:rPr>
        <w:t xml:space="preserve">1. Handeln zufällig, Wdhs sind intentional </w:t>
      </w:r>
    </w:p>
    <w:p w:rsidR="004A7B4C" w:rsidRPr="00683034" w:rsidRDefault="004A7B4C" w:rsidP="004A7B4C">
      <w:pPr>
        <w:tabs>
          <w:tab w:val="left" w:pos="250"/>
        </w:tabs>
        <w:spacing w:line="240" w:lineRule="auto"/>
        <w:rPr>
          <w:sz w:val="20"/>
          <w:szCs w:val="20"/>
        </w:rPr>
      </w:pPr>
      <w:r w:rsidRPr="00683034">
        <w:rPr>
          <w:sz w:val="20"/>
          <w:szCs w:val="20"/>
        </w:rPr>
        <w:sym w:font="Wingdings" w:char="F0E0"/>
      </w:r>
      <w:r w:rsidRPr="00683034">
        <w:rPr>
          <w:sz w:val="20"/>
          <w:szCs w:val="20"/>
        </w:rPr>
        <w:t>Stufe 1-3 beziehen sich immer nur auf hier und jetzt (nach dem Motto: aus den Augen aus dem Sinn)</w:t>
      </w:r>
    </w:p>
    <w:p w:rsidR="004A7B4C" w:rsidRPr="00683034" w:rsidRDefault="004A7B4C" w:rsidP="004A7B4C">
      <w:pPr>
        <w:tabs>
          <w:tab w:val="left" w:pos="250"/>
        </w:tabs>
        <w:spacing w:line="240" w:lineRule="auto"/>
        <w:rPr>
          <w:sz w:val="20"/>
          <w:szCs w:val="20"/>
        </w:rPr>
      </w:pPr>
    </w:p>
    <w:p w:rsidR="004A7B4C" w:rsidRPr="00683034" w:rsidRDefault="004A7B4C" w:rsidP="004A7B4C">
      <w:pPr>
        <w:tabs>
          <w:tab w:val="left" w:pos="250"/>
        </w:tabs>
        <w:spacing w:line="240" w:lineRule="auto"/>
        <w:rPr>
          <w:sz w:val="20"/>
          <w:szCs w:val="20"/>
          <w:u w:val="single"/>
        </w:rPr>
      </w:pPr>
      <w:r w:rsidRPr="00683034">
        <w:rPr>
          <w:sz w:val="20"/>
          <w:szCs w:val="20"/>
          <w:u w:val="single"/>
        </w:rPr>
        <w:t>Stufe 4: Koordination sekundärer Kreisreaktionen</w:t>
      </w:r>
    </w:p>
    <w:p w:rsidR="004A7B4C" w:rsidRPr="00683034" w:rsidRDefault="004A7B4C" w:rsidP="004A7B4C">
      <w:pPr>
        <w:tabs>
          <w:tab w:val="left" w:pos="250"/>
        </w:tabs>
        <w:spacing w:line="240" w:lineRule="auto"/>
        <w:rPr>
          <w:sz w:val="20"/>
          <w:szCs w:val="20"/>
        </w:rPr>
      </w:pPr>
      <w:r w:rsidRPr="00683034">
        <w:rPr>
          <w:sz w:val="20"/>
          <w:szCs w:val="20"/>
        </w:rPr>
        <w:t>-8.-12. Monat</w:t>
      </w:r>
    </w:p>
    <w:p w:rsidR="004A7B4C" w:rsidRPr="00683034" w:rsidRDefault="004A7B4C" w:rsidP="004A7B4C">
      <w:pPr>
        <w:tabs>
          <w:tab w:val="left" w:pos="250"/>
        </w:tabs>
        <w:spacing w:line="240" w:lineRule="auto"/>
        <w:rPr>
          <w:sz w:val="20"/>
          <w:szCs w:val="20"/>
        </w:rPr>
      </w:pPr>
      <w:r w:rsidRPr="00683034">
        <w:rPr>
          <w:sz w:val="20"/>
          <w:szCs w:val="20"/>
        </w:rPr>
        <w:t>-erste intentionale Handlungen</w:t>
      </w:r>
    </w:p>
    <w:p w:rsidR="004A7B4C" w:rsidRPr="00683034" w:rsidRDefault="004A7B4C" w:rsidP="004A7B4C">
      <w:pPr>
        <w:pStyle w:val="Listenabsatz"/>
        <w:numPr>
          <w:ilvl w:val="0"/>
          <w:numId w:val="3"/>
        </w:numPr>
        <w:tabs>
          <w:tab w:val="left" w:pos="250"/>
        </w:tabs>
        <w:spacing w:line="240" w:lineRule="auto"/>
        <w:rPr>
          <w:sz w:val="20"/>
          <w:szCs w:val="20"/>
        </w:rPr>
      </w:pPr>
      <w:r w:rsidRPr="00683034">
        <w:rPr>
          <w:sz w:val="20"/>
          <w:szCs w:val="20"/>
        </w:rPr>
        <w:t>Kombination verschiedener Schemata in einer Handlung, die zielorientiert ist</w:t>
      </w:r>
    </w:p>
    <w:p w:rsidR="004A7B4C" w:rsidRPr="00683034" w:rsidRDefault="004A7B4C" w:rsidP="004A7B4C">
      <w:pPr>
        <w:pStyle w:val="Listenabsatz"/>
        <w:numPr>
          <w:ilvl w:val="0"/>
          <w:numId w:val="3"/>
        </w:numPr>
        <w:tabs>
          <w:tab w:val="left" w:pos="250"/>
        </w:tabs>
        <w:spacing w:line="240" w:lineRule="auto"/>
        <w:rPr>
          <w:sz w:val="20"/>
          <w:szCs w:val="20"/>
        </w:rPr>
      </w:pPr>
      <w:r w:rsidRPr="00683034">
        <w:rPr>
          <w:sz w:val="20"/>
          <w:szCs w:val="20"/>
        </w:rPr>
        <w:t>Antizipation von Ereignissen dank der Entwicklung der einfachen Objektpermanenz</w:t>
      </w:r>
    </w:p>
    <w:p w:rsidR="004A7B4C" w:rsidRPr="00683034" w:rsidRDefault="004A7B4C" w:rsidP="004A7B4C">
      <w:pPr>
        <w:tabs>
          <w:tab w:val="left" w:pos="250"/>
        </w:tabs>
        <w:spacing w:line="240" w:lineRule="auto"/>
        <w:rPr>
          <w:sz w:val="20"/>
          <w:szCs w:val="20"/>
        </w:rPr>
      </w:pPr>
      <w:r w:rsidRPr="00683034">
        <w:rPr>
          <w:sz w:val="20"/>
          <w:szCs w:val="20"/>
        </w:rPr>
        <w:t>-bereits komplex kognitiv, weil Baby antizipieren können muss, was sein Ziel ist</w:t>
      </w:r>
    </w:p>
    <w:p w:rsidR="004A7B4C" w:rsidRPr="00683034" w:rsidRDefault="004A7B4C" w:rsidP="004A7B4C">
      <w:pPr>
        <w:pStyle w:val="Listenabsatz"/>
        <w:numPr>
          <w:ilvl w:val="0"/>
          <w:numId w:val="3"/>
        </w:numPr>
        <w:tabs>
          <w:tab w:val="left" w:pos="250"/>
        </w:tabs>
        <w:spacing w:line="240" w:lineRule="auto"/>
        <w:rPr>
          <w:sz w:val="20"/>
          <w:szCs w:val="20"/>
        </w:rPr>
      </w:pPr>
      <w:r w:rsidRPr="00683034">
        <w:rPr>
          <w:sz w:val="20"/>
          <w:szCs w:val="20"/>
        </w:rPr>
        <w:t>Fähigkeit zu antizipieren erst dann, weil Babys ab da Objektpermanenz entwickeln</w:t>
      </w:r>
    </w:p>
    <w:p w:rsidR="004A7B4C" w:rsidRPr="00683034" w:rsidRDefault="004A7B4C" w:rsidP="004A7B4C">
      <w:pPr>
        <w:tabs>
          <w:tab w:val="left" w:pos="250"/>
        </w:tabs>
        <w:spacing w:line="240" w:lineRule="auto"/>
        <w:rPr>
          <w:sz w:val="20"/>
          <w:szCs w:val="20"/>
        </w:rPr>
      </w:pPr>
      <w:r w:rsidRPr="00683034">
        <w:rPr>
          <w:sz w:val="20"/>
          <w:szCs w:val="20"/>
        </w:rPr>
        <w:t>-einfache Objektpermanenz (Wissen, das Objekt noch da ist, auch wenn es unter Decke versteckt ist)</w:t>
      </w:r>
    </w:p>
    <w:p w:rsidR="004A7B4C" w:rsidRPr="00683034" w:rsidRDefault="004A7B4C" w:rsidP="004A7B4C">
      <w:pPr>
        <w:tabs>
          <w:tab w:val="left" w:pos="250"/>
        </w:tabs>
        <w:spacing w:line="240" w:lineRule="auto"/>
        <w:rPr>
          <w:sz w:val="20"/>
          <w:szCs w:val="20"/>
        </w:rPr>
      </w:pPr>
      <w:r w:rsidRPr="00683034">
        <w:rPr>
          <w:noProof/>
          <w:sz w:val="20"/>
          <w:szCs w:val="20"/>
        </w:rPr>
        <w:drawing>
          <wp:anchor distT="0" distB="0" distL="114300" distR="114300" simplePos="0" relativeHeight="251662336" behindDoc="0" locked="0" layoutInCell="1" allowOverlap="1" wp14:anchorId="31E2CD93" wp14:editId="64F554B2">
            <wp:simplePos x="0" y="0"/>
            <wp:positionH relativeFrom="margin">
              <wp:posOffset>2598801</wp:posOffset>
            </wp:positionH>
            <wp:positionV relativeFrom="paragraph">
              <wp:posOffset>6731</wp:posOffset>
            </wp:positionV>
            <wp:extent cx="3195320" cy="1052830"/>
            <wp:effectExtent l="0" t="0" r="5080" b="0"/>
            <wp:wrapThrough wrapText="bothSides">
              <wp:wrapPolygon edited="0">
                <wp:start x="0" y="0"/>
                <wp:lineTo x="0" y="21105"/>
                <wp:lineTo x="21506" y="21105"/>
                <wp:lineTo x="21506" y="0"/>
                <wp:lineTo x="0" y="0"/>
              </wp:wrapPolygon>
            </wp:wrapThrough>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95320" cy="1052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3034">
        <w:rPr>
          <w:sz w:val="20"/>
          <w:szCs w:val="20"/>
        </w:rPr>
        <w:t xml:space="preserve">- A-nicht-B-Fehler </w:t>
      </w:r>
    </w:p>
    <w:p w:rsidR="004A7B4C" w:rsidRPr="00683034" w:rsidRDefault="004A7B4C" w:rsidP="004A7B4C">
      <w:pPr>
        <w:pStyle w:val="Listenabsatz"/>
        <w:numPr>
          <w:ilvl w:val="0"/>
          <w:numId w:val="3"/>
        </w:numPr>
        <w:tabs>
          <w:tab w:val="left" w:pos="250"/>
        </w:tabs>
        <w:spacing w:line="240" w:lineRule="auto"/>
        <w:rPr>
          <w:sz w:val="20"/>
          <w:szCs w:val="20"/>
        </w:rPr>
      </w:pPr>
      <w:r w:rsidRPr="00683034">
        <w:rPr>
          <w:sz w:val="20"/>
          <w:szCs w:val="20"/>
        </w:rPr>
        <w:t>bis zu 4. Stufe wird Kind immer wieder die Option wählen, bei der es zuvor das Objekt gefunden hat</w:t>
      </w:r>
    </w:p>
    <w:p w:rsidR="004A7B4C" w:rsidRPr="00683034" w:rsidRDefault="004A7B4C" w:rsidP="004A7B4C">
      <w:pPr>
        <w:pStyle w:val="Listenabsatz"/>
        <w:numPr>
          <w:ilvl w:val="0"/>
          <w:numId w:val="3"/>
        </w:numPr>
        <w:tabs>
          <w:tab w:val="left" w:pos="250"/>
        </w:tabs>
        <w:spacing w:line="240" w:lineRule="auto"/>
        <w:rPr>
          <w:sz w:val="20"/>
          <w:szCs w:val="20"/>
        </w:rPr>
      </w:pPr>
      <w:r w:rsidRPr="00683034">
        <w:rPr>
          <w:sz w:val="20"/>
          <w:szCs w:val="20"/>
        </w:rPr>
        <w:t>Kinder haben eine Repräsentation aufgebaut, für die Option, bei der es Objekt gefunden hat, bei gleichem Schema ist es schwer, diese Repräs. zu überwinden</w:t>
      </w:r>
    </w:p>
    <w:p w:rsidR="004A7B4C" w:rsidRPr="00683034" w:rsidRDefault="004A7B4C" w:rsidP="004A7B4C">
      <w:pPr>
        <w:tabs>
          <w:tab w:val="left" w:pos="250"/>
        </w:tabs>
        <w:spacing w:line="240" w:lineRule="auto"/>
        <w:rPr>
          <w:sz w:val="20"/>
          <w:szCs w:val="20"/>
          <w:u w:val="single"/>
        </w:rPr>
      </w:pPr>
      <w:r w:rsidRPr="00683034">
        <w:rPr>
          <w:sz w:val="20"/>
          <w:szCs w:val="20"/>
          <w:u w:val="single"/>
        </w:rPr>
        <w:lastRenderedPageBreak/>
        <w:t>Stufe 5: Tertiäre Kreisreaktionen:</w:t>
      </w:r>
    </w:p>
    <w:p w:rsidR="004A7B4C" w:rsidRPr="00683034" w:rsidRDefault="004A7B4C" w:rsidP="004A7B4C">
      <w:pPr>
        <w:tabs>
          <w:tab w:val="left" w:pos="250"/>
        </w:tabs>
        <w:spacing w:line="240" w:lineRule="auto"/>
        <w:rPr>
          <w:sz w:val="20"/>
          <w:szCs w:val="20"/>
        </w:rPr>
      </w:pPr>
      <w:r w:rsidRPr="00683034">
        <w:rPr>
          <w:sz w:val="20"/>
          <w:szCs w:val="20"/>
        </w:rPr>
        <w:t>-12.-18- Monat</w:t>
      </w:r>
    </w:p>
    <w:p w:rsidR="004A7B4C" w:rsidRPr="00683034" w:rsidRDefault="004A7B4C" w:rsidP="004A7B4C">
      <w:pPr>
        <w:tabs>
          <w:tab w:val="left" w:pos="250"/>
        </w:tabs>
        <w:spacing w:line="240" w:lineRule="auto"/>
        <w:rPr>
          <w:sz w:val="20"/>
          <w:szCs w:val="20"/>
        </w:rPr>
      </w:pPr>
      <w:r w:rsidRPr="00683034">
        <w:rPr>
          <w:sz w:val="20"/>
          <w:szCs w:val="20"/>
        </w:rPr>
        <w:t>-aktives Experimentieren mit Handlungsabfolgen</w:t>
      </w:r>
    </w:p>
    <w:p w:rsidR="004A7B4C" w:rsidRPr="00683034" w:rsidRDefault="004A7B4C" w:rsidP="004A7B4C">
      <w:pPr>
        <w:pStyle w:val="Listenabsatz"/>
        <w:numPr>
          <w:ilvl w:val="0"/>
          <w:numId w:val="3"/>
        </w:numPr>
        <w:tabs>
          <w:tab w:val="left" w:pos="250"/>
        </w:tabs>
        <w:spacing w:line="240" w:lineRule="auto"/>
        <w:rPr>
          <w:sz w:val="20"/>
          <w:szCs w:val="20"/>
        </w:rPr>
      </w:pPr>
      <w:r w:rsidRPr="00683034">
        <w:rPr>
          <w:sz w:val="20"/>
          <w:szCs w:val="20"/>
        </w:rPr>
        <w:t xml:space="preserve">Durchführung kleiner Experimente (z.B. einen Gegenstand aus verschieden Höhen fallen lassen, um zu sehen was passiert und welche Unterschiede es gibt) </w:t>
      </w:r>
    </w:p>
    <w:p w:rsidR="004A7B4C" w:rsidRPr="00683034" w:rsidRDefault="004A7B4C" w:rsidP="004A7B4C">
      <w:pPr>
        <w:pStyle w:val="Listenabsatz"/>
        <w:numPr>
          <w:ilvl w:val="0"/>
          <w:numId w:val="3"/>
        </w:numPr>
        <w:tabs>
          <w:tab w:val="left" w:pos="250"/>
        </w:tabs>
        <w:spacing w:line="240" w:lineRule="auto"/>
        <w:rPr>
          <w:sz w:val="20"/>
          <w:szCs w:val="20"/>
        </w:rPr>
      </w:pPr>
      <w:r w:rsidRPr="00683034">
        <w:rPr>
          <w:sz w:val="20"/>
          <w:szCs w:val="20"/>
        </w:rPr>
        <w:t>Also aktive Nutzung von Schemas, um diese zu variieren (bei sekundärer Kreisreaktion zwar Wdhs, aber keine Variation)</w:t>
      </w:r>
    </w:p>
    <w:p w:rsidR="004A7B4C" w:rsidRPr="00683034" w:rsidRDefault="004A7B4C" w:rsidP="004A7B4C">
      <w:pPr>
        <w:pStyle w:val="Listenabsatz"/>
        <w:numPr>
          <w:ilvl w:val="0"/>
          <w:numId w:val="3"/>
        </w:numPr>
        <w:tabs>
          <w:tab w:val="left" w:pos="250"/>
        </w:tabs>
        <w:spacing w:line="240" w:lineRule="auto"/>
        <w:rPr>
          <w:sz w:val="20"/>
          <w:szCs w:val="20"/>
        </w:rPr>
      </w:pPr>
      <w:r w:rsidRPr="00683034">
        <w:rPr>
          <w:sz w:val="20"/>
          <w:szCs w:val="20"/>
        </w:rPr>
        <w:t>Erfolgreiche A-B-Suche</w:t>
      </w:r>
    </w:p>
    <w:p w:rsidR="004A7B4C" w:rsidRPr="00683034" w:rsidRDefault="004A7B4C" w:rsidP="004A7B4C">
      <w:pPr>
        <w:pStyle w:val="Listenabsatz"/>
        <w:numPr>
          <w:ilvl w:val="0"/>
          <w:numId w:val="3"/>
        </w:numPr>
        <w:tabs>
          <w:tab w:val="left" w:pos="250"/>
        </w:tabs>
        <w:spacing w:line="240" w:lineRule="auto"/>
        <w:rPr>
          <w:sz w:val="20"/>
          <w:szCs w:val="20"/>
        </w:rPr>
      </w:pPr>
      <w:r w:rsidRPr="00683034">
        <w:rPr>
          <w:sz w:val="20"/>
          <w:szCs w:val="20"/>
        </w:rPr>
        <w:t xml:space="preserve">Aktive Manipulation des Objekts </w:t>
      </w:r>
    </w:p>
    <w:p w:rsidR="004A7B4C" w:rsidRPr="00683034" w:rsidRDefault="004A7B4C" w:rsidP="004A7B4C">
      <w:pPr>
        <w:tabs>
          <w:tab w:val="left" w:pos="250"/>
        </w:tabs>
        <w:spacing w:line="240" w:lineRule="auto"/>
        <w:rPr>
          <w:sz w:val="20"/>
          <w:szCs w:val="20"/>
          <w:u w:val="single"/>
        </w:rPr>
      </w:pPr>
      <w:r w:rsidRPr="00683034">
        <w:rPr>
          <w:sz w:val="20"/>
          <w:szCs w:val="20"/>
          <w:u w:val="single"/>
        </w:rPr>
        <w:t>Stufe 6: Mentale Repräsentation</w:t>
      </w:r>
    </w:p>
    <w:p w:rsidR="004A7B4C" w:rsidRPr="00683034" w:rsidRDefault="004A7B4C" w:rsidP="004A7B4C">
      <w:pPr>
        <w:tabs>
          <w:tab w:val="left" w:pos="250"/>
        </w:tabs>
        <w:spacing w:line="240" w:lineRule="auto"/>
        <w:rPr>
          <w:sz w:val="20"/>
          <w:szCs w:val="20"/>
        </w:rPr>
      </w:pPr>
      <w:r w:rsidRPr="00683034">
        <w:rPr>
          <w:sz w:val="20"/>
          <w:szCs w:val="20"/>
        </w:rPr>
        <w:t>-18.-24. Monat</w:t>
      </w:r>
    </w:p>
    <w:p w:rsidR="004A7B4C" w:rsidRPr="00683034" w:rsidRDefault="004A7B4C" w:rsidP="004A7B4C">
      <w:pPr>
        <w:tabs>
          <w:tab w:val="left" w:pos="250"/>
        </w:tabs>
        <w:spacing w:line="240" w:lineRule="auto"/>
        <w:rPr>
          <w:sz w:val="20"/>
          <w:szCs w:val="20"/>
        </w:rPr>
      </w:pPr>
      <w:r w:rsidRPr="00683034">
        <w:rPr>
          <w:sz w:val="20"/>
          <w:szCs w:val="20"/>
        </w:rPr>
        <w:t>-mentale Repräsentation der Wirklichkeit</w:t>
      </w:r>
    </w:p>
    <w:p w:rsidR="004A7B4C" w:rsidRPr="00683034" w:rsidRDefault="004A7B4C" w:rsidP="004A7B4C">
      <w:pPr>
        <w:tabs>
          <w:tab w:val="left" w:pos="250"/>
        </w:tabs>
        <w:spacing w:line="240" w:lineRule="auto"/>
        <w:rPr>
          <w:sz w:val="20"/>
          <w:szCs w:val="20"/>
        </w:rPr>
      </w:pPr>
      <w:r w:rsidRPr="00683034">
        <w:rPr>
          <w:sz w:val="20"/>
          <w:szCs w:val="20"/>
        </w:rPr>
        <w:t>-symbolisches Denken (Sprache)</w:t>
      </w:r>
    </w:p>
    <w:p w:rsidR="004A7B4C" w:rsidRPr="00683034" w:rsidRDefault="004A7B4C" w:rsidP="004A7B4C">
      <w:pPr>
        <w:tabs>
          <w:tab w:val="left" w:pos="250"/>
        </w:tabs>
        <w:spacing w:line="240" w:lineRule="auto"/>
        <w:rPr>
          <w:sz w:val="20"/>
          <w:szCs w:val="20"/>
        </w:rPr>
      </w:pPr>
      <w:r w:rsidRPr="00683034">
        <w:rPr>
          <w:sz w:val="20"/>
          <w:szCs w:val="20"/>
        </w:rPr>
        <w:t>-Kausalität</w:t>
      </w:r>
    </w:p>
    <w:p w:rsidR="004A7B4C" w:rsidRPr="00683034" w:rsidRDefault="004A7B4C" w:rsidP="004A7B4C">
      <w:pPr>
        <w:tabs>
          <w:tab w:val="left" w:pos="250"/>
        </w:tabs>
        <w:spacing w:line="240" w:lineRule="auto"/>
        <w:rPr>
          <w:sz w:val="20"/>
          <w:szCs w:val="20"/>
        </w:rPr>
      </w:pPr>
      <w:r w:rsidRPr="00683034">
        <w:rPr>
          <w:sz w:val="20"/>
          <w:szCs w:val="20"/>
        </w:rPr>
        <w:t>-Nachahmung</w:t>
      </w:r>
    </w:p>
    <w:p w:rsidR="004A7B4C" w:rsidRPr="00683034" w:rsidRDefault="004A7B4C" w:rsidP="004A7B4C">
      <w:pPr>
        <w:tabs>
          <w:tab w:val="left" w:pos="250"/>
        </w:tabs>
        <w:spacing w:line="240" w:lineRule="auto"/>
        <w:rPr>
          <w:sz w:val="20"/>
          <w:szCs w:val="20"/>
        </w:rPr>
      </w:pPr>
      <w:r w:rsidRPr="00683034">
        <w:rPr>
          <w:sz w:val="20"/>
          <w:szCs w:val="20"/>
        </w:rPr>
        <w:t>- „Ability to pretend “-&gt; Als-ob Spiel (z.B. Stock als Schwert)</w:t>
      </w:r>
    </w:p>
    <w:p w:rsidR="004A7B4C" w:rsidRPr="00683034" w:rsidRDefault="004A7B4C" w:rsidP="004A7B4C">
      <w:pPr>
        <w:tabs>
          <w:tab w:val="left" w:pos="250"/>
        </w:tabs>
        <w:spacing w:line="240" w:lineRule="auto"/>
        <w:rPr>
          <w:sz w:val="20"/>
          <w:szCs w:val="20"/>
        </w:rPr>
      </w:pPr>
      <w:r w:rsidRPr="00683034">
        <w:rPr>
          <w:sz w:val="20"/>
          <w:szCs w:val="20"/>
        </w:rPr>
        <w:t>-abstraktes Denken/agieren</w:t>
      </w:r>
    </w:p>
    <w:p w:rsidR="004A7B4C" w:rsidRPr="00683034" w:rsidRDefault="004A7B4C" w:rsidP="004A7B4C">
      <w:pPr>
        <w:tabs>
          <w:tab w:val="left" w:pos="250"/>
        </w:tabs>
        <w:spacing w:line="240" w:lineRule="auto"/>
        <w:rPr>
          <w:sz w:val="20"/>
          <w:szCs w:val="20"/>
        </w:rPr>
      </w:pPr>
    </w:p>
    <w:p w:rsidR="004A7B4C" w:rsidRPr="00683034" w:rsidRDefault="004A7B4C" w:rsidP="004A7B4C">
      <w:pPr>
        <w:pStyle w:val="Listenabsatz"/>
        <w:numPr>
          <w:ilvl w:val="0"/>
          <w:numId w:val="3"/>
        </w:numPr>
        <w:tabs>
          <w:tab w:val="left" w:pos="250"/>
        </w:tabs>
        <w:spacing w:line="240" w:lineRule="auto"/>
        <w:rPr>
          <w:sz w:val="20"/>
          <w:szCs w:val="20"/>
        </w:rPr>
      </w:pPr>
      <w:r w:rsidRPr="00683034">
        <w:rPr>
          <w:sz w:val="20"/>
          <w:szCs w:val="20"/>
        </w:rPr>
        <w:t>Problem bei Piagets Ansatz: eher beschreibender Ansatz (keine Erklärung)</w:t>
      </w:r>
    </w:p>
    <w:p w:rsidR="004A7B4C" w:rsidRPr="00683034" w:rsidRDefault="004A7B4C" w:rsidP="004A7B4C">
      <w:pPr>
        <w:tabs>
          <w:tab w:val="left" w:pos="250"/>
        </w:tabs>
        <w:spacing w:line="240" w:lineRule="auto"/>
        <w:rPr>
          <w:sz w:val="20"/>
          <w:szCs w:val="20"/>
        </w:rPr>
      </w:pPr>
    </w:p>
    <w:p w:rsidR="004A7B4C" w:rsidRPr="00683034" w:rsidRDefault="004A7B4C" w:rsidP="004A7B4C">
      <w:pPr>
        <w:tabs>
          <w:tab w:val="left" w:pos="250"/>
        </w:tabs>
        <w:spacing w:line="240" w:lineRule="auto"/>
        <w:jc w:val="center"/>
        <w:rPr>
          <w:b/>
          <w:sz w:val="20"/>
          <w:szCs w:val="20"/>
        </w:rPr>
      </w:pPr>
      <w:r w:rsidRPr="00683034">
        <w:rPr>
          <w:b/>
          <w:sz w:val="20"/>
          <w:szCs w:val="20"/>
        </w:rPr>
        <w:t>Informationsverarbeitungstheorien der kognitiven Entwicklung</w:t>
      </w:r>
    </w:p>
    <w:p w:rsidR="004A7B4C" w:rsidRPr="00683034" w:rsidRDefault="004A7B4C" w:rsidP="004A7B4C">
      <w:pPr>
        <w:tabs>
          <w:tab w:val="left" w:pos="250"/>
        </w:tabs>
        <w:spacing w:line="240" w:lineRule="auto"/>
        <w:rPr>
          <w:b/>
          <w:sz w:val="20"/>
          <w:szCs w:val="20"/>
        </w:rPr>
      </w:pPr>
      <w:r w:rsidRPr="00683034">
        <w:rPr>
          <w:b/>
          <w:sz w:val="20"/>
          <w:szCs w:val="20"/>
        </w:rPr>
        <w:t>-</w:t>
      </w:r>
      <w:r w:rsidRPr="00683034">
        <w:rPr>
          <w:sz w:val="20"/>
          <w:szCs w:val="20"/>
        </w:rPr>
        <w:t>Säugling hat mehr kognitive Fähigkeiten als Piaget angenommen</w:t>
      </w:r>
    </w:p>
    <w:p w:rsidR="004A7B4C" w:rsidRPr="00683034" w:rsidRDefault="004A7B4C" w:rsidP="004A7B4C">
      <w:pPr>
        <w:tabs>
          <w:tab w:val="left" w:pos="250"/>
          <w:tab w:val="left" w:pos="2650"/>
        </w:tabs>
        <w:rPr>
          <w:sz w:val="20"/>
          <w:szCs w:val="20"/>
          <w:u w:val="single"/>
        </w:rPr>
      </w:pPr>
      <w:r w:rsidRPr="00683034">
        <w:rPr>
          <w:sz w:val="20"/>
          <w:szCs w:val="20"/>
          <w:u w:val="single"/>
        </w:rPr>
        <w:t>Kognitive Prozesse</w:t>
      </w:r>
    </w:p>
    <w:p w:rsidR="004A7B4C" w:rsidRPr="00683034" w:rsidRDefault="004A7B4C" w:rsidP="004A7B4C">
      <w:pPr>
        <w:tabs>
          <w:tab w:val="left" w:pos="250"/>
          <w:tab w:val="left" w:pos="2650"/>
        </w:tabs>
        <w:rPr>
          <w:sz w:val="20"/>
          <w:szCs w:val="20"/>
        </w:rPr>
      </w:pPr>
      <w:r w:rsidRPr="00683034">
        <w:rPr>
          <w:sz w:val="20"/>
          <w:szCs w:val="20"/>
        </w:rPr>
        <w:t>-kognitive Architektur (Hardware) und kognitive Prozesse (Software)</w:t>
      </w:r>
    </w:p>
    <w:p w:rsidR="004A7B4C" w:rsidRPr="00683034" w:rsidRDefault="004A7B4C" w:rsidP="004A7B4C">
      <w:pPr>
        <w:tabs>
          <w:tab w:val="left" w:pos="250"/>
          <w:tab w:val="left" w:pos="2650"/>
        </w:tabs>
        <w:rPr>
          <w:sz w:val="20"/>
          <w:szCs w:val="20"/>
        </w:rPr>
      </w:pPr>
      <w:r w:rsidRPr="00683034">
        <w:rPr>
          <w:sz w:val="20"/>
          <w:szCs w:val="20"/>
        </w:rPr>
        <w:t>-zunehmende Automatisierung kognitiver Prozesse im Laufe der Entwicklung</w:t>
      </w:r>
    </w:p>
    <w:p w:rsidR="004A7B4C" w:rsidRDefault="004A7B4C" w:rsidP="004A7B4C">
      <w:pPr>
        <w:tabs>
          <w:tab w:val="left" w:pos="250"/>
          <w:tab w:val="left" w:pos="2650"/>
        </w:tabs>
        <w:rPr>
          <w:sz w:val="20"/>
          <w:szCs w:val="20"/>
        </w:rPr>
      </w:pPr>
      <w:r w:rsidRPr="00683034">
        <w:rPr>
          <w:sz w:val="20"/>
          <w:szCs w:val="20"/>
        </w:rPr>
        <w:sym w:font="Wingdings" w:char="F0E0"/>
      </w:r>
      <w:r w:rsidRPr="00683034">
        <w:rPr>
          <w:sz w:val="20"/>
          <w:szCs w:val="20"/>
        </w:rPr>
        <w:t xml:space="preserve"> die Effizienz der Verarbeitung steigt</w:t>
      </w:r>
    </w:p>
    <w:p w:rsidR="004A7B4C" w:rsidRPr="00683034" w:rsidRDefault="004A7B4C" w:rsidP="004A7B4C">
      <w:pPr>
        <w:tabs>
          <w:tab w:val="left" w:pos="250"/>
          <w:tab w:val="left" w:pos="2650"/>
        </w:tabs>
        <w:rPr>
          <w:sz w:val="20"/>
          <w:szCs w:val="20"/>
        </w:rPr>
      </w:pPr>
      <w:r>
        <w:rPr>
          <w:sz w:val="20"/>
          <w:szCs w:val="20"/>
        </w:rPr>
        <w:t xml:space="preserve">-Aufnehmen von Informationen </w:t>
      </w:r>
      <w:r w:rsidRPr="00DB0561">
        <w:rPr>
          <w:sz w:val="20"/>
          <w:szCs w:val="20"/>
        </w:rPr>
        <w:sym w:font="Wingdings" w:char="F0E0"/>
      </w:r>
      <w:r>
        <w:rPr>
          <w:sz w:val="20"/>
          <w:szCs w:val="20"/>
        </w:rPr>
        <w:t xml:space="preserve"> Speichern von Informationen </w:t>
      </w:r>
      <w:r w:rsidRPr="00DB0561">
        <w:rPr>
          <w:sz w:val="20"/>
          <w:szCs w:val="20"/>
        </w:rPr>
        <w:sym w:font="Wingdings" w:char="F0E0"/>
      </w:r>
      <w:r>
        <w:rPr>
          <w:sz w:val="20"/>
          <w:szCs w:val="20"/>
        </w:rPr>
        <w:t xml:space="preserve"> Abrufen von Informationen</w:t>
      </w:r>
    </w:p>
    <w:p w:rsidR="004A7B4C" w:rsidRPr="00683034" w:rsidRDefault="004A7B4C" w:rsidP="004A7B4C">
      <w:pPr>
        <w:tabs>
          <w:tab w:val="left" w:pos="250"/>
          <w:tab w:val="left" w:pos="2650"/>
        </w:tabs>
        <w:rPr>
          <w:sz w:val="20"/>
          <w:szCs w:val="20"/>
        </w:rPr>
      </w:pPr>
      <w:r w:rsidRPr="00683034">
        <w:rPr>
          <w:sz w:val="20"/>
          <w:szCs w:val="20"/>
        </w:rPr>
        <w:t>-Denken ist Form von Gedächtnis</w:t>
      </w:r>
    </w:p>
    <w:p w:rsidR="004A7B4C" w:rsidRPr="00683034" w:rsidRDefault="004A7B4C" w:rsidP="004A7B4C">
      <w:pPr>
        <w:tabs>
          <w:tab w:val="left" w:pos="250"/>
          <w:tab w:val="left" w:pos="2650"/>
        </w:tabs>
        <w:jc w:val="center"/>
        <w:rPr>
          <w:b/>
          <w:sz w:val="20"/>
          <w:szCs w:val="20"/>
        </w:rPr>
      </w:pPr>
      <w:r w:rsidRPr="00683034">
        <w:rPr>
          <w:noProof/>
          <w:sz w:val="20"/>
          <w:szCs w:val="20"/>
        </w:rPr>
        <w:drawing>
          <wp:anchor distT="0" distB="0" distL="114300" distR="114300" simplePos="0" relativeHeight="251663360" behindDoc="0" locked="0" layoutInCell="1" allowOverlap="1" wp14:anchorId="32BF17C4" wp14:editId="67FF91A4">
            <wp:simplePos x="0" y="0"/>
            <wp:positionH relativeFrom="column">
              <wp:posOffset>5009515</wp:posOffset>
            </wp:positionH>
            <wp:positionV relativeFrom="paragraph">
              <wp:posOffset>255270</wp:posOffset>
            </wp:positionV>
            <wp:extent cx="1927860" cy="1974850"/>
            <wp:effectExtent l="0" t="0" r="0" b="6350"/>
            <wp:wrapThrough wrapText="bothSides">
              <wp:wrapPolygon edited="0">
                <wp:start x="0" y="0"/>
                <wp:lineTo x="0" y="21461"/>
                <wp:lineTo x="21344" y="21461"/>
                <wp:lineTo x="21344" y="0"/>
                <wp:lineTo x="0" y="0"/>
              </wp:wrapPolygon>
            </wp:wrapThrough>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27860" cy="197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3034">
        <w:rPr>
          <w:b/>
          <w:sz w:val="20"/>
          <w:szCs w:val="20"/>
        </w:rPr>
        <w:t>Gedächtnisprozesse</w:t>
      </w:r>
    </w:p>
    <w:p w:rsidR="004A7B4C" w:rsidRPr="00683034" w:rsidRDefault="004A7B4C" w:rsidP="004A7B4C">
      <w:pPr>
        <w:tabs>
          <w:tab w:val="left" w:pos="250"/>
          <w:tab w:val="left" w:pos="2650"/>
        </w:tabs>
        <w:rPr>
          <w:sz w:val="20"/>
          <w:szCs w:val="20"/>
          <w:u w:val="single"/>
        </w:rPr>
      </w:pPr>
      <w:r w:rsidRPr="00683034">
        <w:rPr>
          <w:sz w:val="20"/>
          <w:szCs w:val="20"/>
          <w:u w:val="single"/>
        </w:rPr>
        <w:t>Wiedererkennung- Recognition</w:t>
      </w:r>
    </w:p>
    <w:p w:rsidR="004A7B4C" w:rsidRPr="00683034" w:rsidRDefault="004A7B4C" w:rsidP="004A7B4C">
      <w:pPr>
        <w:tabs>
          <w:tab w:val="left" w:pos="250"/>
          <w:tab w:val="left" w:pos="2650"/>
        </w:tabs>
        <w:rPr>
          <w:sz w:val="20"/>
          <w:szCs w:val="20"/>
        </w:rPr>
      </w:pPr>
      <w:r w:rsidRPr="00683034">
        <w:rPr>
          <w:sz w:val="20"/>
          <w:szCs w:val="20"/>
        </w:rPr>
        <w:t>-eine Form des Erinnerns</w:t>
      </w:r>
    </w:p>
    <w:p w:rsidR="004A7B4C" w:rsidRPr="00683034" w:rsidRDefault="004A7B4C" w:rsidP="004A7B4C">
      <w:pPr>
        <w:pStyle w:val="Listenabsatz"/>
        <w:numPr>
          <w:ilvl w:val="0"/>
          <w:numId w:val="3"/>
        </w:numPr>
        <w:tabs>
          <w:tab w:val="left" w:pos="250"/>
          <w:tab w:val="left" w:pos="2650"/>
        </w:tabs>
        <w:rPr>
          <w:sz w:val="20"/>
          <w:szCs w:val="20"/>
        </w:rPr>
      </w:pPr>
      <w:r w:rsidRPr="00683034">
        <w:rPr>
          <w:sz w:val="20"/>
          <w:szCs w:val="20"/>
        </w:rPr>
        <w:t xml:space="preserve">„Mobile Task“ (Experiment: mit 3 Monaten, Mobile mit Schnur ans Bein des Säuglings, bei Beinbewegung bewegt sich Mobile. Frage: Wie lange können sich Babys daran erinnern? </w:t>
      </w:r>
    </w:p>
    <w:p w:rsidR="004A7B4C" w:rsidRPr="00683034" w:rsidRDefault="004A7B4C" w:rsidP="004A7B4C">
      <w:pPr>
        <w:tabs>
          <w:tab w:val="left" w:pos="250"/>
          <w:tab w:val="left" w:pos="2650"/>
        </w:tabs>
        <w:rPr>
          <w:sz w:val="20"/>
          <w:szCs w:val="20"/>
        </w:rPr>
      </w:pPr>
      <w:r w:rsidRPr="00683034">
        <w:rPr>
          <w:sz w:val="20"/>
          <w:szCs w:val="20"/>
        </w:rPr>
        <w:t>-verbessert sich in den ersten Lebensmonaten beträchtlich</w:t>
      </w:r>
    </w:p>
    <w:p w:rsidR="004A7B4C" w:rsidRPr="00683034" w:rsidRDefault="004A7B4C" w:rsidP="004A7B4C">
      <w:pPr>
        <w:tabs>
          <w:tab w:val="left" w:pos="250"/>
          <w:tab w:val="left" w:pos="2650"/>
        </w:tabs>
        <w:rPr>
          <w:sz w:val="20"/>
          <w:szCs w:val="20"/>
        </w:rPr>
      </w:pPr>
      <w:r w:rsidRPr="00683034">
        <w:rPr>
          <w:sz w:val="20"/>
          <w:szCs w:val="20"/>
        </w:rPr>
        <w:t>-2 Tage im Alter von 2 Monaten vs. 2 Wochen im Alter von 6 Monaten</w:t>
      </w:r>
    </w:p>
    <w:p w:rsidR="004A7B4C" w:rsidRPr="00683034" w:rsidRDefault="004A7B4C" w:rsidP="004A7B4C">
      <w:pPr>
        <w:tabs>
          <w:tab w:val="left" w:pos="250"/>
          <w:tab w:val="left" w:pos="2650"/>
        </w:tabs>
        <w:rPr>
          <w:sz w:val="20"/>
          <w:szCs w:val="20"/>
        </w:rPr>
      </w:pPr>
      <w:r w:rsidRPr="00683034">
        <w:rPr>
          <w:sz w:val="20"/>
          <w:szCs w:val="20"/>
        </w:rPr>
        <w:t>-ist der Kontext in Lern- uns Abrufphase derselbe, erleichtert das den Abruf</w:t>
      </w:r>
    </w:p>
    <w:p w:rsidR="004A7B4C" w:rsidRPr="00683034" w:rsidRDefault="004A7B4C" w:rsidP="004A7B4C">
      <w:pPr>
        <w:pStyle w:val="Listenabsatz"/>
        <w:numPr>
          <w:ilvl w:val="0"/>
          <w:numId w:val="3"/>
        </w:numPr>
        <w:tabs>
          <w:tab w:val="left" w:pos="250"/>
          <w:tab w:val="left" w:pos="2650"/>
        </w:tabs>
        <w:rPr>
          <w:sz w:val="20"/>
          <w:szCs w:val="20"/>
        </w:rPr>
      </w:pPr>
      <w:r w:rsidRPr="00683034">
        <w:rPr>
          <w:sz w:val="20"/>
          <w:szCs w:val="20"/>
        </w:rPr>
        <w:t>Retrieval cue oder Abrufreiz</w:t>
      </w:r>
    </w:p>
    <w:p w:rsidR="004A7B4C" w:rsidRPr="00683034" w:rsidRDefault="004A7B4C" w:rsidP="004A7B4C">
      <w:pPr>
        <w:tabs>
          <w:tab w:val="left" w:pos="250"/>
        </w:tabs>
        <w:rPr>
          <w:sz w:val="20"/>
          <w:szCs w:val="20"/>
          <w:u w:val="single"/>
        </w:rPr>
      </w:pPr>
    </w:p>
    <w:p w:rsidR="004A7B4C" w:rsidRDefault="004A7B4C" w:rsidP="004A7B4C">
      <w:pPr>
        <w:rPr>
          <w:sz w:val="20"/>
          <w:szCs w:val="20"/>
          <w:u w:val="single"/>
        </w:rPr>
      </w:pPr>
    </w:p>
    <w:p w:rsidR="004A7B4C" w:rsidRPr="00683034" w:rsidRDefault="004A7B4C" w:rsidP="004A7B4C">
      <w:pPr>
        <w:rPr>
          <w:sz w:val="20"/>
          <w:szCs w:val="20"/>
        </w:rPr>
      </w:pPr>
      <w:r w:rsidRPr="00683034">
        <w:rPr>
          <w:sz w:val="20"/>
          <w:szCs w:val="20"/>
          <w:u w:val="single"/>
        </w:rPr>
        <w:lastRenderedPageBreak/>
        <w:t>Die freie Reproduktion -</w:t>
      </w:r>
      <w:r w:rsidRPr="00683034">
        <w:rPr>
          <w:sz w:val="20"/>
          <w:szCs w:val="20"/>
        </w:rPr>
        <w:t>free call</w:t>
      </w:r>
    </w:p>
    <w:p w:rsidR="004A7B4C" w:rsidRPr="00683034" w:rsidRDefault="004A7B4C" w:rsidP="004A7B4C">
      <w:pPr>
        <w:rPr>
          <w:sz w:val="20"/>
          <w:szCs w:val="20"/>
        </w:rPr>
      </w:pPr>
      <w:r w:rsidRPr="00683034">
        <w:rPr>
          <w:noProof/>
          <w:sz w:val="20"/>
          <w:szCs w:val="20"/>
        </w:rPr>
        <w:drawing>
          <wp:anchor distT="0" distB="0" distL="114300" distR="114300" simplePos="0" relativeHeight="251664384" behindDoc="0" locked="0" layoutInCell="1" allowOverlap="1" wp14:anchorId="52833FCE" wp14:editId="1033AC03">
            <wp:simplePos x="0" y="0"/>
            <wp:positionH relativeFrom="column">
              <wp:posOffset>3927729</wp:posOffset>
            </wp:positionH>
            <wp:positionV relativeFrom="paragraph">
              <wp:posOffset>17399</wp:posOffset>
            </wp:positionV>
            <wp:extent cx="2432050" cy="1907540"/>
            <wp:effectExtent l="0" t="0" r="6350" b="0"/>
            <wp:wrapThrough wrapText="bothSides">
              <wp:wrapPolygon edited="0">
                <wp:start x="0" y="0"/>
                <wp:lineTo x="0" y="21356"/>
                <wp:lineTo x="21487" y="21356"/>
                <wp:lineTo x="21487" y="0"/>
                <wp:lineTo x="0" y="0"/>
              </wp:wrapPolygon>
            </wp:wrapThrough>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32050"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3034">
        <w:rPr>
          <w:sz w:val="20"/>
          <w:szCs w:val="20"/>
        </w:rPr>
        <w:t>-komplexere Form des Erinnerns</w:t>
      </w:r>
    </w:p>
    <w:p w:rsidR="004A7B4C" w:rsidRPr="00683034" w:rsidRDefault="004A7B4C" w:rsidP="004A7B4C">
      <w:pPr>
        <w:rPr>
          <w:sz w:val="20"/>
          <w:szCs w:val="20"/>
        </w:rPr>
      </w:pPr>
      <w:r w:rsidRPr="00683034">
        <w:rPr>
          <w:sz w:val="20"/>
          <w:szCs w:val="20"/>
        </w:rPr>
        <w:t>-lässt sich bereits bei Kleinkindern finden</w:t>
      </w:r>
    </w:p>
    <w:p w:rsidR="004A7B4C" w:rsidRPr="00683034" w:rsidRDefault="004A7B4C" w:rsidP="004A7B4C">
      <w:pPr>
        <w:rPr>
          <w:sz w:val="20"/>
          <w:szCs w:val="20"/>
        </w:rPr>
      </w:pPr>
      <w:r w:rsidRPr="00683034">
        <w:rPr>
          <w:sz w:val="20"/>
          <w:szCs w:val="20"/>
        </w:rPr>
        <w:t>-verzögerte Imitation- Maß für Recall bei Säuglingen und Kleinkindern</w:t>
      </w:r>
    </w:p>
    <w:p w:rsidR="004A7B4C" w:rsidRPr="00683034" w:rsidRDefault="004A7B4C" w:rsidP="004A7B4C">
      <w:pPr>
        <w:rPr>
          <w:sz w:val="20"/>
          <w:szCs w:val="20"/>
        </w:rPr>
      </w:pPr>
      <w:r w:rsidRPr="00683034">
        <w:rPr>
          <w:sz w:val="20"/>
          <w:szCs w:val="20"/>
        </w:rPr>
        <w:t xml:space="preserve">-Wie lange bleiben die Erinnerungen erhalten? </w:t>
      </w:r>
    </w:p>
    <w:p w:rsidR="004A7B4C" w:rsidRPr="00683034" w:rsidRDefault="004A7B4C" w:rsidP="004A7B4C">
      <w:pPr>
        <w:pStyle w:val="Listenabsatz"/>
        <w:numPr>
          <w:ilvl w:val="0"/>
          <w:numId w:val="3"/>
        </w:numPr>
        <w:rPr>
          <w:sz w:val="20"/>
          <w:szCs w:val="20"/>
        </w:rPr>
      </w:pPr>
      <w:r w:rsidRPr="00683034">
        <w:rPr>
          <w:sz w:val="20"/>
          <w:szCs w:val="20"/>
        </w:rPr>
        <w:t>Myers et al. Experiment:</w:t>
      </w:r>
    </w:p>
    <w:p w:rsidR="004A7B4C" w:rsidRPr="00683034" w:rsidRDefault="004A7B4C" w:rsidP="004A7B4C">
      <w:pPr>
        <w:pStyle w:val="Listenabsatz"/>
        <w:rPr>
          <w:sz w:val="20"/>
          <w:szCs w:val="20"/>
        </w:rPr>
      </w:pPr>
      <w:r w:rsidRPr="00683034">
        <w:rPr>
          <w:sz w:val="20"/>
          <w:szCs w:val="20"/>
        </w:rPr>
        <w:t>Babys vor komplexe Spieltafel gesetzt und es wird ihnen vorgemacht, wie sie diese bedienen, nach mehreren Wochen, dann mehreren Jahren wieder davorgesetzt, sie erkennen direkt, wie man es wiederverwendet</w:t>
      </w:r>
    </w:p>
    <w:p w:rsidR="004A7B4C" w:rsidRPr="00683034" w:rsidRDefault="004A7B4C" w:rsidP="004A7B4C">
      <w:pPr>
        <w:pStyle w:val="Listenabsatz"/>
        <w:numPr>
          <w:ilvl w:val="0"/>
          <w:numId w:val="3"/>
        </w:numPr>
        <w:rPr>
          <w:sz w:val="20"/>
          <w:szCs w:val="20"/>
        </w:rPr>
      </w:pPr>
      <w:r w:rsidRPr="00683034">
        <w:rPr>
          <w:sz w:val="20"/>
          <w:szCs w:val="20"/>
        </w:rPr>
        <w:t>Gedächtnis für Ereignisse über eine längere Zeitspanne (ca. 2 Jahre)</w:t>
      </w:r>
    </w:p>
    <w:p w:rsidR="004A7B4C" w:rsidRPr="00683034" w:rsidRDefault="004A7B4C" w:rsidP="004A7B4C">
      <w:pPr>
        <w:pStyle w:val="Listenabsatz"/>
        <w:numPr>
          <w:ilvl w:val="0"/>
          <w:numId w:val="3"/>
        </w:numPr>
        <w:rPr>
          <w:sz w:val="20"/>
          <w:szCs w:val="20"/>
        </w:rPr>
      </w:pPr>
      <w:r w:rsidRPr="00683034">
        <w:rPr>
          <w:sz w:val="20"/>
          <w:szCs w:val="20"/>
        </w:rPr>
        <w:t>Bereits 14 Monate Alte konnten sich diese komplexe, spezifische Handlung merken</w:t>
      </w:r>
    </w:p>
    <w:p w:rsidR="004A7B4C" w:rsidRPr="00683034" w:rsidRDefault="004A7B4C" w:rsidP="004A7B4C">
      <w:pPr>
        <w:ind w:left="360"/>
        <w:rPr>
          <w:sz w:val="20"/>
          <w:szCs w:val="20"/>
          <w:u w:val="single"/>
        </w:rPr>
      </w:pPr>
      <w:r w:rsidRPr="00683034">
        <w:rPr>
          <w:sz w:val="20"/>
          <w:szCs w:val="20"/>
          <w:u w:val="single"/>
        </w:rPr>
        <w:t>Autobiografisches Gedächtnis:</w:t>
      </w:r>
    </w:p>
    <w:p w:rsidR="004A7B4C" w:rsidRPr="00683034" w:rsidRDefault="004A7B4C" w:rsidP="004A7B4C">
      <w:pPr>
        <w:ind w:left="360"/>
        <w:rPr>
          <w:sz w:val="20"/>
          <w:szCs w:val="20"/>
        </w:rPr>
      </w:pPr>
      <w:r w:rsidRPr="00683034">
        <w:rPr>
          <w:sz w:val="20"/>
          <w:szCs w:val="20"/>
        </w:rPr>
        <w:t>-infantile Amnesie- die meisten Menschen können die Ereignisse vor dem 3. Lebensjahr nicht abrufen</w:t>
      </w:r>
    </w:p>
    <w:p w:rsidR="004A7B4C" w:rsidRPr="00683034" w:rsidRDefault="004A7B4C" w:rsidP="004A7B4C">
      <w:pPr>
        <w:ind w:left="360"/>
        <w:rPr>
          <w:sz w:val="20"/>
          <w:szCs w:val="20"/>
        </w:rPr>
      </w:pPr>
      <w:r w:rsidRPr="00683034">
        <w:rPr>
          <w:sz w:val="20"/>
          <w:szCs w:val="20"/>
        </w:rPr>
        <w:t>-mögliche Erklärungen (bis heute keine eindeutige Erklärung)</w:t>
      </w:r>
    </w:p>
    <w:p w:rsidR="004A7B4C" w:rsidRPr="00683034" w:rsidRDefault="004A7B4C" w:rsidP="004A7B4C">
      <w:pPr>
        <w:pStyle w:val="Listenabsatz"/>
        <w:numPr>
          <w:ilvl w:val="0"/>
          <w:numId w:val="3"/>
        </w:numPr>
        <w:rPr>
          <w:sz w:val="20"/>
          <w:szCs w:val="20"/>
        </w:rPr>
      </w:pPr>
      <w:r w:rsidRPr="00683034">
        <w:rPr>
          <w:sz w:val="20"/>
          <w:szCs w:val="20"/>
        </w:rPr>
        <w:t>Reifung der Hirnstrukturen (umstritten)</w:t>
      </w:r>
    </w:p>
    <w:p w:rsidR="004A7B4C" w:rsidRPr="00683034" w:rsidRDefault="004A7B4C" w:rsidP="004A7B4C">
      <w:pPr>
        <w:pStyle w:val="Listenabsatz"/>
        <w:numPr>
          <w:ilvl w:val="0"/>
          <w:numId w:val="3"/>
        </w:numPr>
        <w:rPr>
          <w:sz w:val="20"/>
          <w:szCs w:val="20"/>
        </w:rPr>
      </w:pPr>
      <w:r w:rsidRPr="00683034">
        <w:rPr>
          <w:sz w:val="20"/>
          <w:szCs w:val="20"/>
        </w:rPr>
        <w:t>Selbstkonzept erst ab 2-3 Jahren- vor können Ereignisse nicht als selbst erlebt abgespeichert werden (Theory of mind)</w:t>
      </w:r>
    </w:p>
    <w:p w:rsidR="004A7B4C" w:rsidRPr="00683034" w:rsidRDefault="004A7B4C" w:rsidP="004A7B4C">
      <w:pPr>
        <w:pStyle w:val="Listenabsatz"/>
        <w:numPr>
          <w:ilvl w:val="0"/>
          <w:numId w:val="3"/>
        </w:numPr>
        <w:rPr>
          <w:sz w:val="20"/>
          <w:szCs w:val="20"/>
        </w:rPr>
      </w:pPr>
      <w:r w:rsidRPr="00683034">
        <w:rPr>
          <w:sz w:val="20"/>
          <w:szCs w:val="20"/>
        </w:rPr>
        <w:t>Veränderung der Repräsentation (nicht sprachlisches Format) (-&gt; haben es sich als Babys gemerkt, als sie noch nicht reden konnten und können dies nun nicht ins gesprochene umwandeln)</w:t>
      </w:r>
    </w:p>
    <w:p w:rsidR="004A7B4C" w:rsidRPr="00683034" w:rsidRDefault="004A7B4C" w:rsidP="004A7B4C">
      <w:pPr>
        <w:ind w:left="360"/>
        <w:rPr>
          <w:sz w:val="20"/>
          <w:szCs w:val="20"/>
          <w:u w:val="single"/>
          <w:lang w:val="en-US"/>
        </w:rPr>
      </w:pPr>
      <w:r w:rsidRPr="00683034">
        <w:rPr>
          <w:noProof/>
          <w:sz w:val="20"/>
          <w:szCs w:val="20"/>
          <w:u w:val="single"/>
          <w:lang w:val="en-US"/>
        </w:rPr>
        <w:drawing>
          <wp:anchor distT="0" distB="0" distL="114300" distR="114300" simplePos="0" relativeHeight="251665408" behindDoc="0" locked="0" layoutInCell="1" allowOverlap="1" wp14:anchorId="295AB154" wp14:editId="1751ACE0">
            <wp:simplePos x="0" y="0"/>
            <wp:positionH relativeFrom="column">
              <wp:posOffset>4049776</wp:posOffset>
            </wp:positionH>
            <wp:positionV relativeFrom="paragraph">
              <wp:posOffset>102489</wp:posOffset>
            </wp:positionV>
            <wp:extent cx="2060448" cy="2311872"/>
            <wp:effectExtent l="0" t="0" r="0" b="0"/>
            <wp:wrapThrough wrapText="bothSides">
              <wp:wrapPolygon edited="0">
                <wp:start x="0" y="0"/>
                <wp:lineTo x="0" y="21363"/>
                <wp:lineTo x="21374" y="21363"/>
                <wp:lineTo x="21374" y="0"/>
                <wp:lineTo x="0" y="0"/>
              </wp:wrapPolygon>
            </wp:wrapThrough>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60448" cy="2311872"/>
                    </a:xfrm>
                    <a:prstGeom prst="rect">
                      <a:avLst/>
                    </a:prstGeom>
                    <a:noFill/>
                    <a:ln>
                      <a:noFill/>
                    </a:ln>
                  </pic:spPr>
                </pic:pic>
              </a:graphicData>
            </a:graphic>
          </wp:anchor>
        </w:drawing>
      </w:r>
      <w:r w:rsidRPr="00683034">
        <w:rPr>
          <w:sz w:val="20"/>
          <w:szCs w:val="20"/>
          <w:u w:val="single"/>
          <w:lang w:val="en-US"/>
        </w:rPr>
        <w:t>Intuitives Wissen (Core System of Knowledge)</w:t>
      </w:r>
    </w:p>
    <w:p w:rsidR="004A7B4C" w:rsidRPr="00683034" w:rsidRDefault="004A7B4C" w:rsidP="004A7B4C">
      <w:pPr>
        <w:rPr>
          <w:sz w:val="20"/>
          <w:szCs w:val="20"/>
        </w:rPr>
      </w:pPr>
      <w:r w:rsidRPr="00683034">
        <w:rPr>
          <w:sz w:val="20"/>
          <w:szCs w:val="20"/>
        </w:rPr>
        <w:t>-4 Monate alte Kinder nutzen Informationen über die Bewegungsrichtung um Objekte als Ganzes wahrzunehmen</w:t>
      </w:r>
    </w:p>
    <w:p w:rsidR="004A7B4C" w:rsidRPr="00683034" w:rsidRDefault="004A7B4C" w:rsidP="004A7B4C">
      <w:pPr>
        <w:pStyle w:val="Listenabsatz"/>
        <w:numPr>
          <w:ilvl w:val="0"/>
          <w:numId w:val="3"/>
        </w:numPr>
        <w:rPr>
          <w:sz w:val="20"/>
          <w:szCs w:val="20"/>
        </w:rPr>
      </w:pPr>
      <w:r w:rsidRPr="00683034">
        <w:rPr>
          <w:sz w:val="20"/>
          <w:szCs w:val="20"/>
        </w:rPr>
        <w:t>Wenn durchgehendes Objekt sich nicht als Ganzes/eine Einheit bewegt sind Babys verwirrt (2,5-3 Monate alt)</w:t>
      </w:r>
    </w:p>
    <w:p w:rsidR="004A7B4C" w:rsidRPr="00683034" w:rsidRDefault="004A7B4C" w:rsidP="004A7B4C">
      <w:pPr>
        <w:pStyle w:val="Listenabsatz"/>
        <w:numPr>
          <w:ilvl w:val="0"/>
          <w:numId w:val="3"/>
        </w:numPr>
        <w:rPr>
          <w:sz w:val="20"/>
          <w:szCs w:val="20"/>
        </w:rPr>
      </w:pPr>
      <w:r w:rsidRPr="00683034">
        <w:rPr>
          <w:sz w:val="20"/>
          <w:szCs w:val="20"/>
        </w:rPr>
        <w:t>Sind aber auch verwirrt, wenn nicht durchgehendes Objekt sich als eine Einheit bewegt</w:t>
      </w:r>
    </w:p>
    <w:p w:rsidR="004A7B4C" w:rsidRPr="00683034" w:rsidRDefault="004A7B4C" w:rsidP="004A7B4C">
      <w:pPr>
        <w:jc w:val="center"/>
        <w:rPr>
          <w:b/>
          <w:sz w:val="20"/>
          <w:szCs w:val="20"/>
        </w:rPr>
      </w:pPr>
      <w:r w:rsidRPr="00683034">
        <w:rPr>
          <w:b/>
          <w:noProof/>
          <w:sz w:val="20"/>
          <w:szCs w:val="20"/>
        </w:rPr>
        <w:drawing>
          <wp:anchor distT="0" distB="0" distL="114300" distR="114300" simplePos="0" relativeHeight="251666432" behindDoc="0" locked="0" layoutInCell="1" allowOverlap="1" wp14:anchorId="3361BA2F" wp14:editId="47306861">
            <wp:simplePos x="0" y="0"/>
            <wp:positionH relativeFrom="page">
              <wp:align>right</wp:align>
            </wp:positionH>
            <wp:positionV relativeFrom="paragraph">
              <wp:posOffset>304038</wp:posOffset>
            </wp:positionV>
            <wp:extent cx="3327763" cy="2157984"/>
            <wp:effectExtent l="0" t="0" r="6350" b="0"/>
            <wp:wrapThrough wrapText="bothSides">
              <wp:wrapPolygon edited="0">
                <wp:start x="0" y="0"/>
                <wp:lineTo x="0" y="21358"/>
                <wp:lineTo x="21518" y="21358"/>
                <wp:lineTo x="21518" y="0"/>
                <wp:lineTo x="0" y="0"/>
              </wp:wrapPolygon>
            </wp:wrapThrough>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27763" cy="2157984"/>
                    </a:xfrm>
                    <a:prstGeom prst="rect">
                      <a:avLst/>
                    </a:prstGeom>
                    <a:noFill/>
                    <a:ln>
                      <a:noFill/>
                    </a:ln>
                  </pic:spPr>
                </pic:pic>
              </a:graphicData>
            </a:graphic>
          </wp:anchor>
        </w:drawing>
      </w:r>
      <w:r w:rsidRPr="00683034">
        <w:rPr>
          <w:b/>
          <w:sz w:val="20"/>
          <w:szCs w:val="20"/>
        </w:rPr>
        <w:t>Frühkindliches physikalisches Wissen</w:t>
      </w:r>
    </w:p>
    <w:p w:rsidR="004A7B4C" w:rsidRPr="00683034" w:rsidRDefault="004A7B4C" w:rsidP="004A7B4C">
      <w:pPr>
        <w:rPr>
          <w:sz w:val="20"/>
          <w:szCs w:val="20"/>
        </w:rPr>
      </w:pPr>
      <w:r w:rsidRPr="00683034">
        <w:rPr>
          <w:sz w:val="20"/>
          <w:szCs w:val="20"/>
          <w:u w:val="single"/>
        </w:rPr>
        <w:t>Objektpermanenz</w:t>
      </w:r>
    </w:p>
    <w:p w:rsidR="004A7B4C" w:rsidRPr="00683034" w:rsidRDefault="004A7B4C" w:rsidP="004A7B4C">
      <w:pPr>
        <w:rPr>
          <w:sz w:val="20"/>
          <w:szCs w:val="20"/>
        </w:rPr>
      </w:pPr>
      <w:r w:rsidRPr="00683034">
        <w:rPr>
          <w:sz w:val="20"/>
          <w:szCs w:val="20"/>
        </w:rPr>
        <w:t>-Objektpermanenz schon ab 3,5 Monate (Piaget dachte erst ab 8-12 Monaten)</w:t>
      </w:r>
    </w:p>
    <w:p w:rsidR="004A7B4C" w:rsidRPr="00683034" w:rsidRDefault="004A7B4C" w:rsidP="004A7B4C">
      <w:pPr>
        <w:spacing w:after="0"/>
        <w:rPr>
          <w:sz w:val="20"/>
          <w:szCs w:val="20"/>
        </w:rPr>
      </w:pPr>
      <w:r w:rsidRPr="00683034">
        <w:rPr>
          <w:sz w:val="20"/>
          <w:szCs w:val="20"/>
        </w:rPr>
        <w:t>-Erwartungsverletzungs-Methode (violation-of-expectation)</w:t>
      </w:r>
    </w:p>
    <w:p w:rsidR="004A7B4C" w:rsidRPr="00683034" w:rsidRDefault="004A7B4C" w:rsidP="004A7B4C">
      <w:pPr>
        <w:pStyle w:val="Listenabsatz"/>
        <w:numPr>
          <w:ilvl w:val="0"/>
          <w:numId w:val="4"/>
        </w:numPr>
        <w:rPr>
          <w:sz w:val="20"/>
          <w:szCs w:val="20"/>
        </w:rPr>
      </w:pPr>
      <w:r w:rsidRPr="00683034">
        <w:rPr>
          <w:sz w:val="20"/>
          <w:szCs w:val="20"/>
        </w:rPr>
        <w:t>Kind erwartet große Karotte bei 2. Bild zu sehen, aber sieht es nicht (durch Manipulation), Kind verwundert</w:t>
      </w:r>
    </w:p>
    <w:p w:rsidR="004A7B4C" w:rsidRPr="00683034" w:rsidRDefault="004A7B4C" w:rsidP="004A7B4C">
      <w:pPr>
        <w:spacing w:after="200"/>
        <w:rPr>
          <w:sz w:val="20"/>
          <w:szCs w:val="20"/>
          <w:u w:val="single"/>
        </w:rPr>
      </w:pPr>
      <w:r w:rsidRPr="00683034">
        <w:rPr>
          <w:sz w:val="20"/>
          <w:szCs w:val="20"/>
          <w:u w:val="single"/>
        </w:rPr>
        <w:t>Schwerkraftsprinzip</w:t>
      </w:r>
    </w:p>
    <w:p w:rsidR="004A7B4C" w:rsidRPr="00683034" w:rsidRDefault="004A7B4C" w:rsidP="004A7B4C">
      <w:pPr>
        <w:rPr>
          <w:sz w:val="20"/>
          <w:szCs w:val="20"/>
        </w:rPr>
      </w:pPr>
      <w:r w:rsidRPr="00683034">
        <w:rPr>
          <w:sz w:val="20"/>
          <w:szCs w:val="20"/>
        </w:rPr>
        <w:t>-2,5-3 Monate alte Babys kennen bereits das Schwerkraftsprinzip</w:t>
      </w:r>
    </w:p>
    <w:p w:rsidR="004A7B4C" w:rsidRPr="00683034" w:rsidRDefault="004A7B4C" w:rsidP="004A7B4C">
      <w:pPr>
        <w:rPr>
          <w:sz w:val="20"/>
          <w:szCs w:val="20"/>
        </w:rPr>
      </w:pPr>
      <w:r w:rsidRPr="00683034">
        <w:rPr>
          <w:sz w:val="20"/>
          <w:szCs w:val="20"/>
        </w:rPr>
        <w:t>-Erforschung durch violation-of-expectation</w:t>
      </w:r>
    </w:p>
    <w:p w:rsidR="004A7B4C" w:rsidRPr="00683034" w:rsidRDefault="004A7B4C" w:rsidP="004A7B4C">
      <w:pPr>
        <w:pStyle w:val="Listenabsatz"/>
        <w:numPr>
          <w:ilvl w:val="0"/>
          <w:numId w:val="4"/>
        </w:numPr>
        <w:rPr>
          <w:sz w:val="20"/>
          <w:szCs w:val="20"/>
        </w:rPr>
      </w:pPr>
      <w:r w:rsidRPr="00683034">
        <w:rPr>
          <w:sz w:val="20"/>
          <w:szCs w:val="20"/>
        </w:rPr>
        <w:t xml:space="preserve"> Objekt so weit über Tischkante, das es fallen müsste, durch Manipulation fällt es nicht, Kind verwundert</w:t>
      </w:r>
    </w:p>
    <w:p w:rsidR="004A7B4C" w:rsidRPr="00683034" w:rsidRDefault="004A7B4C" w:rsidP="004A7B4C">
      <w:pPr>
        <w:rPr>
          <w:sz w:val="20"/>
          <w:szCs w:val="20"/>
        </w:rPr>
      </w:pPr>
    </w:p>
    <w:p w:rsidR="004A7B4C" w:rsidRPr="00683034" w:rsidRDefault="004A7B4C" w:rsidP="004A7B4C">
      <w:pPr>
        <w:rPr>
          <w:sz w:val="20"/>
          <w:szCs w:val="20"/>
        </w:rPr>
      </w:pPr>
    </w:p>
    <w:p w:rsidR="004A7B4C" w:rsidRPr="00683034" w:rsidRDefault="004A7B4C" w:rsidP="004A7B4C">
      <w:pPr>
        <w:rPr>
          <w:sz w:val="20"/>
          <w:szCs w:val="20"/>
          <w:u w:val="single"/>
        </w:rPr>
      </w:pPr>
      <w:r w:rsidRPr="00683034">
        <w:rPr>
          <w:rFonts w:cs="TrebuchetMS"/>
          <w:noProof/>
          <w:sz w:val="20"/>
          <w:szCs w:val="20"/>
        </w:rPr>
        <w:lastRenderedPageBreak/>
        <w:drawing>
          <wp:anchor distT="0" distB="0" distL="114300" distR="114300" simplePos="0" relativeHeight="251667456" behindDoc="0" locked="0" layoutInCell="1" allowOverlap="1" wp14:anchorId="272119C5" wp14:editId="3BE66DD0">
            <wp:simplePos x="0" y="0"/>
            <wp:positionH relativeFrom="column">
              <wp:posOffset>2647442</wp:posOffset>
            </wp:positionH>
            <wp:positionV relativeFrom="paragraph">
              <wp:posOffset>381</wp:posOffset>
            </wp:positionV>
            <wp:extent cx="3829050" cy="1995170"/>
            <wp:effectExtent l="0" t="0" r="0" b="5080"/>
            <wp:wrapThrough wrapText="bothSides">
              <wp:wrapPolygon edited="0">
                <wp:start x="0" y="0"/>
                <wp:lineTo x="0" y="21449"/>
                <wp:lineTo x="21493" y="21449"/>
                <wp:lineTo x="21493" y="0"/>
                <wp:lineTo x="0" y="0"/>
              </wp:wrapPolygon>
            </wp:wrapThrough>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29050" cy="1995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3034">
        <w:rPr>
          <w:sz w:val="20"/>
          <w:szCs w:val="20"/>
          <w:u w:val="single"/>
        </w:rPr>
        <w:t>Mengenverständnis</w:t>
      </w:r>
    </w:p>
    <w:p w:rsidR="004A7B4C" w:rsidRPr="00683034" w:rsidRDefault="004A7B4C" w:rsidP="004A7B4C">
      <w:pPr>
        <w:autoSpaceDE w:val="0"/>
        <w:autoSpaceDN w:val="0"/>
        <w:adjustRightInd w:val="0"/>
        <w:spacing w:after="0" w:line="240" w:lineRule="auto"/>
        <w:rPr>
          <w:rFonts w:cs="TrebuchetMS"/>
          <w:sz w:val="20"/>
          <w:szCs w:val="20"/>
        </w:rPr>
      </w:pPr>
      <w:r w:rsidRPr="00683034">
        <w:rPr>
          <w:rFonts w:cs="TrebuchetMS"/>
          <w:sz w:val="20"/>
          <w:szCs w:val="20"/>
        </w:rPr>
        <w:t>Evidenz für basales Mengenverständnis!</w:t>
      </w:r>
    </w:p>
    <w:p w:rsidR="004A7B4C" w:rsidRPr="00683034" w:rsidRDefault="004A7B4C" w:rsidP="004A7B4C">
      <w:pPr>
        <w:pStyle w:val="Listenabsatz"/>
        <w:numPr>
          <w:ilvl w:val="0"/>
          <w:numId w:val="4"/>
        </w:numPr>
        <w:autoSpaceDE w:val="0"/>
        <w:autoSpaceDN w:val="0"/>
        <w:adjustRightInd w:val="0"/>
        <w:spacing w:after="0" w:line="240" w:lineRule="auto"/>
        <w:rPr>
          <w:rFonts w:cs="TrebuchetMS"/>
          <w:sz w:val="20"/>
          <w:szCs w:val="20"/>
        </w:rPr>
      </w:pPr>
      <w:r w:rsidRPr="00683034">
        <w:rPr>
          <w:rFonts w:cs="TrebuchetMS"/>
          <w:sz w:val="20"/>
          <w:szCs w:val="20"/>
        </w:rPr>
        <w:t>Ohne Zahlwörter</w:t>
      </w:r>
    </w:p>
    <w:p w:rsidR="004A7B4C" w:rsidRPr="00683034" w:rsidRDefault="004A7B4C" w:rsidP="004A7B4C">
      <w:pPr>
        <w:pStyle w:val="Listenabsatz"/>
        <w:numPr>
          <w:ilvl w:val="0"/>
          <w:numId w:val="4"/>
        </w:numPr>
        <w:autoSpaceDE w:val="0"/>
        <w:autoSpaceDN w:val="0"/>
        <w:adjustRightInd w:val="0"/>
        <w:spacing w:after="0" w:line="240" w:lineRule="auto"/>
        <w:rPr>
          <w:rFonts w:cs="TrebuchetMS"/>
          <w:sz w:val="20"/>
          <w:szCs w:val="20"/>
        </w:rPr>
      </w:pPr>
      <w:r w:rsidRPr="00683034">
        <w:rPr>
          <w:rFonts w:cs="TrebuchetMS"/>
          <w:sz w:val="20"/>
          <w:szCs w:val="20"/>
        </w:rPr>
        <w:t>Baby verwundert, wenn falsche Anzahl an Mäusen (längeres Hinschauen beim impossible Outcome)</w:t>
      </w:r>
    </w:p>
    <w:p w:rsidR="004A7B4C" w:rsidRPr="00683034" w:rsidRDefault="004A7B4C" w:rsidP="004A7B4C">
      <w:pPr>
        <w:autoSpaceDE w:val="0"/>
        <w:autoSpaceDN w:val="0"/>
        <w:adjustRightInd w:val="0"/>
        <w:spacing w:after="0" w:line="240" w:lineRule="auto"/>
        <w:rPr>
          <w:sz w:val="20"/>
          <w:szCs w:val="20"/>
          <w:u w:val="single"/>
        </w:rPr>
      </w:pPr>
    </w:p>
    <w:p w:rsidR="004A7B4C" w:rsidRDefault="004A7B4C" w:rsidP="004A7B4C">
      <w:pPr>
        <w:jc w:val="center"/>
        <w:rPr>
          <w:b/>
          <w:sz w:val="20"/>
          <w:szCs w:val="20"/>
        </w:rPr>
      </w:pPr>
    </w:p>
    <w:p w:rsidR="004A7B4C" w:rsidRDefault="004A7B4C" w:rsidP="004A7B4C">
      <w:pPr>
        <w:rPr>
          <w:b/>
          <w:sz w:val="20"/>
          <w:szCs w:val="20"/>
        </w:rPr>
      </w:pPr>
    </w:p>
    <w:p w:rsidR="004A7B4C" w:rsidRDefault="004A7B4C" w:rsidP="004A7B4C"/>
    <w:p w:rsidR="004A7B4C" w:rsidRDefault="004A7B4C" w:rsidP="004A7B4C">
      <w:r>
        <w:t>VL  7</w:t>
      </w:r>
    </w:p>
    <w:p w:rsidR="004A7B4C" w:rsidRPr="009D6BEB" w:rsidRDefault="004A7B4C" w:rsidP="004A7B4C">
      <w:pPr>
        <w:spacing w:line="240" w:lineRule="auto"/>
        <w:jc w:val="center"/>
        <w:rPr>
          <w:b/>
          <w:sz w:val="24"/>
          <w:szCs w:val="24"/>
          <w:u w:val="single"/>
        </w:rPr>
      </w:pPr>
      <w:r w:rsidRPr="009D6BEB">
        <w:rPr>
          <w:b/>
          <w:sz w:val="24"/>
          <w:szCs w:val="24"/>
          <w:u w:val="single"/>
        </w:rPr>
        <w:t>Sprachliche Entwicklung im Säuglingsalter (0-2 Jahre)</w:t>
      </w:r>
    </w:p>
    <w:p w:rsidR="004A7B4C" w:rsidRPr="009D6BEB" w:rsidRDefault="004A7B4C" w:rsidP="004A7B4C">
      <w:pPr>
        <w:spacing w:line="240" w:lineRule="auto"/>
        <w:rPr>
          <w:sz w:val="24"/>
          <w:szCs w:val="24"/>
        </w:rPr>
      </w:pPr>
      <w:r w:rsidRPr="009D6BEB">
        <w:rPr>
          <w:sz w:val="24"/>
          <w:szCs w:val="24"/>
        </w:rPr>
        <w:t>-meist mit einem Jahr erste Wörter und mit 2 Jahren Zusammenhang verschiedener Wörter, so etwas wie Satzstrukturen</w:t>
      </w:r>
    </w:p>
    <w:p w:rsidR="004A7B4C" w:rsidRPr="009D6BEB" w:rsidRDefault="004A7B4C" w:rsidP="004A7B4C">
      <w:pPr>
        <w:spacing w:line="240" w:lineRule="auto"/>
        <w:rPr>
          <w:sz w:val="24"/>
          <w:szCs w:val="24"/>
          <w:u w:val="single"/>
        </w:rPr>
      </w:pPr>
      <w:r w:rsidRPr="009D6BEB">
        <w:rPr>
          <w:sz w:val="24"/>
          <w:szCs w:val="24"/>
          <w:u w:val="single"/>
        </w:rPr>
        <w:t>Die Komponenten der Sprache</w:t>
      </w:r>
    </w:p>
    <w:p w:rsidR="004A7B4C" w:rsidRPr="009D6BEB" w:rsidRDefault="004A7B4C" w:rsidP="004A7B4C">
      <w:pPr>
        <w:spacing w:line="240" w:lineRule="auto"/>
        <w:rPr>
          <w:sz w:val="24"/>
          <w:szCs w:val="24"/>
        </w:rPr>
      </w:pPr>
      <w:r w:rsidRPr="009D6BEB">
        <w:rPr>
          <w:sz w:val="24"/>
          <w:szCs w:val="24"/>
        </w:rPr>
        <w:t>-Lautäußerungen, Lexikon, Grammatik</w:t>
      </w:r>
    </w:p>
    <w:p w:rsidR="004A7B4C" w:rsidRPr="009D6BEB" w:rsidRDefault="004A7B4C" w:rsidP="004A7B4C">
      <w:pPr>
        <w:spacing w:line="240" w:lineRule="auto"/>
        <w:rPr>
          <w:sz w:val="24"/>
          <w:szCs w:val="24"/>
        </w:rPr>
      </w:pPr>
      <w:r w:rsidRPr="009D6BEB">
        <w:rPr>
          <w:sz w:val="24"/>
          <w:szCs w:val="24"/>
        </w:rPr>
        <w:t>-primäre und sekundäre Funktionen der Sprache</w:t>
      </w:r>
    </w:p>
    <w:p w:rsidR="004A7B4C" w:rsidRPr="009D6BEB" w:rsidRDefault="004A7B4C" w:rsidP="004A7B4C">
      <w:pPr>
        <w:spacing w:line="240" w:lineRule="auto"/>
        <w:rPr>
          <w:sz w:val="24"/>
          <w:szCs w:val="24"/>
        </w:rPr>
      </w:pPr>
      <w:r w:rsidRPr="009D6BEB">
        <w:rPr>
          <w:sz w:val="24"/>
          <w:szCs w:val="24"/>
        </w:rPr>
        <w:t>-pragmatisches und metalinguistisches Wissen (wie ich bestimmte Dinge sage, Konversationsmaxime)</w:t>
      </w:r>
    </w:p>
    <w:p w:rsidR="004A7B4C" w:rsidRPr="009D6BEB" w:rsidRDefault="004A7B4C" w:rsidP="004A7B4C">
      <w:pPr>
        <w:spacing w:line="240" w:lineRule="auto"/>
        <w:rPr>
          <w:sz w:val="24"/>
          <w:szCs w:val="24"/>
        </w:rPr>
      </w:pPr>
      <w:r w:rsidRPr="009D6BEB">
        <w:rPr>
          <w:sz w:val="24"/>
          <w:szCs w:val="24"/>
        </w:rPr>
        <w:t>-formale Aspekte von Sprache:</w:t>
      </w:r>
    </w:p>
    <w:p w:rsidR="004A7B4C" w:rsidRPr="009D6BEB" w:rsidRDefault="004A7B4C" w:rsidP="004A7B4C">
      <w:pPr>
        <w:pStyle w:val="Listenabsatz"/>
        <w:numPr>
          <w:ilvl w:val="0"/>
          <w:numId w:val="5"/>
        </w:numPr>
        <w:spacing w:line="240" w:lineRule="auto"/>
        <w:rPr>
          <w:sz w:val="24"/>
          <w:szCs w:val="24"/>
        </w:rPr>
      </w:pPr>
      <w:r w:rsidRPr="009D6BEB">
        <w:rPr>
          <w:color w:val="00B050"/>
          <w:sz w:val="24"/>
          <w:szCs w:val="24"/>
        </w:rPr>
        <w:t>Phonologische Entwicklung</w:t>
      </w:r>
      <w:r w:rsidRPr="009D6BEB">
        <w:rPr>
          <w:sz w:val="24"/>
          <w:szCs w:val="24"/>
        </w:rPr>
        <w:t>: rezeptive und produktive phonologische Entwicklung (Laute)</w:t>
      </w:r>
    </w:p>
    <w:p w:rsidR="004A7B4C" w:rsidRPr="009D6BEB" w:rsidRDefault="004A7B4C" w:rsidP="004A7B4C">
      <w:pPr>
        <w:pStyle w:val="Listenabsatz"/>
        <w:numPr>
          <w:ilvl w:val="0"/>
          <w:numId w:val="5"/>
        </w:numPr>
        <w:spacing w:line="240" w:lineRule="auto"/>
        <w:rPr>
          <w:sz w:val="24"/>
          <w:szCs w:val="24"/>
        </w:rPr>
      </w:pPr>
      <w:r w:rsidRPr="009D6BEB">
        <w:rPr>
          <w:color w:val="00B050"/>
          <w:sz w:val="24"/>
          <w:szCs w:val="24"/>
        </w:rPr>
        <w:t>Semantische Entwicklung</w:t>
      </w:r>
      <w:r w:rsidRPr="009D6BEB">
        <w:rPr>
          <w:sz w:val="24"/>
          <w:szCs w:val="24"/>
        </w:rPr>
        <w:t>: Wortschatz</w:t>
      </w:r>
    </w:p>
    <w:p w:rsidR="004A7B4C" w:rsidRPr="009D6BEB" w:rsidRDefault="004A7B4C" w:rsidP="004A7B4C">
      <w:pPr>
        <w:pStyle w:val="Listenabsatz"/>
        <w:numPr>
          <w:ilvl w:val="0"/>
          <w:numId w:val="5"/>
        </w:numPr>
        <w:spacing w:line="240" w:lineRule="auto"/>
        <w:rPr>
          <w:sz w:val="24"/>
          <w:szCs w:val="24"/>
        </w:rPr>
      </w:pPr>
      <w:r w:rsidRPr="009D6BEB">
        <w:rPr>
          <w:color w:val="00B050"/>
          <w:sz w:val="24"/>
          <w:szCs w:val="24"/>
        </w:rPr>
        <w:t>Syntaktische Entwicklung</w:t>
      </w:r>
      <w:r w:rsidRPr="009D6BEB">
        <w:rPr>
          <w:sz w:val="24"/>
          <w:szCs w:val="24"/>
        </w:rPr>
        <w:t>: Erwerb grammatischer Fähigkeiten/ Satzproduktionen</w:t>
      </w:r>
    </w:p>
    <w:p w:rsidR="004A7B4C" w:rsidRPr="009D6BEB" w:rsidRDefault="004A7B4C" w:rsidP="004A7B4C">
      <w:pPr>
        <w:spacing w:line="240" w:lineRule="auto"/>
        <w:jc w:val="center"/>
        <w:rPr>
          <w:b/>
          <w:sz w:val="24"/>
          <w:szCs w:val="24"/>
        </w:rPr>
      </w:pPr>
      <w:r w:rsidRPr="009D6BEB">
        <w:rPr>
          <w:b/>
          <w:sz w:val="24"/>
          <w:szCs w:val="24"/>
        </w:rPr>
        <w:t>Phonologische Entwicklung</w:t>
      </w:r>
    </w:p>
    <w:p w:rsidR="004A7B4C" w:rsidRPr="009D6BEB" w:rsidRDefault="004A7B4C" w:rsidP="004A7B4C">
      <w:pPr>
        <w:spacing w:line="240" w:lineRule="auto"/>
        <w:rPr>
          <w:sz w:val="24"/>
          <w:szCs w:val="24"/>
          <w:u w:val="single"/>
        </w:rPr>
      </w:pPr>
      <w:r w:rsidRPr="009D6BEB">
        <w:rPr>
          <w:sz w:val="24"/>
          <w:szCs w:val="24"/>
          <w:u w:val="single"/>
        </w:rPr>
        <w:t>Rezeptive phonologische Entwicklung</w:t>
      </w:r>
    </w:p>
    <w:p w:rsidR="004A7B4C" w:rsidRPr="009D6BEB" w:rsidRDefault="004A7B4C" w:rsidP="004A7B4C">
      <w:pPr>
        <w:spacing w:line="240" w:lineRule="auto"/>
        <w:rPr>
          <w:sz w:val="24"/>
          <w:szCs w:val="24"/>
        </w:rPr>
      </w:pPr>
      <w:r w:rsidRPr="009D6BEB">
        <w:rPr>
          <w:sz w:val="24"/>
          <w:szCs w:val="24"/>
        </w:rPr>
        <w:t>-Entwicklung, wie wir Laute wahrnehmen und wie wir sie produzieren</w:t>
      </w:r>
    </w:p>
    <w:p w:rsidR="004A7B4C" w:rsidRPr="009D6BEB" w:rsidRDefault="004A7B4C" w:rsidP="004A7B4C">
      <w:pPr>
        <w:spacing w:line="240" w:lineRule="auto"/>
        <w:rPr>
          <w:sz w:val="24"/>
          <w:szCs w:val="24"/>
        </w:rPr>
      </w:pPr>
      <w:r w:rsidRPr="009D6BEB">
        <w:rPr>
          <w:sz w:val="24"/>
          <w:szCs w:val="24"/>
        </w:rPr>
        <w:t>-Babys sensitiv für Sprache, bevorzugen Sprache gegenüber anderen Lauten</w:t>
      </w:r>
    </w:p>
    <w:p w:rsidR="004A7B4C" w:rsidRPr="009D6BEB" w:rsidRDefault="004A7B4C" w:rsidP="004A7B4C">
      <w:pPr>
        <w:spacing w:line="240" w:lineRule="auto"/>
        <w:rPr>
          <w:sz w:val="24"/>
          <w:szCs w:val="24"/>
        </w:rPr>
      </w:pPr>
      <w:r w:rsidRPr="009D6BEB">
        <w:rPr>
          <w:sz w:val="24"/>
          <w:szCs w:val="24"/>
        </w:rPr>
        <w:t>-</w:t>
      </w:r>
      <w:r w:rsidRPr="009D6BEB">
        <w:rPr>
          <w:i/>
          <w:sz w:val="24"/>
          <w:szCs w:val="24"/>
        </w:rPr>
        <w:t>Prosodie</w:t>
      </w:r>
      <w:r w:rsidRPr="009D6BEB">
        <w:rPr>
          <w:sz w:val="24"/>
          <w:szCs w:val="24"/>
        </w:rPr>
        <w:t xml:space="preserve"> (Sprachmelodie)</w:t>
      </w:r>
    </w:p>
    <w:p w:rsidR="004A7B4C" w:rsidRPr="009D6BEB" w:rsidRDefault="004A7B4C" w:rsidP="004A7B4C">
      <w:pPr>
        <w:pStyle w:val="Listenabsatz"/>
        <w:numPr>
          <w:ilvl w:val="0"/>
          <w:numId w:val="5"/>
        </w:numPr>
        <w:spacing w:line="240" w:lineRule="auto"/>
        <w:rPr>
          <w:sz w:val="24"/>
          <w:szCs w:val="24"/>
        </w:rPr>
      </w:pPr>
      <w:r w:rsidRPr="009D6BEB">
        <w:rPr>
          <w:sz w:val="24"/>
          <w:szCs w:val="24"/>
        </w:rPr>
        <w:t>Neugeborene und Föten unterscheiden zwischen Sätzen vorgelesen in Muttersprache und Fremdsprache</w:t>
      </w:r>
    </w:p>
    <w:p w:rsidR="004A7B4C" w:rsidRDefault="004A7B4C" w:rsidP="004A7B4C">
      <w:pPr>
        <w:pStyle w:val="Listenabsatz"/>
        <w:numPr>
          <w:ilvl w:val="0"/>
          <w:numId w:val="5"/>
        </w:numPr>
        <w:spacing w:line="240" w:lineRule="auto"/>
        <w:rPr>
          <w:sz w:val="24"/>
          <w:szCs w:val="24"/>
        </w:rPr>
      </w:pPr>
      <w:r w:rsidRPr="009D6BEB">
        <w:rPr>
          <w:sz w:val="24"/>
          <w:szCs w:val="24"/>
        </w:rPr>
        <w:t>Föten im Mutterleib nehmen Lautmelodie wahr, hören so als ob sie unter Wasser sind</w:t>
      </w:r>
    </w:p>
    <w:p w:rsidR="004A7B4C" w:rsidRPr="009D6BEB" w:rsidRDefault="004A7B4C" w:rsidP="004A7B4C">
      <w:pPr>
        <w:pStyle w:val="Listenabsatz"/>
        <w:numPr>
          <w:ilvl w:val="0"/>
          <w:numId w:val="152"/>
        </w:numPr>
        <w:spacing w:line="240" w:lineRule="auto"/>
        <w:rPr>
          <w:sz w:val="24"/>
          <w:szCs w:val="24"/>
        </w:rPr>
      </w:pPr>
      <w:r>
        <w:rPr>
          <w:sz w:val="24"/>
          <w:szCs w:val="24"/>
        </w:rPr>
        <w:t>dadurch bereits bei Neugeborenen Prosodiemerkmale (anfangsbetonte Schreie)</w:t>
      </w:r>
    </w:p>
    <w:p w:rsidR="004A7B4C" w:rsidRPr="009D6BEB" w:rsidRDefault="004A7B4C" w:rsidP="004A7B4C">
      <w:pPr>
        <w:spacing w:line="240" w:lineRule="auto"/>
        <w:rPr>
          <w:sz w:val="24"/>
          <w:szCs w:val="24"/>
        </w:rPr>
      </w:pPr>
      <w:r w:rsidRPr="009D6BEB">
        <w:rPr>
          <w:sz w:val="24"/>
          <w:szCs w:val="24"/>
        </w:rPr>
        <w:t>-Nutzen prosodische Merkmale (Lautmelodie der Sprache)</w:t>
      </w:r>
    </w:p>
    <w:p w:rsidR="004A7B4C" w:rsidRPr="009D6BEB" w:rsidRDefault="004A7B4C" w:rsidP="004A7B4C">
      <w:pPr>
        <w:pStyle w:val="Listenabsatz"/>
        <w:numPr>
          <w:ilvl w:val="0"/>
          <w:numId w:val="5"/>
        </w:numPr>
        <w:spacing w:line="240" w:lineRule="auto"/>
        <w:rPr>
          <w:sz w:val="24"/>
          <w:szCs w:val="24"/>
        </w:rPr>
      </w:pPr>
      <w:r w:rsidRPr="009D6BEB">
        <w:rPr>
          <w:sz w:val="24"/>
          <w:szCs w:val="24"/>
        </w:rPr>
        <w:t>Z.B. Deutsch -&gt; anfangsbetont (Anfangssilben betont)</w:t>
      </w:r>
    </w:p>
    <w:p w:rsidR="004A7B4C" w:rsidRPr="009D6BEB" w:rsidRDefault="004A7B4C" w:rsidP="004A7B4C">
      <w:pPr>
        <w:pStyle w:val="Listenabsatz"/>
        <w:numPr>
          <w:ilvl w:val="0"/>
          <w:numId w:val="5"/>
        </w:numPr>
        <w:spacing w:line="240" w:lineRule="auto"/>
        <w:rPr>
          <w:sz w:val="24"/>
          <w:szCs w:val="24"/>
        </w:rPr>
      </w:pPr>
      <w:r w:rsidRPr="009D6BEB">
        <w:rPr>
          <w:sz w:val="24"/>
          <w:szCs w:val="24"/>
        </w:rPr>
        <w:t>Unterschiedl. Sprachen unterschiedliche Betonung</w:t>
      </w:r>
    </w:p>
    <w:p w:rsidR="004A7B4C" w:rsidRPr="009D6BEB" w:rsidRDefault="004A7B4C" w:rsidP="004A7B4C">
      <w:pPr>
        <w:pStyle w:val="Listenabsatz"/>
        <w:spacing w:line="240" w:lineRule="auto"/>
        <w:rPr>
          <w:sz w:val="24"/>
          <w:szCs w:val="24"/>
        </w:rPr>
      </w:pPr>
    </w:p>
    <w:p w:rsidR="004A7B4C" w:rsidRDefault="004A7B4C" w:rsidP="004A7B4C">
      <w:pPr>
        <w:spacing w:line="240" w:lineRule="auto"/>
        <w:rPr>
          <w:sz w:val="24"/>
          <w:szCs w:val="24"/>
        </w:rPr>
      </w:pPr>
    </w:p>
    <w:p w:rsidR="004A7B4C" w:rsidRDefault="004A7B4C" w:rsidP="004A7B4C">
      <w:pPr>
        <w:spacing w:line="240" w:lineRule="auto"/>
        <w:rPr>
          <w:sz w:val="24"/>
          <w:szCs w:val="24"/>
        </w:rPr>
      </w:pPr>
    </w:p>
    <w:p w:rsidR="004A7B4C" w:rsidRDefault="004A7B4C" w:rsidP="004A7B4C">
      <w:pPr>
        <w:spacing w:line="240" w:lineRule="auto"/>
        <w:rPr>
          <w:sz w:val="24"/>
          <w:szCs w:val="24"/>
        </w:rPr>
      </w:pPr>
    </w:p>
    <w:p w:rsidR="004A7B4C" w:rsidRDefault="004A7B4C" w:rsidP="004A7B4C">
      <w:pPr>
        <w:spacing w:line="240" w:lineRule="auto"/>
        <w:rPr>
          <w:sz w:val="24"/>
          <w:szCs w:val="24"/>
        </w:rPr>
      </w:pPr>
    </w:p>
    <w:p w:rsidR="004A7B4C" w:rsidRPr="009D6BEB" w:rsidRDefault="004A7B4C" w:rsidP="004A7B4C">
      <w:pPr>
        <w:spacing w:line="240" w:lineRule="auto"/>
        <w:rPr>
          <w:sz w:val="24"/>
          <w:szCs w:val="24"/>
        </w:rPr>
      </w:pPr>
      <w:r w:rsidRPr="009D6BEB">
        <w:rPr>
          <w:sz w:val="24"/>
          <w:szCs w:val="24"/>
        </w:rPr>
        <w:lastRenderedPageBreak/>
        <w:t>-</w:t>
      </w:r>
      <w:r w:rsidRPr="009D6BEB">
        <w:rPr>
          <w:i/>
          <w:sz w:val="24"/>
          <w:szCs w:val="24"/>
        </w:rPr>
        <w:t xml:space="preserve">Lautdiskriminierung </w:t>
      </w:r>
      <w:r w:rsidRPr="009D6BEB">
        <w:rPr>
          <w:sz w:val="24"/>
          <w:szCs w:val="24"/>
        </w:rPr>
        <w:t>im Erwachsenenalter</w:t>
      </w:r>
    </w:p>
    <w:p w:rsidR="004A7B4C" w:rsidRPr="009D6BEB" w:rsidRDefault="004A7B4C" w:rsidP="004A7B4C">
      <w:pPr>
        <w:pStyle w:val="Listenabsatz"/>
        <w:numPr>
          <w:ilvl w:val="0"/>
          <w:numId w:val="5"/>
        </w:numPr>
        <w:spacing w:line="240" w:lineRule="auto"/>
        <w:rPr>
          <w:sz w:val="24"/>
          <w:szCs w:val="24"/>
        </w:rPr>
      </w:pPr>
      <w:r w:rsidRPr="009D6BEB">
        <w:rPr>
          <w:noProof/>
          <w:sz w:val="24"/>
          <w:szCs w:val="24"/>
        </w:rPr>
        <w:drawing>
          <wp:anchor distT="0" distB="0" distL="114300" distR="114300" simplePos="0" relativeHeight="251676672" behindDoc="0" locked="0" layoutInCell="1" allowOverlap="1" wp14:anchorId="120F96D6" wp14:editId="7B1A5426">
            <wp:simplePos x="0" y="0"/>
            <wp:positionH relativeFrom="column">
              <wp:posOffset>3769360</wp:posOffset>
            </wp:positionH>
            <wp:positionV relativeFrom="paragraph">
              <wp:posOffset>17145</wp:posOffset>
            </wp:positionV>
            <wp:extent cx="2621280" cy="2267585"/>
            <wp:effectExtent l="0" t="0" r="7620" b="0"/>
            <wp:wrapThrough wrapText="bothSides">
              <wp:wrapPolygon edited="0">
                <wp:start x="0" y="0"/>
                <wp:lineTo x="0" y="21412"/>
                <wp:lineTo x="21506" y="21412"/>
                <wp:lineTo x="21506" y="0"/>
                <wp:lineTo x="0" y="0"/>
              </wp:wrapPolygon>
            </wp:wrapThrough>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21280" cy="2267585"/>
                    </a:xfrm>
                    <a:prstGeom prst="rect">
                      <a:avLst/>
                    </a:prstGeom>
                    <a:noFill/>
                    <a:ln>
                      <a:noFill/>
                    </a:ln>
                  </pic:spPr>
                </pic:pic>
              </a:graphicData>
            </a:graphic>
          </wp:anchor>
        </w:drawing>
      </w:r>
      <w:r w:rsidRPr="009D6BEB">
        <w:rPr>
          <w:sz w:val="24"/>
          <w:szCs w:val="24"/>
        </w:rPr>
        <w:t>kategoriale Wahrnehmung von sprachlichen Lauten</w:t>
      </w:r>
    </w:p>
    <w:p w:rsidR="004A7B4C" w:rsidRPr="009D6BEB" w:rsidRDefault="004A7B4C" w:rsidP="004A7B4C">
      <w:pPr>
        <w:pStyle w:val="Listenabsatz"/>
        <w:numPr>
          <w:ilvl w:val="0"/>
          <w:numId w:val="5"/>
        </w:numPr>
        <w:spacing w:line="240" w:lineRule="auto"/>
        <w:rPr>
          <w:sz w:val="24"/>
          <w:szCs w:val="24"/>
        </w:rPr>
      </w:pPr>
      <w:r w:rsidRPr="009D6BEB">
        <w:rPr>
          <w:sz w:val="24"/>
          <w:szCs w:val="24"/>
        </w:rPr>
        <w:t>Verschmelzung des As zu U, Wahrnehmungsgrenze, wann wir noch ein A bzw. U hören und wann wir nichts mehr zuordnen können</w:t>
      </w:r>
    </w:p>
    <w:p w:rsidR="004A7B4C" w:rsidRPr="009D6BEB" w:rsidRDefault="004A7B4C" w:rsidP="004A7B4C">
      <w:pPr>
        <w:pStyle w:val="Listenabsatz"/>
        <w:numPr>
          <w:ilvl w:val="0"/>
          <w:numId w:val="5"/>
        </w:numPr>
        <w:spacing w:line="240" w:lineRule="auto"/>
        <w:rPr>
          <w:sz w:val="24"/>
          <w:szCs w:val="24"/>
        </w:rPr>
      </w:pPr>
      <w:r w:rsidRPr="009D6BEB">
        <w:rPr>
          <w:sz w:val="24"/>
          <w:szCs w:val="24"/>
        </w:rPr>
        <w:t xml:space="preserve">Erwachsene: Unterschiede innerhalb einer Kategorie (innerhalb des A) nehmen wir keinen akustischen Unterschied nicht, aber sobald eine Kategoriengrenze überschritten wird, nehmen wir sie war </w:t>
      </w:r>
    </w:p>
    <w:p w:rsidR="004A7B4C" w:rsidRPr="009D6BEB" w:rsidRDefault="004A7B4C" w:rsidP="004A7B4C">
      <w:pPr>
        <w:pStyle w:val="Listenabsatz"/>
        <w:numPr>
          <w:ilvl w:val="0"/>
          <w:numId w:val="5"/>
        </w:numPr>
        <w:spacing w:line="240" w:lineRule="auto"/>
        <w:rPr>
          <w:sz w:val="24"/>
          <w:szCs w:val="24"/>
        </w:rPr>
      </w:pPr>
      <w:r w:rsidRPr="009D6BEB">
        <w:rPr>
          <w:sz w:val="24"/>
          <w:szCs w:val="24"/>
        </w:rPr>
        <w:t>Kategorisierung, um Worte zu verstehen, auch wenn sie von unterschiedlichen Leuten unterschiedlich ausgesprochen</w:t>
      </w:r>
    </w:p>
    <w:p w:rsidR="004A7B4C" w:rsidRPr="009D6BEB" w:rsidRDefault="004A7B4C" w:rsidP="004A7B4C">
      <w:pPr>
        <w:spacing w:line="240" w:lineRule="auto"/>
        <w:rPr>
          <w:sz w:val="24"/>
          <w:szCs w:val="24"/>
        </w:rPr>
      </w:pPr>
      <w:r w:rsidRPr="009D6BEB">
        <w:rPr>
          <w:rFonts w:cs="TrebuchetMS-Bold"/>
          <w:b/>
          <w:bCs/>
          <w:noProof/>
          <w:color w:val="FFC100"/>
          <w:sz w:val="24"/>
          <w:szCs w:val="24"/>
        </w:rPr>
        <mc:AlternateContent>
          <mc:Choice Requires="wps">
            <w:drawing>
              <wp:anchor distT="0" distB="0" distL="114300" distR="114300" simplePos="0" relativeHeight="251674624" behindDoc="0" locked="0" layoutInCell="1" allowOverlap="1" wp14:anchorId="3C1B2FCA" wp14:editId="7A052721">
                <wp:simplePos x="0" y="0"/>
                <wp:positionH relativeFrom="column">
                  <wp:posOffset>6231382</wp:posOffset>
                </wp:positionH>
                <wp:positionV relativeFrom="paragraph">
                  <wp:posOffset>885698</wp:posOffset>
                </wp:positionV>
                <wp:extent cx="207264" cy="694944"/>
                <wp:effectExtent l="19050" t="0" r="40640" b="29210"/>
                <wp:wrapNone/>
                <wp:docPr id="10" name="Pfeil: nach unten 10"/>
                <wp:cNvGraphicFramePr/>
                <a:graphic xmlns:a="http://schemas.openxmlformats.org/drawingml/2006/main">
                  <a:graphicData uri="http://schemas.microsoft.com/office/word/2010/wordprocessingShape">
                    <wps:wsp>
                      <wps:cNvSpPr/>
                      <wps:spPr>
                        <a:xfrm>
                          <a:off x="0" y="0"/>
                          <a:ext cx="207264" cy="694944"/>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764B0F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10" o:spid="_x0000_s1026" type="#_x0000_t67" style="position:absolute;margin-left:490.65pt;margin-top:69.75pt;width:16.3pt;height:54.7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" adj="18379" fillcolor="#4472c4 [3204]" strokecolor="#1f3763 [1604]" strokeweight="1pt"/>
            </w:pict>
          </mc:Fallback>
        </mc:AlternateContent>
      </w:r>
      <w:r w:rsidRPr="009D6BEB">
        <w:rPr>
          <w:sz w:val="24"/>
          <w:szCs w:val="24"/>
        </w:rPr>
        <w:t>-Habituationsparadigma: haben Babys z.B. auf „BA“ habituiert, dann ein „DA“ vorgespielt oder ein „BA“ mit interkatigoriellem Unterschied</w:t>
      </w:r>
      <w:r w:rsidRPr="009D6BEB">
        <w:rPr>
          <w:rFonts w:cs="TrebuchetMS-Bold"/>
          <w:b/>
          <w:bCs/>
          <w:noProof/>
          <w:color w:val="FFC100"/>
          <w:sz w:val="24"/>
          <w:szCs w:val="24"/>
        </w:rPr>
        <mc:AlternateContent>
          <mc:Choice Requires="wps">
            <w:drawing>
              <wp:anchor distT="0" distB="0" distL="114300" distR="114300" simplePos="0" relativeHeight="251673600" behindDoc="0" locked="0" layoutInCell="1" allowOverlap="1" wp14:anchorId="32BB1985" wp14:editId="4ECED8F5">
                <wp:simplePos x="0" y="0"/>
                <wp:positionH relativeFrom="column">
                  <wp:posOffset>5001006</wp:posOffset>
                </wp:positionH>
                <wp:positionV relativeFrom="paragraph">
                  <wp:posOffset>656717</wp:posOffset>
                </wp:positionV>
                <wp:extent cx="207264" cy="670560"/>
                <wp:effectExtent l="19050" t="0" r="21590" b="34290"/>
                <wp:wrapNone/>
                <wp:docPr id="15" name="Pfeil: nach unten 15"/>
                <wp:cNvGraphicFramePr/>
                <a:graphic xmlns:a="http://schemas.openxmlformats.org/drawingml/2006/main">
                  <a:graphicData uri="http://schemas.microsoft.com/office/word/2010/wordprocessingShape">
                    <wps:wsp>
                      <wps:cNvSpPr/>
                      <wps:spPr>
                        <a:xfrm>
                          <a:off x="0" y="0"/>
                          <a:ext cx="207264" cy="670560"/>
                        </a:xfrm>
                        <a:prstGeom prst="down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C6C8FB3" id="Pfeil: nach unten 15" o:spid="_x0000_s1026" type="#_x0000_t67" style="position:absolute;margin-left:393.8pt;margin-top:51.7pt;width:16.3pt;height:52.8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" adj="18262" fillcolor="#92d050" strokecolor="#92d050" strokeweight="1pt"/>
            </w:pict>
          </mc:Fallback>
        </mc:AlternateContent>
      </w:r>
      <w:r w:rsidRPr="009D6BEB">
        <w:rPr>
          <w:sz w:val="24"/>
          <w:szCs w:val="24"/>
        </w:rPr>
        <w:t>-wenn Baby bei anderem „BA“ habiturieren und bei „DA“ dishabituieren, dann kategorisieren sie bereits</w:t>
      </w:r>
      <w:r w:rsidRPr="009D6BEB">
        <w:rPr>
          <w:rFonts w:cs="TrebuchetMS"/>
          <w:noProof/>
          <w:color w:val="000000"/>
          <w:sz w:val="24"/>
          <w:szCs w:val="24"/>
        </w:rPr>
        <w:drawing>
          <wp:anchor distT="0" distB="0" distL="114300" distR="114300" simplePos="0" relativeHeight="251668480" behindDoc="0" locked="0" layoutInCell="1" allowOverlap="1" wp14:anchorId="70662071" wp14:editId="18F78F68">
            <wp:simplePos x="0" y="0"/>
            <wp:positionH relativeFrom="page">
              <wp:posOffset>3510280</wp:posOffset>
            </wp:positionH>
            <wp:positionV relativeFrom="paragraph">
              <wp:posOffset>0</wp:posOffset>
            </wp:positionV>
            <wp:extent cx="3955415" cy="3773805"/>
            <wp:effectExtent l="0" t="0" r="6985" b="0"/>
            <wp:wrapThrough wrapText="bothSides">
              <wp:wrapPolygon edited="0">
                <wp:start x="0" y="0"/>
                <wp:lineTo x="0" y="21480"/>
                <wp:lineTo x="21534" y="21480"/>
                <wp:lineTo x="21534" y="0"/>
                <wp:lineTo x="0" y="0"/>
              </wp:wrapPolygon>
            </wp:wrapThrough>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55415" cy="3773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6BEB">
        <w:rPr>
          <w:rFonts w:cs="TrebuchetMS"/>
          <w:noProof/>
          <w:color w:val="000000"/>
          <w:sz w:val="24"/>
          <w:szCs w:val="24"/>
        </w:rPr>
        <mc:AlternateContent>
          <mc:Choice Requires="wps">
            <w:drawing>
              <wp:anchor distT="0" distB="0" distL="114300" distR="114300" simplePos="0" relativeHeight="251672576" behindDoc="0" locked="0" layoutInCell="1" allowOverlap="1" wp14:anchorId="6C454219" wp14:editId="3805B790">
                <wp:simplePos x="0" y="0"/>
                <wp:positionH relativeFrom="column">
                  <wp:posOffset>3806190</wp:posOffset>
                </wp:positionH>
                <wp:positionV relativeFrom="paragraph">
                  <wp:posOffset>490093</wp:posOffset>
                </wp:positionV>
                <wp:extent cx="195072" cy="609600"/>
                <wp:effectExtent l="19050" t="0" r="14605" b="38100"/>
                <wp:wrapNone/>
                <wp:docPr id="16" name="Pfeil: nach unten 16"/>
                <wp:cNvGraphicFramePr/>
                <a:graphic xmlns:a="http://schemas.openxmlformats.org/drawingml/2006/main">
                  <a:graphicData uri="http://schemas.microsoft.com/office/word/2010/wordprocessingShape">
                    <wps:wsp>
                      <wps:cNvSpPr/>
                      <wps:spPr>
                        <a:xfrm>
                          <a:off x="0" y="0"/>
                          <a:ext cx="195072" cy="609600"/>
                        </a:xfrm>
                        <a:prstGeom prst="down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A45E80" id="Pfeil: nach unten 16" o:spid="_x0000_s1026" type="#_x0000_t67" style="position:absolute;margin-left:299.7pt;margin-top:38.6pt;width:15.35pt;height:48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" adj="18144" fillcolor="yellow" strokecolor="yellow" strokeweight="1pt"/>
            </w:pict>
          </mc:Fallback>
        </mc:AlternateContent>
      </w:r>
      <w:r w:rsidRPr="009D6BEB">
        <w:rPr>
          <w:rFonts w:cs="TrebuchetMS"/>
          <w:noProof/>
          <w:color w:val="000000"/>
          <w:sz w:val="24"/>
          <w:szCs w:val="24"/>
        </w:rPr>
        <mc:AlternateContent>
          <mc:Choice Requires="wps">
            <w:drawing>
              <wp:anchor distT="0" distB="0" distL="114300" distR="114300" simplePos="0" relativeHeight="251671552" behindDoc="0" locked="0" layoutInCell="1" allowOverlap="1" wp14:anchorId="4E5FDA2A" wp14:editId="4E4168B4">
                <wp:simplePos x="0" y="0"/>
                <wp:positionH relativeFrom="column">
                  <wp:posOffset>5378323</wp:posOffset>
                </wp:positionH>
                <wp:positionV relativeFrom="paragraph">
                  <wp:posOffset>270256</wp:posOffset>
                </wp:positionV>
                <wp:extent cx="329438" cy="207264"/>
                <wp:effectExtent l="0" t="0" r="13970" b="21590"/>
                <wp:wrapNone/>
                <wp:docPr id="17" name="Ellipse 17"/>
                <wp:cNvGraphicFramePr/>
                <a:graphic xmlns:a="http://schemas.openxmlformats.org/drawingml/2006/main">
                  <a:graphicData uri="http://schemas.microsoft.com/office/word/2010/wordprocessingShape">
                    <wps:wsp>
                      <wps:cNvSpPr/>
                      <wps:spPr>
                        <a:xfrm flipH="1">
                          <a:off x="0" y="0"/>
                          <a:ext cx="329438" cy="207264"/>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288CB3" id="Ellipse 17" o:spid="_x0000_s1026" style="position:absolute;margin-left:423.5pt;margin-top:21.3pt;width:25.95pt;height:16.3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" filled="f" strokecolor="#385d8a" strokeweight="2pt"/>
            </w:pict>
          </mc:Fallback>
        </mc:AlternateContent>
      </w:r>
      <w:r w:rsidRPr="009D6BEB">
        <w:rPr>
          <w:rFonts w:cs="TrebuchetMS"/>
          <w:noProof/>
          <w:color w:val="000000"/>
          <w:sz w:val="24"/>
          <w:szCs w:val="24"/>
        </w:rPr>
        <mc:AlternateContent>
          <mc:Choice Requires="wps">
            <w:drawing>
              <wp:anchor distT="0" distB="0" distL="114300" distR="114300" simplePos="0" relativeHeight="251670528" behindDoc="0" locked="0" layoutInCell="1" allowOverlap="1" wp14:anchorId="3E5AAD5D" wp14:editId="37B998CF">
                <wp:simplePos x="0" y="0"/>
                <wp:positionH relativeFrom="column">
                  <wp:posOffset>4230624</wp:posOffset>
                </wp:positionH>
                <wp:positionV relativeFrom="paragraph">
                  <wp:posOffset>253619</wp:posOffset>
                </wp:positionV>
                <wp:extent cx="329184" cy="182880"/>
                <wp:effectExtent l="0" t="0" r="13970" b="26670"/>
                <wp:wrapNone/>
                <wp:docPr id="18" name="Ellipse 18"/>
                <wp:cNvGraphicFramePr/>
                <a:graphic xmlns:a="http://schemas.openxmlformats.org/drawingml/2006/main">
                  <a:graphicData uri="http://schemas.microsoft.com/office/word/2010/wordprocessingShape">
                    <wps:wsp>
                      <wps:cNvSpPr/>
                      <wps:spPr>
                        <a:xfrm>
                          <a:off x="0" y="0"/>
                          <a:ext cx="329184" cy="182880"/>
                        </a:xfrm>
                        <a:prstGeom prst="ellipse">
                          <a:avLst/>
                        </a:prstGeom>
                        <a:noFill/>
                        <a:ln w="25400" cap="flat" cmpd="sng" algn="ctr">
                          <a:solidFill>
                            <a:srgbClr val="92D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CBA72F" id="Ellipse 18" o:spid="_x0000_s1026" style="position:absolute;margin-left:333.1pt;margin-top:19.95pt;width:25.9pt;height:14.4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" filled="f" strokecolor="#92d050" strokeweight="2pt"/>
            </w:pict>
          </mc:Fallback>
        </mc:AlternateContent>
      </w:r>
      <w:r w:rsidRPr="009D6BEB">
        <w:rPr>
          <w:rFonts w:cs="TrebuchetMS"/>
          <w:noProof/>
          <w:color w:val="000000"/>
          <w:sz w:val="24"/>
          <w:szCs w:val="24"/>
        </w:rPr>
        <mc:AlternateContent>
          <mc:Choice Requires="wps">
            <w:drawing>
              <wp:anchor distT="0" distB="0" distL="114300" distR="114300" simplePos="0" relativeHeight="251669504" behindDoc="0" locked="0" layoutInCell="1" allowOverlap="1" wp14:anchorId="662816BD" wp14:editId="2AFD2CD3">
                <wp:simplePos x="0" y="0"/>
                <wp:positionH relativeFrom="column">
                  <wp:posOffset>3062605</wp:posOffset>
                </wp:positionH>
                <wp:positionV relativeFrom="paragraph">
                  <wp:posOffset>270637</wp:posOffset>
                </wp:positionV>
                <wp:extent cx="329184" cy="182880"/>
                <wp:effectExtent l="0" t="0" r="13970" b="26670"/>
                <wp:wrapNone/>
                <wp:docPr id="19" name="Ellipse 19"/>
                <wp:cNvGraphicFramePr/>
                <a:graphic xmlns:a="http://schemas.openxmlformats.org/drawingml/2006/main">
                  <a:graphicData uri="http://schemas.microsoft.com/office/word/2010/wordprocessingShape">
                    <wps:wsp>
                      <wps:cNvSpPr/>
                      <wps:spPr>
                        <a:xfrm>
                          <a:off x="0" y="0"/>
                          <a:ext cx="329184" cy="18288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068D19A" id="Ellipse 19" o:spid="_x0000_s1026" style="position:absolute;margin-left:241.15pt;margin-top:21.3pt;width:25.9pt;height:14.4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" filled="f" strokecolor="yellow" strokeweight="1pt">
                <v:stroke joinstyle="miter"/>
              </v:oval>
            </w:pict>
          </mc:Fallback>
        </mc:AlternateContent>
      </w:r>
      <w:r w:rsidRPr="009D6BEB">
        <w:rPr>
          <w:sz w:val="24"/>
          <w:szCs w:val="24"/>
        </w:rPr>
        <w:t xml:space="preserve"> </w:t>
      </w:r>
    </w:p>
    <w:p w:rsidR="004A7B4C" w:rsidRPr="009D6BEB" w:rsidRDefault="004A7B4C" w:rsidP="004A7B4C">
      <w:pPr>
        <w:pStyle w:val="Listenabsatz"/>
        <w:numPr>
          <w:ilvl w:val="0"/>
          <w:numId w:val="9"/>
        </w:numPr>
        <w:spacing w:line="240" w:lineRule="auto"/>
        <w:rPr>
          <w:sz w:val="24"/>
          <w:szCs w:val="24"/>
        </w:rPr>
      </w:pPr>
      <w:r w:rsidRPr="009D6BEB">
        <w:rPr>
          <w:sz w:val="24"/>
          <w:szCs w:val="24"/>
        </w:rPr>
        <w:t>Haben kategoriale Wahrnehmung (makakenaffen auch)</w:t>
      </w:r>
    </w:p>
    <w:p w:rsidR="004A7B4C" w:rsidRPr="009D6BEB" w:rsidRDefault="004A7B4C" w:rsidP="004A7B4C">
      <w:pPr>
        <w:spacing w:line="240" w:lineRule="auto"/>
        <w:rPr>
          <w:sz w:val="24"/>
          <w:szCs w:val="24"/>
        </w:rPr>
      </w:pPr>
      <w:r w:rsidRPr="009D6BEB">
        <w:rPr>
          <w:sz w:val="24"/>
          <w:szCs w:val="24"/>
        </w:rPr>
        <w:t>-</w:t>
      </w:r>
      <w:r w:rsidRPr="009D6BEB">
        <w:rPr>
          <w:rFonts w:cs="TrebuchetMS"/>
          <w:color w:val="000000"/>
          <w:sz w:val="24"/>
          <w:szCs w:val="24"/>
        </w:rPr>
        <w:t xml:space="preserve">1- und 4-Monate alte Säuglinge wurden auf synthetisierte Sprachlaute habituiert. </w:t>
      </w:r>
    </w:p>
    <w:p w:rsidR="004A7B4C" w:rsidRPr="009D6BEB" w:rsidRDefault="004A7B4C" w:rsidP="004A7B4C">
      <w:pPr>
        <w:autoSpaceDE w:val="0"/>
        <w:autoSpaceDN w:val="0"/>
        <w:adjustRightInd w:val="0"/>
        <w:spacing w:after="0" w:line="240" w:lineRule="auto"/>
        <w:rPr>
          <w:rFonts w:cs="TrebuchetMS"/>
          <w:color w:val="000000"/>
          <w:sz w:val="24"/>
          <w:szCs w:val="24"/>
        </w:rPr>
      </w:pPr>
      <w:r w:rsidRPr="009D6BEB">
        <w:rPr>
          <w:rFonts w:cs="TrebuchetMS-Bold"/>
          <w:b/>
          <w:bCs/>
          <w:color w:val="FFC100"/>
          <w:sz w:val="24"/>
          <w:szCs w:val="24"/>
        </w:rPr>
        <w:t xml:space="preserve">-20D Gruppe </w:t>
      </w:r>
      <w:r w:rsidRPr="009D6BEB">
        <w:rPr>
          <w:rFonts w:cs="TrebuchetMS"/>
          <w:color w:val="000000"/>
          <w:sz w:val="24"/>
          <w:szCs w:val="24"/>
        </w:rPr>
        <w:t xml:space="preserve">hörte wiederholt einen /ba/ Laut mit einer VOT von 20 =&gt;Habituation.  </w:t>
      </w:r>
    </w:p>
    <w:p w:rsidR="004A7B4C" w:rsidRPr="009D6BEB" w:rsidRDefault="004A7B4C" w:rsidP="004A7B4C">
      <w:pPr>
        <w:autoSpaceDE w:val="0"/>
        <w:autoSpaceDN w:val="0"/>
        <w:adjustRightInd w:val="0"/>
        <w:spacing w:after="0" w:line="240" w:lineRule="auto"/>
        <w:rPr>
          <w:rFonts w:cs="TrebuchetMS"/>
          <w:color w:val="000000"/>
          <w:sz w:val="24"/>
          <w:szCs w:val="24"/>
        </w:rPr>
      </w:pPr>
    </w:p>
    <w:p w:rsidR="004A7B4C" w:rsidRPr="009D6BEB" w:rsidRDefault="004A7B4C" w:rsidP="004A7B4C">
      <w:pPr>
        <w:autoSpaceDE w:val="0"/>
        <w:autoSpaceDN w:val="0"/>
        <w:adjustRightInd w:val="0"/>
        <w:spacing w:after="0" w:line="240" w:lineRule="auto"/>
        <w:rPr>
          <w:rFonts w:cs="TrebuchetMS"/>
          <w:color w:val="000000"/>
          <w:sz w:val="24"/>
          <w:szCs w:val="24"/>
        </w:rPr>
      </w:pPr>
      <w:r w:rsidRPr="009D6BEB">
        <w:rPr>
          <w:rFonts w:cs="TrebuchetMS"/>
          <w:color w:val="000000"/>
          <w:sz w:val="24"/>
          <w:szCs w:val="24"/>
        </w:rPr>
        <w:t>-Wenn der Laut nach /pa/ mit VOT 40 verändert wurde</w:t>
      </w:r>
    </w:p>
    <w:p w:rsidR="004A7B4C" w:rsidRPr="009D6BEB" w:rsidRDefault="004A7B4C" w:rsidP="004A7B4C">
      <w:pPr>
        <w:autoSpaceDE w:val="0"/>
        <w:autoSpaceDN w:val="0"/>
        <w:adjustRightInd w:val="0"/>
        <w:spacing w:after="0" w:line="240" w:lineRule="auto"/>
        <w:rPr>
          <w:rFonts w:cs="TrebuchetMS"/>
          <w:color w:val="000000"/>
          <w:sz w:val="24"/>
          <w:szCs w:val="24"/>
        </w:rPr>
      </w:pPr>
      <w:r w:rsidRPr="009D6BEB">
        <w:rPr>
          <w:rFonts w:cs="TrebuchetMS"/>
          <w:color w:val="000000"/>
          <w:sz w:val="24"/>
          <w:szCs w:val="24"/>
        </w:rPr>
        <w:t>= &gt;Dishabituation</w:t>
      </w:r>
    </w:p>
    <w:p w:rsidR="004A7B4C" w:rsidRPr="009D6BEB" w:rsidRDefault="004A7B4C" w:rsidP="004A7B4C">
      <w:pPr>
        <w:autoSpaceDE w:val="0"/>
        <w:autoSpaceDN w:val="0"/>
        <w:adjustRightInd w:val="0"/>
        <w:spacing w:after="0" w:line="240" w:lineRule="auto"/>
        <w:rPr>
          <w:rFonts w:cs="TrebuchetMS"/>
          <w:color w:val="000000"/>
          <w:sz w:val="24"/>
          <w:szCs w:val="24"/>
        </w:rPr>
      </w:pPr>
    </w:p>
    <w:p w:rsidR="004A7B4C" w:rsidRPr="009D6BEB" w:rsidRDefault="004A7B4C" w:rsidP="004A7B4C">
      <w:pPr>
        <w:autoSpaceDE w:val="0"/>
        <w:autoSpaceDN w:val="0"/>
        <w:adjustRightInd w:val="0"/>
        <w:spacing w:after="0" w:line="240" w:lineRule="auto"/>
        <w:rPr>
          <w:rFonts w:cs="TrebuchetMS"/>
          <w:color w:val="000000"/>
          <w:sz w:val="24"/>
          <w:szCs w:val="24"/>
        </w:rPr>
      </w:pPr>
      <w:r w:rsidRPr="009D6BEB">
        <w:rPr>
          <w:rFonts w:cs="TrebuchetMS-Bold"/>
          <w:b/>
          <w:bCs/>
          <w:color w:val="00B150"/>
          <w:sz w:val="24"/>
          <w:szCs w:val="24"/>
        </w:rPr>
        <w:t xml:space="preserve">20S Gruppe </w:t>
      </w:r>
      <w:r w:rsidRPr="009D6BEB">
        <w:rPr>
          <w:rFonts w:cs="TrebuchetMS"/>
          <w:color w:val="000000"/>
          <w:sz w:val="24"/>
          <w:szCs w:val="24"/>
        </w:rPr>
        <w:t xml:space="preserve">wurde auf einen /pa/Laut mit VOT von 60 habituiert. </w:t>
      </w:r>
    </w:p>
    <w:p w:rsidR="004A7B4C" w:rsidRPr="009D6BEB" w:rsidRDefault="004A7B4C" w:rsidP="004A7B4C">
      <w:pPr>
        <w:autoSpaceDE w:val="0"/>
        <w:autoSpaceDN w:val="0"/>
        <w:adjustRightInd w:val="0"/>
        <w:spacing w:after="0" w:line="240" w:lineRule="auto"/>
        <w:rPr>
          <w:rFonts w:cs="TrebuchetMS"/>
          <w:color w:val="000000"/>
          <w:sz w:val="24"/>
          <w:szCs w:val="24"/>
        </w:rPr>
      </w:pPr>
    </w:p>
    <w:p w:rsidR="004A7B4C" w:rsidRPr="009D6BEB" w:rsidRDefault="004A7B4C" w:rsidP="004A7B4C">
      <w:pPr>
        <w:autoSpaceDE w:val="0"/>
        <w:autoSpaceDN w:val="0"/>
        <w:adjustRightInd w:val="0"/>
        <w:spacing w:after="0" w:line="240" w:lineRule="auto"/>
        <w:rPr>
          <w:rFonts w:cs="TrebuchetMS"/>
          <w:color w:val="000000"/>
          <w:sz w:val="24"/>
          <w:szCs w:val="24"/>
        </w:rPr>
      </w:pPr>
      <w:r w:rsidRPr="009D6BEB">
        <w:rPr>
          <w:rFonts w:cs="TrebuchetMS"/>
          <w:color w:val="000000"/>
          <w:sz w:val="24"/>
          <w:szCs w:val="24"/>
        </w:rPr>
        <w:t>-Wenn der /pa/ Laut zu einem /pa/mit VOT 80 verändert wurde, dishabituierten die Säuglinge nicht!</w:t>
      </w:r>
    </w:p>
    <w:p w:rsidR="004A7B4C" w:rsidRPr="009D6BEB" w:rsidRDefault="004A7B4C" w:rsidP="004A7B4C">
      <w:pPr>
        <w:pStyle w:val="Listenabsatz"/>
        <w:numPr>
          <w:ilvl w:val="0"/>
          <w:numId w:val="5"/>
        </w:numPr>
        <w:autoSpaceDE w:val="0"/>
        <w:autoSpaceDN w:val="0"/>
        <w:adjustRightInd w:val="0"/>
        <w:spacing w:after="0" w:line="240" w:lineRule="auto"/>
        <w:rPr>
          <w:rFonts w:cs="TrebuchetMS"/>
          <w:color w:val="000000"/>
          <w:sz w:val="24"/>
          <w:szCs w:val="24"/>
        </w:rPr>
      </w:pPr>
      <w:r w:rsidRPr="009D6BEB">
        <w:rPr>
          <w:rFonts w:cs="TrebuchetMS"/>
          <w:color w:val="000000"/>
          <w:sz w:val="24"/>
          <w:szCs w:val="24"/>
        </w:rPr>
        <w:t>Hinweis für die kategoriale Wahrnehmung von sprachlichen Lauten</w:t>
      </w:r>
    </w:p>
    <w:p w:rsidR="004A7B4C" w:rsidRPr="009D6BEB" w:rsidRDefault="004A7B4C" w:rsidP="004A7B4C">
      <w:pPr>
        <w:autoSpaceDE w:val="0"/>
        <w:autoSpaceDN w:val="0"/>
        <w:adjustRightInd w:val="0"/>
        <w:spacing w:after="0" w:line="240" w:lineRule="auto"/>
        <w:rPr>
          <w:rFonts w:cs="TrebuchetMS"/>
          <w:color w:val="000000"/>
          <w:sz w:val="24"/>
          <w:szCs w:val="24"/>
        </w:rPr>
      </w:pPr>
    </w:p>
    <w:p w:rsidR="004A7B4C" w:rsidRPr="009D6BEB" w:rsidRDefault="004A7B4C" w:rsidP="004A7B4C">
      <w:pPr>
        <w:autoSpaceDE w:val="0"/>
        <w:autoSpaceDN w:val="0"/>
        <w:adjustRightInd w:val="0"/>
        <w:spacing w:after="0" w:line="240" w:lineRule="auto"/>
        <w:rPr>
          <w:rFonts w:cs="TrebuchetMS"/>
          <w:i/>
          <w:color w:val="000000"/>
          <w:sz w:val="24"/>
          <w:szCs w:val="24"/>
        </w:rPr>
      </w:pPr>
      <w:r w:rsidRPr="009D6BEB">
        <w:rPr>
          <w:rFonts w:cs="TrebuchetMS"/>
          <w:i/>
          <w:color w:val="000000"/>
          <w:sz w:val="24"/>
          <w:szCs w:val="24"/>
        </w:rPr>
        <w:t>-Lautdiskriminierung:</w:t>
      </w:r>
    </w:p>
    <w:p w:rsidR="004A7B4C" w:rsidRPr="009D6BEB" w:rsidRDefault="004A7B4C" w:rsidP="004A7B4C">
      <w:pPr>
        <w:pStyle w:val="Listenabsatz"/>
        <w:numPr>
          <w:ilvl w:val="0"/>
          <w:numId w:val="5"/>
        </w:numPr>
        <w:autoSpaceDE w:val="0"/>
        <w:autoSpaceDN w:val="0"/>
        <w:adjustRightInd w:val="0"/>
        <w:spacing w:after="0" w:line="240" w:lineRule="auto"/>
        <w:rPr>
          <w:rFonts w:cs="TrebuchetMS"/>
          <w:color w:val="000000"/>
          <w:sz w:val="24"/>
          <w:szCs w:val="24"/>
          <w:lang w:val="en-US"/>
        </w:rPr>
      </w:pPr>
      <w:r w:rsidRPr="009D6BEB">
        <w:rPr>
          <w:rFonts w:cs="TrebuchetMS"/>
          <w:color w:val="000000"/>
          <w:sz w:val="24"/>
          <w:szCs w:val="24"/>
          <w:lang w:val="en-US"/>
        </w:rPr>
        <w:t>Native language attunement/ perceptual narrowing</w:t>
      </w:r>
    </w:p>
    <w:p w:rsidR="004A7B4C" w:rsidRPr="009D6BEB" w:rsidRDefault="004A7B4C" w:rsidP="004A7B4C">
      <w:pPr>
        <w:pStyle w:val="Listenabsatz"/>
        <w:numPr>
          <w:ilvl w:val="0"/>
          <w:numId w:val="5"/>
        </w:numPr>
        <w:autoSpaceDE w:val="0"/>
        <w:autoSpaceDN w:val="0"/>
        <w:adjustRightInd w:val="0"/>
        <w:spacing w:after="0" w:line="240" w:lineRule="auto"/>
        <w:rPr>
          <w:rFonts w:cs="TrebuchetMS"/>
          <w:color w:val="000000"/>
          <w:sz w:val="24"/>
          <w:szCs w:val="24"/>
        </w:rPr>
      </w:pPr>
      <w:r w:rsidRPr="009D6BEB">
        <w:rPr>
          <w:rFonts w:cs="TrebuchetMS"/>
          <w:color w:val="000000"/>
          <w:sz w:val="24"/>
          <w:szCs w:val="24"/>
        </w:rPr>
        <w:t>Sprachen habe unterschiedliche Laut Systeme</w:t>
      </w:r>
    </w:p>
    <w:p w:rsidR="004A7B4C" w:rsidRPr="009D6BEB" w:rsidRDefault="004A7B4C" w:rsidP="004A7B4C">
      <w:pPr>
        <w:pStyle w:val="Listenabsatz"/>
        <w:numPr>
          <w:ilvl w:val="0"/>
          <w:numId w:val="5"/>
        </w:numPr>
        <w:autoSpaceDE w:val="0"/>
        <w:autoSpaceDN w:val="0"/>
        <w:adjustRightInd w:val="0"/>
        <w:spacing w:after="0" w:line="240" w:lineRule="auto"/>
        <w:rPr>
          <w:rFonts w:cs="TrebuchetMS"/>
          <w:color w:val="000000"/>
          <w:sz w:val="24"/>
          <w:szCs w:val="24"/>
        </w:rPr>
      </w:pPr>
      <w:r w:rsidRPr="005F2056">
        <w:rPr>
          <w:rFonts w:cs="TrebuchetMS"/>
          <w:color w:val="000000"/>
          <w:sz w:val="24"/>
          <w:szCs w:val="24"/>
        </w:rPr>
        <w:t xml:space="preserve"> </w:t>
      </w:r>
      <w:r>
        <w:rPr>
          <w:rFonts w:cs="TrebuchetMS"/>
          <w:sz w:val="24"/>
          <w:szCs w:val="24"/>
        </w:rPr>
        <w:t>z</w:t>
      </w:r>
      <w:r w:rsidRPr="009D6BEB">
        <w:rPr>
          <w:rFonts w:cs="TrebuchetMS"/>
          <w:sz w:val="24"/>
          <w:szCs w:val="24"/>
        </w:rPr>
        <w:t>u Beginn können Säuglinge auch zwischen Lauten einer Fremdsprache unterscheiden, die Erwachsene nicht mehr unterscheiden können (Werker &amp; Polka, 1993; Werker &amp; Tees, 1984)</w:t>
      </w:r>
    </w:p>
    <w:p w:rsidR="004A7B4C" w:rsidRPr="009D6BEB" w:rsidRDefault="004A7B4C" w:rsidP="004A7B4C">
      <w:pPr>
        <w:pStyle w:val="Listenabsatz"/>
        <w:numPr>
          <w:ilvl w:val="0"/>
          <w:numId w:val="5"/>
        </w:numPr>
        <w:autoSpaceDE w:val="0"/>
        <w:autoSpaceDN w:val="0"/>
        <w:adjustRightInd w:val="0"/>
        <w:spacing w:after="0" w:line="240" w:lineRule="auto"/>
        <w:rPr>
          <w:rFonts w:cs="TrebuchetMS"/>
          <w:color w:val="000000"/>
          <w:sz w:val="24"/>
          <w:szCs w:val="24"/>
        </w:rPr>
      </w:pPr>
      <w:r w:rsidRPr="009D6BEB">
        <w:rPr>
          <w:rFonts w:cs="TrebuchetMS"/>
          <w:color w:val="000000"/>
          <w:sz w:val="24"/>
          <w:szCs w:val="24"/>
        </w:rPr>
        <w:t>6-12 Monate: Spezialisierung auf die Sprachlaute, die in der Muttersprache vorkommen</w:t>
      </w:r>
    </w:p>
    <w:p w:rsidR="004A7B4C" w:rsidRPr="009D6BEB" w:rsidRDefault="004A7B4C" w:rsidP="004A7B4C">
      <w:pPr>
        <w:autoSpaceDE w:val="0"/>
        <w:autoSpaceDN w:val="0"/>
        <w:adjustRightInd w:val="0"/>
        <w:spacing w:after="0" w:line="240" w:lineRule="auto"/>
        <w:ind w:left="360"/>
        <w:rPr>
          <w:rFonts w:cs="TrebuchetMS"/>
          <w:color w:val="000000"/>
          <w:sz w:val="24"/>
          <w:szCs w:val="24"/>
        </w:rPr>
      </w:pPr>
    </w:p>
    <w:p w:rsidR="004A7B4C" w:rsidRDefault="004A7B4C" w:rsidP="004A7B4C">
      <w:pPr>
        <w:spacing w:line="240" w:lineRule="auto"/>
        <w:rPr>
          <w:rFonts w:cs="TrebuchetMS"/>
          <w:color w:val="000000"/>
          <w:sz w:val="24"/>
          <w:szCs w:val="24"/>
        </w:rPr>
      </w:pPr>
    </w:p>
    <w:p w:rsidR="004A7B4C" w:rsidRDefault="004A7B4C" w:rsidP="004A7B4C">
      <w:pPr>
        <w:spacing w:line="240" w:lineRule="auto"/>
        <w:rPr>
          <w:rFonts w:cs="TrebuchetMS"/>
          <w:color w:val="000000"/>
          <w:sz w:val="24"/>
          <w:szCs w:val="24"/>
        </w:rPr>
      </w:pPr>
    </w:p>
    <w:p w:rsidR="004A7B4C" w:rsidRDefault="004A7B4C" w:rsidP="004A7B4C">
      <w:pPr>
        <w:spacing w:line="240" w:lineRule="auto"/>
        <w:rPr>
          <w:rFonts w:cs="TrebuchetMS"/>
          <w:color w:val="000000"/>
          <w:sz w:val="24"/>
          <w:szCs w:val="24"/>
        </w:rPr>
      </w:pPr>
    </w:p>
    <w:p w:rsidR="004A7B4C" w:rsidRDefault="004A7B4C" w:rsidP="004A7B4C">
      <w:pPr>
        <w:spacing w:line="240" w:lineRule="auto"/>
        <w:rPr>
          <w:rFonts w:cs="TrebuchetMS"/>
          <w:color w:val="000000"/>
          <w:sz w:val="24"/>
          <w:szCs w:val="24"/>
        </w:rPr>
      </w:pPr>
    </w:p>
    <w:p w:rsidR="004A7B4C" w:rsidRPr="004A7B4C" w:rsidRDefault="004A7B4C" w:rsidP="004A7B4C">
      <w:pPr>
        <w:spacing w:line="240" w:lineRule="auto"/>
        <w:rPr>
          <w:rFonts w:cs="TrebuchetMS"/>
          <w:color w:val="000000"/>
          <w:sz w:val="24"/>
          <w:szCs w:val="24"/>
          <w:lang w:val="en-GB"/>
        </w:rPr>
      </w:pPr>
      <w:r w:rsidRPr="004A7B4C">
        <w:rPr>
          <w:rFonts w:cs="TrebuchetMS"/>
          <w:color w:val="000000"/>
          <w:sz w:val="24"/>
          <w:szCs w:val="24"/>
          <w:lang w:val="en-GB"/>
        </w:rPr>
        <w:lastRenderedPageBreak/>
        <w:t>-Studie: Cross Language Speech Perception (Janet F. Werker, Richard C. Tees)</w:t>
      </w:r>
    </w:p>
    <w:p w:rsidR="004A7B4C" w:rsidRDefault="004A7B4C" w:rsidP="004A7B4C">
      <w:pPr>
        <w:pStyle w:val="Listenabsatz"/>
        <w:numPr>
          <w:ilvl w:val="0"/>
          <w:numId w:val="4"/>
        </w:numPr>
        <w:spacing w:line="240" w:lineRule="auto"/>
        <w:rPr>
          <w:rFonts w:cs="TrebuchetMS"/>
          <w:color w:val="000000"/>
          <w:sz w:val="24"/>
          <w:szCs w:val="24"/>
        </w:rPr>
      </w:pPr>
      <w:r w:rsidRPr="00A07F54">
        <w:rPr>
          <w:rFonts w:cs="TrebuchetMS"/>
          <w:color w:val="000000"/>
          <w:sz w:val="24"/>
          <w:szCs w:val="24"/>
        </w:rPr>
        <w:t>Englischen Babys salishe und hindische Lautkontraste vorgespielt</w:t>
      </w:r>
    </w:p>
    <w:p w:rsidR="004A7B4C" w:rsidRPr="00A07F54" w:rsidRDefault="004A7B4C" w:rsidP="004A7B4C">
      <w:pPr>
        <w:pStyle w:val="Listenabsatz"/>
        <w:numPr>
          <w:ilvl w:val="0"/>
          <w:numId w:val="4"/>
        </w:numPr>
        <w:spacing w:line="240" w:lineRule="auto"/>
        <w:rPr>
          <w:rFonts w:cs="TrebuchetMS"/>
          <w:color w:val="000000"/>
          <w:sz w:val="24"/>
          <w:szCs w:val="24"/>
        </w:rPr>
      </w:pPr>
      <w:r w:rsidRPr="00A07F54">
        <w:rPr>
          <w:rFonts w:cs="TrebuchetMS"/>
          <w:sz w:val="24"/>
          <w:szCs w:val="24"/>
        </w:rPr>
        <w:t>mit Habituationsparadigma oder Präferenzparadigma</w:t>
      </w:r>
    </w:p>
    <w:p w:rsidR="004A7B4C" w:rsidRPr="009D6BEB" w:rsidRDefault="004A7B4C" w:rsidP="004A7B4C">
      <w:pPr>
        <w:pStyle w:val="Listenabsatz"/>
        <w:numPr>
          <w:ilvl w:val="0"/>
          <w:numId w:val="10"/>
        </w:numPr>
        <w:spacing w:line="240" w:lineRule="auto"/>
        <w:rPr>
          <w:rFonts w:cs="TrebuchetMS"/>
          <w:sz w:val="24"/>
          <w:szCs w:val="24"/>
        </w:rPr>
      </w:pPr>
      <w:r w:rsidRPr="009D6BEB">
        <w:rPr>
          <w:rFonts w:cs="TrebuchetMS"/>
          <w:sz w:val="24"/>
          <w:szCs w:val="24"/>
        </w:rPr>
        <w:t>Rate, dass Kontrast entdeckt wird bei 6-8 Monate alten recht hoch</w:t>
      </w:r>
    </w:p>
    <w:p w:rsidR="004A7B4C" w:rsidRPr="009D6BEB" w:rsidRDefault="004A7B4C" w:rsidP="004A7B4C">
      <w:pPr>
        <w:pStyle w:val="Listenabsatz"/>
        <w:numPr>
          <w:ilvl w:val="0"/>
          <w:numId w:val="10"/>
        </w:numPr>
        <w:spacing w:line="240" w:lineRule="auto"/>
        <w:rPr>
          <w:rFonts w:cs="TrebuchetMS"/>
          <w:sz w:val="24"/>
          <w:szCs w:val="24"/>
        </w:rPr>
      </w:pPr>
      <w:r w:rsidRPr="009D6BEB">
        <w:rPr>
          <w:rFonts w:cs="TrebuchetMS"/>
          <w:sz w:val="24"/>
          <w:szCs w:val="24"/>
        </w:rPr>
        <w:t xml:space="preserve"> ab 10-12 Monate wird nicht mehr entdeckt, dass es einen Unterschied gibt</w:t>
      </w:r>
    </w:p>
    <w:p w:rsidR="004A7B4C" w:rsidRPr="009D6BEB" w:rsidRDefault="004A7B4C" w:rsidP="004A7B4C">
      <w:pPr>
        <w:pStyle w:val="Listenabsatz"/>
        <w:numPr>
          <w:ilvl w:val="0"/>
          <w:numId w:val="10"/>
        </w:numPr>
        <w:spacing w:line="240" w:lineRule="auto"/>
        <w:rPr>
          <w:rFonts w:cs="TrebuchetMS"/>
          <w:sz w:val="24"/>
          <w:szCs w:val="24"/>
        </w:rPr>
      </w:pPr>
      <w:r w:rsidRPr="009D6BEB">
        <w:rPr>
          <w:rFonts w:cs="TrebuchetMS"/>
          <w:sz w:val="24"/>
          <w:szCs w:val="24"/>
        </w:rPr>
        <w:t>Verlust der Erkennung von nicht-muttersprachlichen Lauten mit 10-12 Monaten</w:t>
      </w:r>
    </w:p>
    <w:p w:rsidR="004A7B4C" w:rsidRPr="009D6BEB" w:rsidRDefault="004A7B4C" w:rsidP="004A7B4C">
      <w:pPr>
        <w:pStyle w:val="Listenabsatz"/>
        <w:numPr>
          <w:ilvl w:val="0"/>
          <w:numId w:val="10"/>
        </w:numPr>
        <w:spacing w:line="240" w:lineRule="auto"/>
        <w:rPr>
          <w:rFonts w:cs="TrebuchetMS"/>
          <w:sz w:val="24"/>
          <w:szCs w:val="24"/>
        </w:rPr>
      </w:pPr>
      <w:r w:rsidRPr="009D6BEB">
        <w:rPr>
          <w:rFonts w:cs="TrebuchetMS"/>
          <w:sz w:val="24"/>
          <w:szCs w:val="24"/>
        </w:rPr>
        <w:t>Mögliche Erklärung: statistisches Lernen-/mechanismen  und akustische Struktur (einfache und komplexere Lautkontraste)</w:t>
      </w:r>
    </w:p>
    <w:p w:rsidR="004A7B4C" w:rsidRPr="009D6BEB" w:rsidRDefault="004A7B4C" w:rsidP="004A7B4C">
      <w:pPr>
        <w:pStyle w:val="Listenabsatz"/>
        <w:numPr>
          <w:ilvl w:val="0"/>
          <w:numId w:val="10"/>
        </w:numPr>
        <w:spacing w:line="240" w:lineRule="auto"/>
        <w:rPr>
          <w:rFonts w:cs="TrebuchetMS"/>
          <w:sz w:val="24"/>
          <w:szCs w:val="24"/>
        </w:rPr>
      </w:pPr>
      <w:r w:rsidRPr="009D6BEB">
        <w:rPr>
          <w:rFonts w:cs="TrebuchetMS"/>
          <w:sz w:val="24"/>
          <w:szCs w:val="24"/>
        </w:rPr>
        <w:t>Konstant: bei Lernen der Fremdsprache wird die Wahrnehmung dieser von Muttersprache geprägt, Sprachakzente der Muttersprache bleiben konstant</w:t>
      </w:r>
    </w:p>
    <w:p w:rsidR="004A7B4C" w:rsidRPr="009D6BEB" w:rsidRDefault="004A7B4C" w:rsidP="004A7B4C">
      <w:pPr>
        <w:spacing w:line="240" w:lineRule="auto"/>
        <w:rPr>
          <w:rFonts w:cs="TrebuchetMS"/>
          <w:i/>
          <w:sz w:val="24"/>
          <w:szCs w:val="24"/>
          <w:lang w:val="en-US"/>
        </w:rPr>
      </w:pPr>
      <w:r>
        <w:rPr>
          <w:rFonts w:cs="TrebuchetMS"/>
          <w:i/>
          <w:sz w:val="24"/>
          <w:szCs w:val="24"/>
          <w:lang w:val="en-US"/>
        </w:rPr>
        <w:t>-</w:t>
      </w:r>
      <w:r w:rsidRPr="009D6BEB">
        <w:rPr>
          <w:rFonts w:cs="TrebuchetMS"/>
          <w:i/>
          <w:sz w:val="24"/>
          <w:szCs w:val="24"/>
          <w:lang w:val="en-US"/>
        </w:rPr>
        <w:t>Foreign-language experience in infancy: Effects of short- term exposure and social interaction on phonetic learning:</w:t>
      </w:r>
    </w:p>
    <w:p w:rsidR="004A7B4C" w:rsidRPr="009D6BEB" w:rsidRDefault="004A7B4C" w:rsidP="004A7B4C">
      <w:pPr>
        <w:spacing w:line="240" w:lineRule="auto"/>
        <w:rPr>
          <w:rFonts w:cs="TrebuchetMS"/>
          <w:sz w:val="24"/>
          <w:szCs w:val="24"/>
        </w:rPr>
      </w:pPr>
      <w:r w:rsidRPr="009D6BEB">
        <w:rPr>
          <w:rFonts w:cs="TrebuchetMS"/>
          <w:sz w:val="24"/>
          <w:szCs w:val="24"/>
        </w:rPr>
        <w:t>Studie nach Kuhl:</w:t>
      </w:r>
    </w:p>
    <w:p w:rsidR="004A7B4C" w:rsidRPr="009D6BEB" w:rsidRDefault="004A7B4C" w:rsidP="004A7B4C">
      <w:pPr>
        <w:spacing w:line="240" w:lineRule="auto"/>
        <w:rPr>
          <w:rFonts w:cs="TrebuchetMS"/>
          <w:sz w:val="24"/>
          <w:szCs w:val="24"/>
        </w:rPr>
      </w:pPr>
      <w:r w:rsidRPr="009D6BEB">
        <w:rPr>
          <w:rFonts w:cs="TrebuchetMS"/>
          <w:sz w:val="24"/>
          <w:szCs w:val="24"/>
        </w:rPr>
        <w:t>-3 Gruppen amerikanischer Kinder:</w:t>
      </w:r>
    </w:p>
    <w:p w:rsidR="004A7B4C" w:rsidRPr="009D6BEB" w:rsidRDefault="004A7B4C" w:rsidP="004A7B4C">
      <w:pPr>
        <w:pStyle w:val="Listenabsatz"/>
        <w:numPr>
          <w:ilvl w:val="0"/>
          <w:numId w:val="11"/>
        </w:numPr>
        <w:spacing w:line="240" w:lineRule="auto"/>
        <w:rPr>
          <w:rFonts w:cs="TrebuchetMS"/>
          <w:sz w:val="24"/>
          <w:szCs w:val="24"/>
        </w:rPr>
      </w:pPr>
      <w:r w:rsidRPr="009D6BEB">
        <w:rPr>
          <w:rFonts w:cs="TrebuchetMS"/>
          <w:sz w:val="24"/>
          <w:szCs w:val="24"/>
        </w:rPr>
        <w:t>1. chinesische Frau mit ihnen gespielt</w:t>
      </w:r>
    </w:p>
    <w:p w:rsidR="004A7B4C" w:rsidRPr="009D6BEB" w:rsidRDefault="004A7B4C" w:rsidP="004A7B4C">
      <w:pPr>
        <w:pStyle w:val="Listenabsatz"/>
        <w:numPr>
          <w:ilvl w:val="0"/>
          <w:numId w:val="11"/>
        </w:numPr>
        <w:spacing w:line="240" w:lineRule="auto"/>
        <w:rPr>
          <w:rFonts w:cs="TrebuchetMS"/>
          <w:sz w:val="24"/>
          <w:szCs w:val="24"/>
        </w:rPr>
      </w:pPr>
      <w:r w:rsidRPr="009D6BEB">
        <w:rPr>
          <w:rFonts w:cs="TrebuchetMS"/>
          <w:sz w:val="24"/>
          <w:szCs w:val="24"/>
        </w:rPr>
        <w:t>2. Bildschirm mit Video dieser asiatischen Frau</w:t>
      </w:r>
    </w:p>
    <w:p w:rsidR="004A7B4C" w:rsidRPr="009D6BEB" w:rsidRDefault="004A7B4C" w:rsidP="004A7B4C">
      <w:pPr>
        <w:pStyle w:val="Listenabsatz"/>
        <w:numPr>
          <w:ilvl w:val="0"/>
          <w:numId w:val="11"/>
        </w:numPr>
        <w:spacing w:line="240" w:lineRule="auto"/>
        <w:rPr>
          <w:rFonts w:cs="TrebuchetMS"/>
          <w:sz w:val="24"/>
          <w:szCs w:val="24"/>
        </w:rPr>
      </w:pPr>
      <w:r w:rsidRPr="009D6BEB">
        <w:rPr>
          <w:rFonts w:cs="TrebuchetMS"/>
          <w:sz w:val="24"/>
          <w:szCs w:val="24"/>
        </w:rPr>
        <w:t>3. Nur Audio dieser chinesischen Frau</w:t>
      </w:r>
    </w:p>
    <w:p w:rsidR="004A7B4C" w:rsidRPr="009D6BEB" w:rsidRDefault="004A7B4C" w:rsidP="004A7B4C">
      <w:pPr>
        <w:spacing w:line="240" w:lineRule="auto"/>
        <w:rPr>
          <w:rFonts w:cs="TrebuchetMS"/>
          <w:sz w:val="24"/>
          <w:szCs w:val="24"/>
        </w:rPr>
      </w:pPr>
      <w:r w:rsidRPr="009D6BEB">
        <w:rPr>
          <w:rFonts w:cs="TrebuchetMS"/>
          <w:sz w:val="24"/>
          <w:szCs w:val="24"/>
        </w:rPr>
        <w:t>-nur 1. Gruppe, die direkte Interaktion mit chinesischer Frau hatte, hatte einen Lernprozess des phonetischen Lernens und konnten chinesische Lautkontraste unterscheiden</w:t>
      </w:r>
    </w:p>
    <w:p w:rsidR="004A7B4C" w:rsidRPr="009D6BEB" w:rsidRDefault="004A7B4C" w:rsidP="004A7B4C">
      <w:pPr>
        <w:spacing w:line="240" w:lineRule="auto"/>
        <w:rPr>
          <w:rFonts w:cs="TrebuchetMS"/>
          <w:sz w:val="24"/>
          <w:szCs w:val="24"/>
        </w:rPr>
      </w:pPr>
      <w:r w:rsidRPr="009D6BEB">
        <w:rPr>
          <w:rFonts w:cs="TrebuchetMS"/>
          <w:sz w:val="24"/>
          <w:szCs w:val="24"/>
        </w:rPr>
        <w:t>-mögl. Erklärung: Motivation zu Lernen höher bei sozialer Interaktion, da direkte Reaktion (kontingentes Antworten) bei Baby Motivation auslöst</w:t>
      </w:r>
    </w:p>
    <w:p w:rsidR="004A7B4C" w:rsidRPr="009D6BEB" w:rsidRDefault="004A7B4C" w:rsidP="004A7B4C">
      <w:pPr>
        <w:spacing w:before="240" w:line="240" w:lineRule="auto"/>
        <w:rPr>
          <w:rFonts w:cs="TrebuchetMS"/>
          <w:i/>
          <w:sz w:val="24"/>
          <w:szCs w:val="24"/>
        </w:rPr>
      </w:pPr>
      <w:r w:rsidRPr="009D6BEB">
        <w:rPr>
          <w:rFonts w:cs="TrebuchetMS"/>
          <w:i/>
          <w:sz w:val="24"/>
          <w:szCs w:val="24"/>
        </w:rPr>
        <w:t>Regeln der Phonotaktik:</w:t>
      </w:r>
    </w:p>
    <w:p w:rsidR="004A7B4C" w:rsidRPr="009D6BEB" w:rsidRDefault="004A7B4C" w:rsidP="004A7B4C">
      <w:pPr>
        <w:spacing w:after="0" w:line="240" w:lineRule="auto"/>
        <w:rPr>
          <w:rFonts w:cs="TrebuchetMS"/>
          <w:sz w:val="24"/>
          <w:szCs w:val="24"/>
        </w:rPr>
      </w:pPr>
      <w:r w:rsidRPr="009D6BEB">
        <w:rPr>
          <w:rFonts w:cs="TrebuchetMS"/>
          <w:sz w:val="24"/>
          <w:szCs w:val="24"/>
        </w:rPr>
        <w:t>-Sensibilität gegenüber Regelhaftigkeiten in der Sprache</w:t>
      </w:r>
    </w:p>
    <w:p w:rsidR="004A7B4C" w:rsidRPr="009D6BEB" w:rsidRDefault="004A7B4C" w:rsidP="004A7B4C">
      <w:pPr>
        <w:spacing w:after="0" w:line="240" w:lineRule="auto"/>
        <w:rPr>
          <w:rFonts w:cs="TrebuchetMS"/>
          <w:sz w:val="24"/>
          <w:szCs w:val="24"/>
        </w:rPr>
      </w:pPr>
      <w:r w:rsidRPr="009D6BEB">
        <w:rPr>
          <w:rFonts w:cs="TrebuchetMS"/>
          <w:sz w:val="24"/>
          <w:szCs w:val="24"/>
        </w:rPr>
        <w:t>-in jeder Sprache treten bestimmte Laute mit höherer Wahrscheinlichkeit zusammen auf als andere</w:t>
      </w:r>
    </w:p>
    <w:p w:rsidR="004A7B4C" w:rsidRPr="009D6BEB" w:rsidRDefault="004A7B4C" w:rsidP="004A7B4C">
      <w:pPr>
        <w:spacing w:after="0" w:line="240" w:lineRule="auto"/>
        <w:rPr>
          <w:rFonts w:cs="TrebuchetMS"/>
          <w:sz w:val="24"/>
          <w:szCs w:val="24"/>
        </w:rPr>
      </w:pPr>
      <w:r w:rsidRPr="009D6BEB">
        <w:rPr>
          <w:rFonts w:cs="TrebuchetMS"/>
          <w:sz w:val="24"/>
          <w:szCs w:val="24"/>
        </w:rPr>
        <w:t>-Babys können noch nicht erkennen, wo ein Wort anfängt und wo es aufhört</w:t>
      </w:r>
    </w:p>
    <w:p w:rsidR="004A7B4C" w:rsidRPr="009D6BEB" w:rsidRDefault="004A7B4C" w:rsidP="004A7B4C">
      <w:pPr>
        <w:pStyle w:val="Listenabsatz"/>
        <w:numPr>
          <w:ilvl w:val="0"/>
          <w:numId w:val="6"/>
        </w:numPr>
        <w:spacing w:after="0" w:line="240" w:lineRule="auto"/>
        <w:rPr>
          <w:rFonts w:cs="TrebuchetMS"/>
          <w:sz w:val="24"/>
          <w:szCs w:val="24"/>
        </w:rPr>
      </w:pPr>
      <w:r w:rsidRPr="009D6BEB">
        <w:rPr>
          <w:noProof/>
          <w:sz w:val="24"/>
          <w:szCs w:val="24"/>
          <w:u w:val="single"/>
        </w:rPr>
        <w:drawing>
          <wp:anchor distT="0" distB="0" distL="114300" distR="114300" simplePos="0" relativeHeight="251675648" behindDoc="0" locked="0" layoutInCell="1" allowOverlap="1" wp14:anchorId="4DAD5E2A" wp14:editId="0F023DFD">
            <wp:simplePos x="0" y="0"/>
            <wp:positionH relativeFrom="margin">
              <wp:align>right</wp:align>
            </wp:positionH>
            <wp:positionV relativeFrom="paragraph">
              <wp:posOffset>64966</wp:posOffset>
            </wp:positionV>
            <wp:extent cx="1766570" cy="1759585"/>
            <wp:effectExtent l="0" t="0" r="5080" b="0"/>
            <wp:wrapThrough wrapText="bothSides">
              <wp:wrapPolygon edited="0">
                <wp:start x="0" y="0"/>
                <wp:lineTo x="0" y="21280"/>
                <wp:lineTo x="21429" y="21280"/>
                <wp:lineTo x="21429" y="0"/>
                <wp:lineTo x="0" y="0"/>
              </wp:wrapPolygon>
            </wp:wrapThrough>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66570" cy="1759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6BEB">
        <w:rPr>
          <w:rFonts w:cs="TrebuchetMS"/>
          <w:sz w:val="24"/>
          <w:szCs w:val="24"/>
        </w:rPr>
        <w:t xml:space="preserve"> Wörter-Lernen auf Basis von statistischen Regelmäßigkeiten!!!</w:t>
      </w:r>
    </w:p>
    <w:p w:rsidR="004A7B4C" w:rsidRPr="009D6BEB" w:rsidRDefault="004A7B4C" w:rsidP="004A7B4C">
      <w:pPr>
        <w:spacing w:before="240" w:after="0" w:line="240" w:lineRule="auto"/>
        <w:rPr>
          <w:rFonts w:cs="TrebuchetMS"/>
          <w:sz w:val="24"/>
          <w:szCs w:val="24"/>
          <w:u w:val="single"/>
        </w:rPr>
      </w:pPr>
      <w:r w:rsidRPr="009D6BEB">
        <w:rPr>
          <w:rFonts w:cs="TrebuchetMS"/>
          <w:sz w:val="24"/>
          <w:szCs w:val="24"/>
          <w:u w:val="single"/>
        </w:rPr>
        <w:t>Wörter lernen</w:t>
      </w:r>
    </w:p>
    <w:p w:rsidR="004A7B4C" w:rsidRPr="009D6BEB" w:rsidRDefault="004A7B4C" w:rsidP="004A7B4C">
      <w:pPr>
        <w:spacing w:before="240" w:after="0" w:line="240" w:lineRule="auto"/>
        <w:rPr>
          <w:rFonts w:cs="TrebuchetMS"/>
          <w:sz w:val="24"/>
          <w:szCs w:val="24"/>
        </w:rPr>
      </w:pPr>
      <w:r w:rsidRPr="009D6BEB">
        <w:rPr>
          <w:rFonts w:cs="TrebuchetMS"/>
          <w:sz w:val="24"/>
          <w:szCs w:val="24"/>
        </w:rPr>
        <w:t>-bi-&gt; da</w:t>
      </w:r>
    </w:p>
    <w:p w:rsidR="004A7B4C" w:rsidRPr="009D6BEB" w:rsidRDefault="004A7B4C" w:rsidP="004A7B4C">
      <w:pPr>
        <w:spacing w:after="0" w:line="240" w:lineRule="auto"/>
        <w:rPr>
          <w:rFonts w:cs="TrebuchetMS"/>
          <w:sz w:val="24"/>
          <w:szCs w:val="24"/>
        </w:rPr>
      </w:pPr>
      <w:r w:rsidRPr="009D6BEB">
        <w:rPr>
          <w:rFonts w:cs="TrebuchetMS"/>
          <w:sz w:val="24"/>
          <w:szCs w:val="24"/>
        </w:rPr>
        <w:t>-da-&gt; ku</w:t>
      </w:r>
    </w:p>
    <w:p w:rsidR="004A7B4C" w:rsidRPr="009D6BEB" w:rsidRDefault="004A7B4C" w:rsidP="004A7B4C">
      <w:pPr>
        <w:spacing w:after="0" w:line="240" w:lineRule="auto"/>
        <w:rPr>
          <w:rFonts w:cs="TrebuchetMS"/>
          <w:sz w:val="24"/>
          <w:szCs w:val="24"/>
        </w:rPr>
      </w:pPr>
      <w:r w:rsidRPr="009D6BEB">
        <w:rPr>
          <w:rFonts w:cs="TrebuchetMS"/>
          <w:sz w:val="24"/>
          <w:szCs w:val="24"/>
        </w:rPr>
        <w:t>-ku-&gt; tu, go, pa</w:t>
      </w:r>
    </w:p>
    <w:p w:rsidR="004A7B4C" w:rsidRPr="009D6BEB" w:rsidRDefault="004A7B4C" w:rsidP="004A7B4C">
      <w:pPr>
        <w:pStyle w:val="Listenabsatz"/>
        <w:numPr>
          <w:ilvl w:val="0"/>
          <w:numId w:val="6"/>
        </w:numPr>
        <w:spacing w:after="0" w:line="240" w:lineRule="auto"/>
        <w:rPr>
          <w:rFonts w:cs="TrebuchetMS"/>
          <w:sz w:val="24"/>
          <w:szCs w:val="24"/>
        </w:rPr>
      </w:pPr>
      <w:r w:rsidRPr="009D6BEB">
        <w:rPr>
          <w:rFonts w:cs="TrebuchetMS"/>
          <w:sz w:val="24"/>
          <w:szCs w:val="24"/>
        </w:rPr>
        <w:t>„nicht-wörter“: die gleichen Silben, aber in anderer Kombination</w:t>
      </w:r>
    </w:p>
    <w:p w:rsidR="004A7B4C" w:rsidRDefault="004A7B4C" w:rsidP="004A7B4C">
      <w:pPr>
        <w:pStyle w:val="Listenabsatz"/>
        <w:numPr>
          <w:ilvl w:val="0"/>
          <w:numId w:val="6"/>
        </w:numPr>
        <w:spacing w:after="0" w:line="240" w:lineRule="auto"/>
        <w:rPr>
          <w:rFonts w:cs="TrebuchetMS"/>
          <w:sz w:val="24"/>
          <w:szCs w:val="24"/>
        </w:rPr>
      </w:pPr>
      <w:r w:rsidRPr="009D6BEB">
        <w:rPr>
          <w:rFonts w:cs="TrebuchetMS"/>
          <w:sz w:val="24"/>
          <w:szCs w:val="24"/>
        </w:rPr>
        <w:t xml:space="preserve">Teilwörter: letzten 2 Silben+ andere erste Silbe </w:t>
      </w:r>
    </w:p>
    <w:p w:rsidR="004A7B4C" w:rsidRPr="009D6BEB" w:rsidRDefault="004A7B4C" w:rsidP="004A7B4C">
      <w:pPr>
        <w:pStyle w:val="Listenabsatz"/>
        <w:spacing w:after="0" w:line="240" w:lineRule="auto"/>
        <w:rPr>
          <w:rFonts w:cs="TrebuchetMS"/>
          <w:sz w:val="24"/>
          <w:szCs w:val="24"/>
        </w:rPr>
      </w:pPr>
    </w:p>
    <w:p w:rsidR="004A7B4C" w:rsidRPr="009D6BEB" w:rsidRDefault="004A7B4C" w:rsidP="004A7B4C">
      <w:pPr>
        <w:spacing w:after="0" w:line="240" w:lineRule="auto"/>
        <w:rPr>
          <w:rFonts w:cs="TrebuchetMS"/>
          <w:sz w:val="24"/>
          <w:szCs w:val="24"/>
        </w:rPr>
      </w:pPr>
      <w:r w:rsidRPr="009D6BEB">
        <w:rPr>
          <w:rFonts w:cs="TrebuchetMS"/>
          <w:sz w:val="24"/>
          <w:szCs w:val="24"/>
        </w:rPr>
        <w:t>-zu Bild rechts: tupiro/bidaku/golabu/padoti waren die vier Worte, die immer aneina</w:t>
      </w:r>
      <w:r>
        <w:rPr>
          <w:rFonts w:cs="TrebuchetMS"/>
          <w:sz w:val="24"/>
          <w:szCs w:val="24"/>
        </w:rPr>
        <w:t>n</w:t>
      </w:r>
      <w:r w:rsidRPr="009D6BEB">
        <w:rPr>
          <w:rFonts w:cs="TrebuchetMS"/>
          <w:sz w:val="24"/>
          <w:szCs w:val="24"/>
        </w:rPr>
        <w:t>der gesetzt w</w:t>
      </w:r>
      <w:r>
        <w:rPr>
          <w:rFonts w:cs="TrebuchetMS"/>
          <w:sz w:val="24"/>
          <w:szCs w:val="24"/>
        </w:rPr>
        <w:t>u</w:t>
      </w:r>
      <w:r w:rsidRPr="009D6BEB">
        <w:rPr>
          <w:rFonts w:cs="TrebuchetMS"/>
          <w:sz w:val="24"/>
          <w:szCs w:val="24"/>
        </w:rPr>
        <w:t xml:space="preserve">rden </w:t>
      </w:r>
    </w:p>
    <w:p w:rsidR="004A7B4C" w:rsidRPr="009D6BEB" w:rsidRDefault="004A7B4C" w:rsidP="004A7B4C">
      <w:pPr>
        <w:spacing w:after="0" w:line="240" w:lineRule="auto"/>
        <w:rPr>
          <w:rFonts w:cs="TrebuchetMS"/>
          <w:sz w:val="24"/>
          <w:szCs w:val="24"/>
        </w:rPr>
      </w:pPr>
      <w:r>
        <w:rPr>
          <w:rFonts w:cs="TrebuchetMS"/>
          <w:sz w:val="24"/>
          <w:szCs w:val="24"/>
        </w:rPr>
        <w:t xml:space="preserve">-&gt; </w:t>
      </w:r>
      <w:r w:rsidRPr="009D6BEB">
        <w:rPr>
          <w:rFonts w:cs="TrebuchetMS"/>
          <w:sz w:val="24"/>
          <w:szCs w:val="24"/>
        </w:rPr>
        <w:t>Kinder wurden minutenlang diesem Sprachstrom ohne Betonung oder Pausen ausgesetzt, entwickeln sie Präferenz für diese Wörter oder für Teilwörter?</w:t>
      </w:r>
    </w:p>
    <w:p w:rsidR="004A7B4C" w:rsidRPr="009D6BEB" w:rsidRDefault="004A7B4C" w:rsidP="004A7B4C">
      <w:pPr>
        <w:spacing w:after="0" w:line="240" w:lineRule="auto"/>
        <w:rPr>
          <w:rFonts w:cs="TrebuchetMS"/>
          <w:sz w:val="24"/>
          <w:szCs w:val="24"/>
        </w:rPr>
      </w:pPr>
      <w:r w:rsidRPr="009D6BEB">
        <w:rPr>
          <w:rFonts w:cs="TrebuchetMS"/>
          <w:sz w:val="24"/>
          <w:szCs w:val="24"/>
        </w:rPr>
        <w:t>-</w:t>
      </w:r>
      <w:r>
        <w:rPr>
          <w:rFonts w:cs="TrebuchetMS"/>
          <w:sz w:val="24"/>
          <w:szCs w:val="24"/>
        </w:rPr>
        <w:t xml:space="preserve">&gt; </w:t>
      </w:r>
      <w:r w:rsidRPr="009D6BEB">
        <w:rPr>
          <w:rFonts w:cs="TrebuchetMS"/>
          <w:sz w:val="24"/>
          <w:szCs w:val="24"/>
        </w:rPr>
        <w:t xml:space="preserve">auf Basis von statistischer Wahrscheinlichkeit zeigt sich Präferenz für die neuen Wörter, also höheres Interesse dafür, was sie vorher noch nicht gehört haben </w:t>
      </w:r>
    </w:p>
    <w:p w:rsidR="004A7B4C" w:rsidRPr="004A7B4C" w:rsidRDefault="004A7B4C" w:rsidP="004A7B4C">
      <w:pPr>
        <w:spacing w:after="0" w:line="240" w:lineRule="auto"/>
        <w:rPr>
          <w:rFonts w:cs="TrebuchetMS"/>
          <w:noProof/>
          <w:sz w:val="24"/>
          <w:szCs w:val="24"/>
        </w:rPr>
      </w:pPr>
    </w:p>
    <w:p w:rsidR="004A7B4C" w:rsidRPr="006365AE" w:rsidRDefault="004A7B4C" w:rsidP="004A7B4C">
      <w:pPr>
        <w:spacing w:after="0" w:line="240" w:lineRule="auto"/>
        <w:rPr>
          <w:rFonts w:cs="TrebuchetMS"/>
          <w:noProof/>
          <w:sz w:val="24"/>
          <w:szCs w:val="24"/>
          <w:lang w:val="en-US"/>
        </w:rPr>
      </w:pPr>
      <w:r w:rsidRPr="009D6BEB">
        <w:rPr>
          <w:rFonts w:cs="TrebuchetMS"/>
          <w:i/>
          <w:sz w:val="24"/>
          <w:szCs w:val="24"/>
          <w:lang w:val="en-US"/>
        </w:rPr>
        <w:t>Infants` sensivity to the sound patterns of native language words:</w:t>
      </w:r>
    </w:p>
    <w:p w:rsidR="004A7B4C" w:rsidRPr="009D6BEB" w:rsidRDefault="004A7B4C" w:rsidP="004A7B4C">
      <w:pPr>
        <w:spacing w:after="0" w:line="240" w:lineRule="auto"/>
        <w:rPr>
          <w:rFonts w:cs="TrebuchetMS"/>
          <w:i/>
          <w:sz w:val="24"/>
          <w:szCs w:val="24"/>
          <w:lang w:val="en-US"/>
        </w:rPr>
      </w:pPr>
    </w:p>
    <w:p w:rsidR="004A7B4C" w:rsidRPr="009D6BEB" w:rsidRDefault="004A7B4C" w:rsidP="004A7B4C">
      <w:pPr>
        <w:autoSpaceDE w:val="0"/>
        <w:autoSpaceDN w:val="0"/>
        <w:adjustRightInd w:val="0"/>
        <w:spacing w:after="0" w:line="240" w:lineRule="auto"/>
        <w:rPr>
          <w:rFonts w:cs="TrebuchetMS"/>
          <w:sz w:val="24"/>
          <w:szCs w:val="24"/>
        </w:rPr>
      </w:pPr>
      <w:r w:rsidRPr="009D6BEB">
        <w:rPr>
          <w:rFonts w:cs="TrebuchetMS"/>
          <w:sz w:val="24"/>
          <w:szCs w:val="24"/>
        </w:rPr>
        <w:t>-englische und niederländische Wörter haben unterschiedliche phonotatkische Wörter</w:t>
      </w:r>
    </w:p>
    <w:p w:rsidR="004A7B4C" w:rsidRPr="009D6BEB" w:rsidRDefault="004A7B4C" w:rsidP="004A7B4C">
      <w:pPr>
        <w:autoSpaceDE w:val="0"/>
        <w:autoSpaceDN w:val="0"/>
        <w:adjustRightInd w:val="0"/>
        <w:spacing w:after="0" w:line="240" w:lineRule="auto"/>
        <w:rPr>
          <w:rFonts w:cs="TrebuchetMS"/>
          <w:sz w:val="24"/>
          <w:szCs w:val="24"/>
        </w:rPr>
      </w:pPr>
      <w:r w:rsidRPr="009D6BEB">
        <w:rPr>
          <w:rFonts w:cs="TrebuchetMS"/>
          <w:sz w:val="24"/>
          <w:szCs w:val="24"/>
        </w:rPr>
        <w:t>-Babys präferieren ihren phonotaktischen Wortlaut (ihre Muttersprache, haben rudimentäre Idee darüber, welche Silbenkombinationen in ihrer Sprache möglich sind</w:t>
      </w:r>
      <w:r>
        <w:rPr>
          <w:rFonts w:cs="TrebuchetMS"/>
          <w:sz w:val="24"/>
          <w:szCs w:val="24"/>
        </w:rPr>
        <w:t xml:space="preserve"> ab 9 Monaten</w:t>
      </w:r>
    </w:p>
    <w:p w:rsidR="004A7B4C" w:rsidRPr="009D6BEB" w:rsidRDefault="004A7B4C" w:rsidP="004A7B4C">
      <w:pPr>
        <w:autoSpaceDE w:val="0"/>
        <w:autoSpaceDN w:val="0"/>
        <w:adjustRightInd w:val="0"/>
        <w:spacing w:after="0" w:line="240" w:lineRule="auto"/>
        <w:jc w:val="center"/>
        <w:rPr>
          <w:rFonts w:cs="TrebuchetMS"/>
          <w:b/>
          <w:sz w:val="24"/>
          <w:szCs w:val="24"/>
        </w:rPr>
      </w:pPr>
      <w:r w:rsidRPr="009D6BEB">
        <w:rPr>
          <w:rFonts w:cs="TrebuchetMS"/>
          <w:b/>
          <w:sz w:val="24"/>
          <w:szCs w:val="24"/>
        </w:rPr>
        <w:lastRenderedPageBreak/>
        <w:t>Produktive phonologische Entwicklung</w:t>
      </w:r>
    </w:p>
    <w:p w:rsidR="004A7B4C" w:rsidRPr="009D6BEB" w:rsidRDefault="004A7B4C" w:rsidP="004A7B4C">
      <w:pPr>
        <w:autoSpaceDE w:val="0"/>
        <w:autoSpaceDN w:val="0"/>
        <w:adjustRightInd w:val="0"/>
        <w:spacing w:after="0" w:line="240" w:lineRule="auto"/>
        <w:jc w:val="center"/>
        <w:rPr>
          <w:rFonts w:cs="TrebuchetMS"/>
          <w:b/>
          <w:sz w:val="24"/>
          <w:szCs w:val="24"/>
        </w:rPr>
      </w:pPr>
    </w:p>
    <w:p w:rsidR="004A7B4C" w:rsidRPr="009D6BEB" w:rsidRDefault="004A7B4C" w:rsidP="004A7B4C">
      <w:pPr>
        <w:autoSpaceDE w:val="0"/>
        <w:autoSpaceDN w:val="0"/>
        <w:adjustRightInd w:val="0"/>
        <w:spacing w:after="0" w:line="240" w:lineRule="auto"/>
        <w:rPr>
          <w:rFonts w:cs="TrebuchetMS"/>
          <w:sz w:val="24"/>
          <w:szCs w:val="24"/>
        </w:rPr>
      </w:pPr>
      <w:r w:rsidRPr="009D6BEB">
        <w:rPr>
          <w:rFonts w:cs="TrebuchetMS"/>
          <w:sz w:val="24"/>
          <w:szCs w:val="24"/>
        </w:rPr>
        <w:t>-zwischen 6-8 Wochen: gurren (sehr vorsprachlich)</w:t>
      </w:r>
    </w:p>
    <w:p w:rsidR="004A7B4C" w:rsidRDefault="004A7B4C" w:rsidP="004A7B4C">
      <w:pPr>
        <w:autoSpaceDE w:val="0"/>
        <w:autoSpaceDN w:val="0"/>
        <w:adjustRightInd w:val="0"/>
        <w:spacing w:before="240" w:after="0" w:line="240" w:lineRule="auto"/>
        <w:rPr>
          <w:rFonts w:cs="TrebuchetMS"/>
          <w:sz w:val="24"/>
          <w:szCs w:val="24"/>
        </w:rPr>
      </w:pPr>
      <w:r w:rsidRPr="009D6BEB">
        <w:rPr>
          <w:rFonts w:cs="TrebuchetMS"/>
          <w:sz w:val="24"/>
          <w:szCs w:val="24"/>
        </w:rPr>
        <w:t xml:space="preserve">-zwischen 2.-4. Lebensmonat: zunehmende Produktion v. mehr Lauten, Muttersprache übergreifen, brabbeln </w:t>
      </w:r>
    </w:p>
    <w:p w:rsidR="004A7B4C" w:rsidRPr="009D6BEB" w:rsidRDefault="004A7B4C" w:rsidP="004A7B4C">
      <w:pPr>
        <w:autoSpaceDE w:val="0"/>
        <w:autoSpaceDN w:val="0"/>
        <w:adjustRightInd w:val="0"/>
        <w:spacing w:before="240" w:after="0" w:line="240" w:lineRule="auto"/>
        <w:rPr>
          <w:rFonts w:cs="TrebuchetMS"/>
          <w:sz w:val="24"/>
          <w:szCs w:val="24"/>
        </w:rPr>
      </w:pPr>
      <w:r w:rsidRPr="009D6BEB">
        <w:rPr>
          <w:rFonts w:cs="TrebuchetMS"/>
          <w:sz w:val="24"/>
          <w:szCs w:val="24"/>
        </w:rPr>
        <w:t>-zwischen 6.-9. Lebensmonat: Lall-Phase (spezifisch für die Muttersprache), Gehör eingestellt auf Muttersprache, kanonisches und variierendes babbeln</w:t>
      </w:r>
    </w:p>
    <w:p w:rsidR="004A7B4C" w:rsidRPr="009D6BEB" w:rsidRDefault="004A7B4C" w:rsidP="004A7B4C">
      <w:pPr>
        <w:autoSpaceDE w:val="0"/>
        <w:autoSpaceDN w:val="0"/>
        <w:adjustRightInd w:val="0"/>
        <w:spacing w:before="240" w:line="240" w:lineRule="auto"/>
        <w:rPr>
          <w:rFonts w:cs="TrebuchetMS"/>
          <w:sz w:val="24"/>
          <w:szCs w:val="24"/>
        </w:rPr>
      </w:pPr>
      <w:r w:rsidRPr="009D6BEB">
        <w:rPr>
          <w:rFonts w:cs="TrebuchetMS"/>
          <w:sz w:val="24"/>
          <w:szCs w:val="24"/>
        </w:rPr>
        <w:t xml:space="preserve">-zwischen 10.-14. Lebensmonat: erste Wörter, erste feste Lautwörter </w:t>
      </w:r>
    </w:p>
    <w:p w:rsidR="004A7B4C" w:rsidRPr="009D6BEB" w:rsidRDefault="004A7B4C" w:rsidP="004A7B4C">
      <w:pPr>
        <w:autoSpaceDE w:val="0"/>
        <w:autoSpaceDN w:val="0"/>
        <w:adjustRightInd w:val="0"/>
        <w:spacing w:line="240" w:lineRule="auto"/>
        <w:rPr>
          <w:rFonts w:cs="TrebuchetMS"/>
          <w:sz w:val="24"/>
          <w:szCs w:val="24"/>
        </w:rPr>
      </w:pPr>
      <w:r w:rsidRPr="009D6BEB">
        <w:rPr>
          <w:rFonts w:cs="TrebuchetMS"/>
          <w:sz w:val="24"/>
          <w:szCs w:val="24"/>
        </w:rPr>
        <w:t>-Brabbeln (Babbling)</w:t>
      </w:r>
    </w:p>
    <w:p w:rsidR="004A7B4C" w:rsidRPr="009D6BEB" w:rsidRDefault="004A7B4C" w:rsidP="004A7B4C">
      <w:pPr>
        <w:pStyle w:val="Listenabsatz"/>
        <w:numPr>
          <w:ilvl w:val="0"/>
          <w:numId w:val="7"/>
        </w:numPr>
        <w:autoSpaceDE w:val="0"/>
        <w:autoSpaceDN w:val="0"/>
        <w:adjustRightInd w:val="0"/>
        <w:spacing w:after="0" w:line="240" w:lineRule="auto"/>
        <w:rPr>
          <w:rFonts w:cs="TrebuchetMS"/>
          <w:sz w:val="24"/>
          <w:szCs w:val="24"/>
        </w:rPr>
      </w:pPr>
      <w:r>
        <w:rPr>
          <w:rFonts w:cs="TrebuchetMS"/>
          <w:sz w:val="24"/>
          <w:szCs w:val="24"/>
        </w:rPr>
        <w:t>e</w:t>
      </w:r>
      <w:r w:rsidRPr="009D6BEB">
        <w:rPr>
          <w:rFonts w:cs="TrebuchetMS"/>
          <w:sz w:val="24"/>
          <w:szCs w:val="24"/>
        </w:rPr>
        <w:t>iner Sprache ähnliche Vokalisierungen</w:t>
      </w:r>
    </w:p>
    <w:p w:rsidR="004A7B4C" w:rsidRPr="009D6BEB" w:rsidRDefault="004A7B4C" w:rsidP="004A7B4C">
      <w:pPr>
        <w:pStyle w:val="Listenabsatz"/>
        <w:numPr>
          <w:ilvl w:val="0"/>
          <w:numId w:val="7"/>
        </w:numPr>
        <w:autoSpaceDE w:val="0"/>
        <w:autoSpaceDN w:val="0"/>
        <w:adjustRightInd w:val="0"/>
        <w:spacing w:after="0" w:line="240" w:lineRule="auto"/>
        <w:rPr>
          <w:rFonts w:cs="TrebuchetMS"/>
          <w:sz w:val="24"/>
          <w:szCs w:val="24"/>
        </w:rPr>
      </w:pPr>
      <w:r>
        <w:rPr>
          <w:rFonts w:cs="TrebuchetMS"/>
          <w:sz w:val="24"/>
          <w:szCs w:val="24"/>
        </w:rPr>
        <w:t>e</w:t>
      </w:r>
      <w:r w:rsidRPr="009D6BEB">
        <w:rPr>
          <w:rFonts w:cs="TrebuchetMS"/>
          <w:sz w:val="24"/>
          <w:szCs w:val="24"/>
        </w:rPr>
        <w:t>rste Phase ist muttersprachlich übergreifendes Babbeln</w:t>
      </w:r>
    </w:p>
    <w:p w:rsidR="004A7B4C" w:rsidRPr="009D6BEB" w:rsidRDefault="004A7B4C" w:rsidP="004A7B4C">
      <w:pPr>
        <w:pStyle w:val="Listenabsatz"/>
        <w:numPr>
          <w:ilvl w:val="0"/>
          <w:numId w:val="7"/>
        </w:numPr>
        <w:autoSpaceDE w:val="0"/>
        <w:autoSpaceDN w:val="0"/>
        <w:adjustRightInd w:val="0"/>
        <w:spacing w:after="0" w:line="240" w:lineRule="auto"/>
        <w:rPr>
          <w:rFonts w:cs="TrebuchetMS"/>
          <w:sz w:val="24"/>
          <w:szCs w:val="24"/>
        </w:rPr>
      </w:pPr>
      <w:r w:rsidRPr="009D6BEB">
        <w:rPr>
          <w:rFonts w:cs="TrebuchetMS"/>
          <w:sz w:val="24"/>
          <w:szCs w:val="24"/>
        </w:rPr>
        <w:t>Universal für alle Kulturen</w:t>
      </w:r>
    </w:p>
    <w:p w:rsidR="004A7B4C" w:rsidRPr="009D6BEB" w:rsidRDefault="004A7B4C" w:rsidP="004A7B4C">
      <w:pPr>
        <w:pStyle w:val="Listenabsatz"/>
        <w:autoSpaceDE w:val="0"/>
        <w:autoSpaceDN w:val="0"/>
        <w:adjustRightInd w:val="0"/>
        <w:spacing w:before="240" w:after="0" w:line="240" w:lineRule="auto"/>
        <w:rPr>
          <w:rFonts w:cs="TrebuchetMS"/>
          <w:sz w:val="24"/>
          <w:szCs w:val="24"/>
        </w:rPr>
      </w:pPr>
    </w:p>
    <w:p w:rsidR="004A7B4C" w:rsidRPr="009D6BEB" w:rsidRDefault="004A7B4C" w:rsidP="004A7B4C">
      <w:pPr>
        <w:autoSpaceDE w:val="0"/>
        <w:autoSpaceDN w:val="0"/>
        <w:adjustRightInd w:val="0"/>
        <w:spacing w:after="0" w:line="240" w:lineRule="auto"/>
        <w:rPr>
          <w:rFonts w:cs="TrebuchetMS"/>
          <w:sz w:val="24"/>
          <w:szCs w:val="24"/>
        </w:rPr>
      </w:pPr>
      <w:r w:rsidRPr="009D6BEB">
        <w:rPr>
          <w:rFonts w:cs="TrebuchetMS"/>
          <w:sz w:val="24"/>
          <w:szCs w:val="24"/>
        </w:rPr>
        <w:t>-gehörlose Säuglinge „brabbeln“ mit Händen</w:t>
      </w:r>
    </w:p>
    <w:p w:rsidR="004A7B4C" w:rsidRPr="009D6BEB" w:rsidRDefault="004A7B4C" w:rsidP="004A7B4C">
      <w:pPr>
        <w:pStyle w:val="Listenabsatz"/>
        <w:numPr>
          <w:ilvl w:val="0"/>
          <w:numId w:val="8"/>
        </w:numPr>
        <w:autoSpaceDE w:val="0"/>
        <w:autoSpaceDN w:val="0"/>
        <w:adjustRightInd w:val="0"/>
        <w:spacing w:after="0" w:line="240" w:lineRule="auto"/>
        <w:rPr>
          <w:rFonts w:cs="TrebuchetMS"/>
          <w:sz w:val="24"/>
          <w:szCs w:val="24"/>
        </w:rPr>
      </w:pPr>
      <w:r>
        <w:rPr>
          <w:rFonts w:cs="TrebuchetMS"/>
          <w:sz w:val="24"/>
          <w:szCs w:val="24"/>
        </w:rPr>
        <w:t>a</w:t>
      </w:r>
      <w:r w:rsidRPr="009D6BEB">
        <w:rPr>
          <w:rFonts w:cs="TrebuchetMS"/>
          <w:sz w:val="24"/>
          <w:szCs w:val="24"/>
        </w:rPr>
        <w:t>ktiviert gleiche kortikale Areale wir auch verbales Brabbeln</w:t>
      </w:r>
    </w:p>
    <w:p w:rsidR="004A7B4C" w:rsidRPr="009D6BEB" w:rsidRDefault="004A7B4C" w:rsidP="004A7B4C">
      <w:pPr>
        <w:autoSpaceDE w:val="0"/>
        <w:autoSpaceDN w:val="0"/>
        <w:adjustRightInd w:val="0"/>
        <w:spacing w:after="0" w:line="240" w:lineRule="auto"/>
        <w:rPr>
          <w:rFonts w:cs="TrebuchetMS"/>
          <w:sz w:val="24"/>
          <w:szCs w:val="24"/>
        </w:rPr>
      </w:pPr>
    </w:p>
    <w:p w:rsidR="004A7B4C" w:rsidRPr="009D6BEB" w:rsidRDefault="004A7B4C" w:rsidP="004A7B4C">
      <w:pPr>
        <w:autoSpaceDE w:val="0"/>
        <w:autoSpaceDN w:val="0"/>
        <w:adjustRightInd w:val="0"/>
        <w:spacing w:after="0" w:line="240" w:lineRule="auto"/>
        <w:rPr>
          <w:rFonts w:cs="TrebuchetMS"/>
          <w:sz w:val="24"/>
          <w:szCs w:val="24"/>
        </w:rPr>
      </w:pPr>
      <w:r w:rsidRPr="009D6BEB">
        <w:rPr>
          <w:rFonts w:cs="TrebuchetMS"/>
          <w:noProof/>
          <w:sz w:val="24"/>
          <w:szCs w:val="24"/>
        </w:rPr>
        <w:drawing>
          <wp:anchor distT="0" distB="0" distL="114300" distR="114300" simplePos="0" relativeHeight="251677696" behindDoc="0" locked="0" layoutInCell="1" allowOverlap="1" wp14:anchorId="6410C662" wp14:editId="729795A2">
            <wp:simplePos x="0" y="0"/>
            <wp:positionH relativeFrom="rightMargin">
              <wp:posOffset>-90805</wp:posOffset>
            </wp:positionH>
            <wp:positionV relativeFrom="paragraph">
              <wp:posOffset>158750</wp:posOffset>
            </wp:positionV>
            <wp:extent cx="360680" cy="925830"/>
            <wp:effectExtent l="0" t="0" r="1270" b="7620"/>
            <wp:wrapThrough wrapText="bothSides">
              <wp:wrapPolygon edited="0">
                <wp:start x="0" y="0"/>
                <wp:lineTo x="0" y="21333"/>
                <wp:lineTo x="20535" y="21333"/>
                <wp:lineTo x="20535" y="0"/>
                <wp:lineTo x="0" y="0"/>
              </wp:wrapPolygon>
            </wp:wrapThrough>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680" cy="92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7B4C" w:rsidRPr="009D6BEB" w:rsidRDefault="004A7B4C" w:rsidP="004A7B4C">
      <w:pPr>
        <w:autoSpaceDE w:val="0"/>
        <w:autoSpaceDN w:val="0"/>
        <w:adjustRightInd w:val="0"/>
        <w:spacing w:after="0" w:line="240" w:lineRule="auto"/>
        <w:jc w:val="center"/>
        <w:rPr>
          <w:rFonts w:cs="TrebuchetMS"/>
          <w:b/>
          <w:sz w:val="24"/>
          <w:szCs w:val="24"/>
        </w:rPr>
      </w:pPr>
      <w:r w:rsidRPr="009D6BEB">
        <w:rPr>
          <w:rFonts w:cs="TrebuchetMS"/>
          <w:noProof/>
          <w:sz w:val="24"/>
          <w:szCs w:val="24"/>
        </w:rPr>
        <w:drawing>
          <wp:anchor distT="0" distB="0" distL="114300" distR="114300" simplePos="0" relativeHeight="251678720" behindDoc="0" locked="0" layoutInCell="1" allowOverlap="1" wp14:anchorId="3C54679B" wp14:editId="0D17739D">
            <wp:simplePos x="0" y="0"/>
            <wp:positionH relativeFrom="margin">
              <wp:posOffset>5929435</wp:posOffset>
            </wp:positionH>
            <wp:positionV relativeFrom="paragraph">
              <wp:posOffset>59983</wp:posOffset>
            </wp:positionV>
            <wp:extent cx="483235" cy="879475"/>
            <wp:effectExtent l="0" t="0" r="0" b="0"/>
            <wp:wrapThrough wrapText="bothSides">
              <wp:wrapPolygon edited="0">
                <wp:start x="0" y="0"/>
                <wp:lineTo x="0" y="21054"/>
                <wp:lineTo x="20436" y="21054"/>
                <wp:lineTo x="20436" y="0"/>
                <wp:lineTo x="0" y="0"/>
              </wp:wrapPolygon>
            </wp:wrapThrough>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3235" cy="879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D6BEB">
        <w:rPr>
          <w:rFonts w:cs="TrebuchetMS"/>
          <w:b/>
          <w:sz w:val="24"/>
          <w:szCs w:val="24"/>
        </w:rPr>
        <w:t>Semantische Entwicklung</w:t>
      </w:r>
    </w:p>
    <w:p w:rsidR="004A7B4C" w:rsidRPr="009D6BEB" w:rsidRDefault="004A7B4C" w:rsidP="004A7B4C">
      <w:pPr>
        <w:autoSpaceDE w:val="0"/>
        <w:autoSpaceDN w:val="0"/>
        <w:adjustRightInd w:val="0"/>
        <w:spacing w:after="0" w:line="240" w:lineRule="auto"/>
        <w:jc w:val="center"/>
        <w:rPr>
          <w:rFonts w:cs="TrebuchetMS"/>
          <w:b/>
          <w:sz w:val="24"/>
          <w:szCs w:val="24"/>
        </w:rPr>
      </w:pPr>
    </w:p>
    <w:p w:rsidR="004A7B4C" w:rsidRPr="009D6BEB" w:rsidRDefault="004A7B4C" w:rsidP="004A7B4C">
      <w:pPr>
        <w:autoSpaceDE w:val="0"/>
        <w:autoSpaceDN w:val="0"/>
        <w:adjustRightInd w:val="0"/>
        <w:spacing w:line="240" w:lineRule="auto"/>
        <w:rPr>
          <w:rFonts w:cs="TrebuchetMS"/>
          <w:sz w:val="24"/>
          <w:szCs w:val="24"/>
        </w:rPr>
      </w:pPr>
      <w:r w:rsidRPr="009D6BEB">
        <w:rPr>
          <w:rFonts w:cs="TrebuchetMS"/>
          <w:b/>
          <w:sz w:val="24"/>
          <w:szCs w:val="24"/>
        </w:rPr>
        <w:t>-</w:t>
      </w:r>
      <w:r w:rsidRPr="009D6BEB">
        <w:rPr>
          <w:rFonts w:cs="TrebuchetMS"/>
          <w:sz w:val="24"/>
          <w:szCs w:val="24"/>
        </w:rPr>
        <w:t>worauf bezieht sich das gesprochene?</w:t>
      </w:r>
    </w:p>
    <w:p w:rsidR="004A7B4C" w:rsidRPr="009D6BEB" w:rsidRDefault="004A7B4C" w:rsidP="004A7B4C">
      <w:pPr>
        <w:autoSpaceDE w:val="0"/>
        <w:autoSpaceDN w:val="0"/>
        <w:adjustRightInd w:val="0"/>
        <w:spacing w:line="240" w:lineRule="auto"/>
        <w:rPr>
          <w:rFonts w:cs="TrebuchetMS"/>
          <w:sz w:val="24"/>
          <w:szCs w:val="24"/>
        </w:rPr>
      </w:pPr>
      <w:r w:rsidRPr="009D6BEB">
        <w:rPr>
          <w:rFonts w:cs="TrebuchetMS"/>
          <w:sz w:val="24"/>
          <w:szCs w:val="24"/>
        </w:rPr>
        <w:t>-3-4 Monate alte Babys können Katzen und Hunde unterscheiden</w:t>
      </w:r>
    </w:p>
    <w:p w:rsidR="004A7B4C" w:rsidRDefault="004A7B4C" w:rsidP="004A7B4C">
      <w:pPr>
        <w:pStyle w:val="Listenabsatz"/>
        <w:numPr>
          <w:ilvl w:val="0"/>
          <w:numId w:val="8"/>
        </w:numPr>
        <w:autoSpaceDE w:val="0"/>
        <w:autoSpaceDN w:val="0"/>
        <w:adjustRightInd w:val="0"/>
        <w:spacing w:line="240" w:lineRule="auto"/>
        <w:rPr>
          <w:rFonts w:cs="TrebuchetMS"/>
          <w:sz w:val="24"/>
          <w:szCs w:val="24"/>
        </w:rPr>
      </w:pPr>
      <w:r w:rsidRPr="009D6BEB">
        <w:rPr>
          <w:rFonts w:cs="TrebuchetMS"/>
          <w:sz w:val="24"/>
          <w:szCs w:val="24"/>
        </w:rPr>
        <w:t>Auf welcher Basis wird die Entscheidung getroffen, was zu welcher Kategorie gehört?</w:t>
      </w:r>
    </w:p>
    <w:p w:rsidR="004A7B4C" w:rsidRPr="009D6BEB" w:rsidRDefault="004A7B4C" w:rsidP="004A7B4C">
      <w:pPr>
        <w:pStyle w:val="Listenabsatz"/>
        <w:numPr>
          <w:ilvl w:val="0"/>
          <w:numId w:val="8"/>
        </w:numPr>
        <w:autoSpaceDE w:val="0"/>
        <w:autoSpaceDN w:val="0"/>
        <w:adjustRightInd w:val="0"/>
        <w:spacing w:line="240" w:lineRule="auto"/>
        <w:rPr>
          <w:rFonts w:cs="TrebuchetMS"/>
          <w:sz w:val="24"/>
          <w:szCs w:val="24"/>
        </w:rPr>
      </w:pPr>
      <w:r>
        <w:rPr>
          <w:rFonts w:cs="TrebuchetMS"/>
          <w:sz w:val="24"/>
          <w:szCs w:val="24"/>
        </w:rPr>
        <w:t>Generelle Form oder externe Kontur ab der Kopfhöhe für Kategorisierung wichtig</w:t>
      </w:r>
    </w:p>
    <w:p w:rsidR="004A7B4C" w:rsidRPr="004A7B4C" w:rsidRDefault="004A7B4C" w:rsidP="004A7B4C">
      <w:pPr>
        <w:autoSpaceDE w:val="0"/>
        <w:autoSpaceDN w:val="0"/>
        <w:adjustRightInd w:val="0"/>
        <w:spacing w:after="0" w:line="240" w:lineRule="auto"/>
        <w:rPr>
          <w:rFonts w:cs="TrebuchetMS"/>
          <w:sz w:val="24"/>
          <w:szCs w:val="24"/>
        </w:rPr>
      </w:pPr>
    </w:p>
    <w:p w:rsidR="004A7B4C" w:rsidRDefault="004A7B4C" w:rsidP="004A7B4C">
      <w:pPr>
        <w:autoSpaceDE w:val="0"/>
        <w:autoSpaceDN w:val="0"/>
        <w:adjustRightInd w:val="0"/>
        <w:spacing w:after="0" w:line="240" w:lineRule="auto"/>
        <w:rPr>
          <w:rFonts w:cs="TrebuchetMS"/>
          <w:sz w:val="24"/>
          <w:szCs w:val="24"/>
        </w:rPr>
      </w:pPr>
      <w:r w:rsidRPr="009D6BEB">
        <w:rPr>
          <w:rFonts w:cs="TrebuchetMS"/>
          <w:sz w:val="24"/>
          <w:szCs w:val="24"/>
        </w:rPr>
        <w:t>-Studie: dishabituieren Kinder, wenn sie Giraffe sehen, nachdem sie davor nur Schränke gesehen haben? Ja! ; dann visuelle Unterschiede zwischen den Kategorien verkleinert -&gt; nicht nur Form, sondern auch funktionale Merkmale wichtig</w:t>
      </w:r>
    </w:p>
    <w:p w:rsidR="004A7B4C" w:rsidRDefault="004A7B4C" w:rsidP="004A7B4C">
      <w:pPr>
        <w:autoSpaceDE w:val="0"/>
        <w:autoSpaceDN w:val="0"/>
        <w:adjustRightInd w:val="0"/>
        <w:spacing w:after="0" w:line="240" w:lineRule="auto"/>
        <w:rPr>
          <w:rFonts w:cs="TrebuchetMS"/>
          <w:sz w:val="24"/>
          <w:szCs w:val="24"/>
        </w:rPr>
      </w:pPr>
    </w:p>
    <w:p w:rsidR="004A7B4C" w:rsidRPr="004A7B4C" w:rsidRDefault="004A7B4C" w:rsidP="004A7B4C">
      <w:pPr>
        <w:autoSpaceDE w:val="0"/>
        <w:autoSpaceDN w:val="0"/>
        <w:adjustRightInd w:val="0"/>
        <w:spacing w:after="0" w:line="240" w:lineRule="auto"/>
        <w:rPr>
          <w:rFonts w:cs="TrebuchetMS"/>
          <w:sz w:val="24"/>
          <w:szCs w:val="24"/>
          <w:lang w:val="en-GB"/>
        </w:rPr>
      </w:pPr>
      <w:r w:rsidRPr="004A7B4C">
        <w:rPr>
          <w:rFonts w:cs="TrebuchetMS"/>
          <w:sz w:val="24"/>
          <w:szCs w:val="24"/>
          <w:lang w:val="en-GB"/>
        </w:rPr>
        <w:t>-Studie Sabina Pauen</w:t>
      </w:r>
    </w:p>
    <w:p w:rsidR="004A7B4C" w:rsidRPr="004A7B4C" w:rsidRDefault="004A7B4C" w:rsidP="004A7B4C">
      <w:pPr>
        <w:autoSpaceDE w:val="0"/>
        <w:autoSpaceDN w:val="0"/>
        <w:adjustRightInd w:val="0"/>
        <w:spacing w:after="0" w:line="240" w:lineRule="auto"/>
        <w:rPr>
          <w:rFonts w:cs="TrebuchetMS"/>
          <w:sz w:val="24"/>
          <w:szCs w:val="24"/>
          <w:lang w:val="en-GB"/>
        </w:rPr>
      </w:pPr>
    </w:p>
    <w:p w:rsidR="004A7B4C" w:rsidRPr="009D6BEB" w:rsidRDefault="004A7B4C" w:rsidP="004A7B4C">
      <w:pPr>
        <w:autoSpaceDE w:val="0"/>
        <w:autoSpaceDN w:val="0"/>
        <w:adjustRightInd w:val="0"/>
        <w:spacing w:after="0" w:line="240" w:lineRule="auto"/>
        <w:ind w:left="4956" w:hanging="4956"/>
        <w:rPr>
          <w:rFonts w:cs="TrebuchetMS-Bold"/>
          <w:bCs/>
          <w:color w:val="FF0000"/>
          <w:sz w:val="24"/>
          <w:szCs w:val="24"/>
          <w:lang w:val="en-US"/>
        </w:rPr>
      </w:pPr>
      <w:r>
        <w:rPr>
          <w:noProof/>
        </w:rPr>
        <w:drawing>
          <wp:anchor distT="0" distB="0" distL="114300" distR="114300" simplePos="0" relativeHeight="251717632" behindDoc="0" locked="0" layoutInCell="1" allowOverlap="1" wp14:anchorId="57BAFA64" wp14:editId="3B24BC8C">
            <wp:simplePos x="0" y="0"/>
            <wp:positionH relativeFrom="column">
              <wp:posOffset>3783965</wp:posOffset>
            </wp:positionH>
            <wp:positionV relativeFrom="paragraph">
              <wp:posOffset>9427</wp:posOffset>
            </wp:positionV>
            <wp:extent cx="2813050" cy="393700"/>
            <wp:effectExtent l="0" t="0" r="6350" b="6350"/>
            <wp:wrapThrough wrapText="bothSides">
              <wp:wrapPolygon edited="0">
                <wp:start x="0" y="0"/>
                <wp:lineTo x="0" y="20903"/>
                <wp:lineTo x="21502" y="20903"/>
                <wp:lineTo x="21502" y="0"/>
                <wp:lineTo x="0" y="0"/>
              </wp:wrapPolygon>
            </wp:wrapThrough>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503" t="57790" r="71847" b="37447"/>
                    <a:stretch/>
                  </pic:blipFill>
                  <pic:spPr bwMode="auto">
                    <a:xfrm>
                      <a:off x="0" y="0"/>
                      <a:ext cx="2813050" cy="39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6BEB">
        <w:rPr>
          <w:rFonts w:cs="TrebuchetMS-Bold"/>
          <w:bCs/>
          <w:color w:val="FF0000"/>
          <w:sz w:val="24"/>
          <w:szCs w:val="24"/>
          <w:lang w:val="en-US"/>
        </w:rPr>
        <w:t>Natural-looking toy models of animals and</w:t>
      </w:r>
      <w:r w:rsidRPr="009D6BEB">
        <w:rPr>
          <w:rFonts w:cs="TrebuchetMS-Bold"/>
          <w:bCs/>
          <w:color w:val="000000"/>
          <w:sz w:val="24"/>
          <w:szCs w:val="24"/>
          <w:lang w:val="en-US"/>
        </w:rPr>
        <w:tab/>
      </w:r>
    </w:p>
    <w:p w:rsidR="004A7B4C" w:rsidRDefault="004A7B4C" w:rsidP="004A7B4C">
      <w:pPr>
        <w:spacing w:line="240" w:lineRule="auto"/>
        <w:rPr>
          <w:rFonts w:cs="TrebuchetMS"/>
          <w:sz w:val="24"/>
          <w:szCs w:val="24"/>
          <w:lang w:val="en-US"/>
        </w:rPr>
      </w:pPr>
      <w:r w:rsidRPr="009D6BEB">
        <w:rPr>
          <w:rFonts w:cs="TrebuchetMS-Bold"/>
          <w:bCs/>
          <w:color w:val="FF0000"/>
          <w:sz w:val="24"/>
          <w:szCs w:val="24"/>
          <w:lang w:val="en-US"/>
        </w:rPr>
        <w:t>furniture items with low between-category similarity</w:t>
      </w:r>
    </w:p>
    <w:p w:rsidR="004A7B4C" w:rsidRPr="00905A4A" w:rsidRDefault="004A7B4C" w:rsidP="004A7B4C">
      <w:pPr>
        <w:spacing w:line="240" w:lineRule="auto"/>
        <w:rPr>
          <w:rFonts w:cs="TrebuchetMS"/>
          <w:sz w:val="24"/>
          <w:szCs w:val="24"/>
          <w:lang w:val="en-US"/>
        </w:rPr>
      </w:pPr>
      <w:r w:rsidRPr="009D6BEB">
        <w:rPr>
          <w:rFonts w:cs="TrebuchetMS"/>
          <w:sz w:val="24"/>
          <w:szCs w:val="24"/>
          <w:lang w:val="en-US"/>
        </w:rPr>
        <w:t>…Infants' responses varied systematically only with the</w:t>
      </w:r>
      <w:r>
        <w:rPr>
          <w:rFonts w:cs="TrebuchetMS"/>
          <w:sz w:val="24"/>
          <w:szCs w:val="24"/>
          <w:lang w:val="en-US"/>
        </w:rPr>
        <w:t xml:space="preserve"> </w:t>
      </w:r>
      <w:r w:rsidRPr="009D6BEB">
        <w:rPr>
          <w:rFonts w:cs="TrebuchetMS"/>
          <w:sz w:val="24"/>
          <w:szCs w:val="24"/>
          <w:lang w:val="en-US"/>
        </w:rPr>
        <w:t>presence of a category</w:t>
      </w:r>
      <w:r>
        <w:rPr>
          <w:rFonts w:cs="TrebuchetMS"/>
          <w:sz w:val="24"/>
          <w:szCs w:val="24"/>
          <w:lang w:val="en-US"/>
        </w:rPr>
        <w:t xml:space="preserve"> </w:t>
      </w:r>
      <w:r w:rsidRPr="009D6BEB">
        <w:rPr>
          <w:rFonts w:cs="TrebuchetMS"/>
          <w:sz w:val="24"/>
          <w:szCs w:val="24"/>
          <w:lang w:val="en-US"/>
        </w:rPr>
        <w:t>change, and not with the degree</w:t>
      </w:r>
      <w:r>
        <w:rPr>
          <w:rFonts w:cs="TrebuchetMS"/>
          <w:sz w:val="24"/>
          <w:szCs w:val="24"/>
          <w:lang w:val="en-US"/>
        </w:rPr>
        <w:t xml:space="preserve"> </w:t>
      </w:r>
      <w:r w:rsidRPr="009D6BEB">
        <w:rPr>
          <w:rFonts w:cs="TrebuchetMS"/>
          <w:sz w:val="24"/>
          <w:szCs w:val="24"/>
          <w:lang w:val="en-US"/>
        </w:rPr>
        <w:t>of between-category similarity. This supports the</w:t>
      </w:r>
      <w:r>
        <w:rPr>
          <w:rFonts w:cs="TrebuchetMS"/>
          <w:sz w:val="24"/>
          <w:szCs w:val="24"/>
          <w:lang w:val="en-US"/>
        </w:rPr>
        <w:t xml:space="preserve"> </w:t>
      </w:r>
      <w:r w:rsidRPr="009D6BEB">
        <w:rPr>
          <w:rFonts w:cs="TrebuchetMS"/>
          <w:sz w:val="24"/>
          <w:szCs w:val="24"/>
          <w:lang w:val="en-US"/>
        </w:rPr>
        <w:t>hypothesis that performance was knowledge-based.”</w:t>
      </w:r>
    </w:p>
    <w:p w:rsidR="004A7B4C" w:rsidRPr="004A7B4C" w:rsidRDefault="004A7B4C" w:rsidP="004A7B4C">
      <w:pPr>
        <w:autoSpaceDE w:val="0"/>
        <w:autoSpaceDN w:val="0"/>
        <w:adjustRightInd w:val="0"/>
        <w:spacing w:after="0" w:line="240" w:lineRule="auto"/>
        <w:jc w:val="center"/>
        <w:rPr>
          <w:rFonts w:cs="TrebuchetMS"/>
          <w:b/>
          <w:sz w:val="24"/>
          <w:szCs w:val="24"/>
          <w:lang w:val="en-GB"/>
        </w:rPr>
      </w:pPr>
    </w:p>
    <w:p w:rsidR="004A7B4C" w:rsidRPr="004A7B4C" w:rsidRDefault="004A7B4C" w:rsidP="004A7B4C">
      <w:pPr>
        <w:autoSpaceDE w:val="0"/>
        <w:autoSpaceDN w:val="0"/>
        <w:adjustRightInd w:val="0"/>
        <w:spacing w:after="0" w:line="240" w:lineRule="auto"/>
        <w:jc w:val="center"/>
        <w:rPr>
          <w:rFonts w:cs="TrebuchetMS"/>
          <w:b/>
          <w:sz w:val="24"/>
          <w:szCs w:val="24"/>
          <w:lang w:val="en-GB"/>
        </w:rPr>
      </w:pPr>
    </w:p>
    <w:p w:rsidR="004A7B4C" w:rsidRPr="004A7B4C" w:rsidRDefault="004A7B4C" w:rsidP="004A7B4C">
      <w:pPr>
        <w:autoSpaceDE w:val="0"/>
        <w:autoSpaceDN w:val="0"/>
        <w:adjustRightInd w:val="0"/>
        <w:spacing w:after="0" w:line="240" w:lineRule="auto"/>
        <w:jc w:val="center"/>
        <w:rPr>
          <w:rFonts w:cs="TrebuchetMS"/>
          <w:b/>
          <w:sz w:val="24"/>
          <w:szCs w:val="24"/>
          <w:lang w:val="en-GB"/>
        </w:rPr>
      </w:pPr>
    </w:p>
    <w:p w:rsidR="004A7B4C" w:rsidRPr="004A7B4C" w:rsidRDefault="004A7B4C" w:rsidP="004A7B4C">
      <w:pPr>
        <w:autoSpaceDE w:val="0"/>
        <w:autoSpaceDN w:val="0"/>
        <w:adjustRightInd w:val="0"/>
        <w:spacing w:after="0" w:line="240" w:lineRule="auto"/>
        <w:jc w:val="center"/>
        <w:rPr>
          <w:rFonts w:cs="TrebuchetMS"/>
          <w:b/>
          <w:sz w:val="24"/>
          <w:szCs w:val="24"/>
          <w:lang w:val="en-GB"/>
        </w:rPr>
      </w:pPr>
    </w:p>
    <w:p w:rsidR="004A7B4C" w:rsidRPr="004A7B4C" w:rsidRDefault="004A7B4C" w:rsidP="004A7B4C">
      <w:pPr>
        <w:autoSpaceDE w:val="0"/>
        <w:autoSpaceDN w:val="0"/>
        <w:adjustRightInd w:val="0"/>
        <w:spacing w:after="0" w:line="240" w:lineRule="auto"/>
        <w:jc w:val="center"/>
        <w:rPr>
          <w:rFonts w:cs="TrebuchetMS"/>
          <w:b/>
          <w:sz w:val="24"/>
          <w:szCs w:val="24"/>
          <w:lang w:val="en-GB"/>
        </w:rPr>
      </w:pPr>
    </w:p>
    <w:p w:rsidR="004A7B4C" w:rsidRPr="004A7B4C" w:rsidRDefault="004A7B4C" w:rsidP="004A7B4C">
      <w:pPr>
        <w:autoSpaceDE w:val="0"/>
        <w:autoSpaceDN w:val="0"/>
        <w:adjustRightInd w:val="0"/>
        <w:spacing w:after="0" w:line="240" w:lineRule="auto"/>
        <w:jc w:val="center"/>
        <w:rPr>
          <w:rFonts w:cs="TrebuchetMS"/>
          <w:b/>
          <w:sz w:val="24"/>
          <w:szCs w:val="24"/>
          <w:lang w:val="en-GB"/>
        </w:rPr>
      </w:pPr>
    </w:p>
    <w:p w:rsidR="004A7B4C" w:rsidRPr="004A7B4C" w:rsidRDefault="004A7B4C" w:rsidP="004A7B4C">
      <w:pPr>
        <w:autoSpaceDE w:val="0"/>
        <w:autoSpaceDN w:val="0"/>
        <w:adjustRightInd w:val="0"/>
        <w:spacing w:after="0" w:line="240" w:lineRule="auto"/>
        <w:jc w:val="center"/>
        <w:rPr>
          <w:rFonts w:cs="TrebuchetMS"/>
          <w:b/>
          <w:sz w:val="24"/>
          <w:szCs w:val="24"/>
          <w:lang w:val="en-GB"/>
        </w:rPr>
      </w:pPr>
    </w:p>
    <w:p w:rsidR="004A7B4C" w:rsidRPr="004A7B4C" w:rsidRDefault="004A7B4C" w:rsidP="004A7B4C">
      <w:pPr>
        <w:autoSpaceDE w:val="0"/>
        <w:autoSpaceDN w:val="0"/>
        <w:adjustRightInd w:val="0"/>
        <w:spacing w:after="0" w:line="240" w:lineRule="auto"/>
        <w:jc w:val="center"/>
        <w:rPr>
          <w:rFonts w:cs="TrebuchetMS"/>
          <w:b/>
          <w:sz w:val="24"/>
          <w:szCs w:val="24"/>
          <w:lang w:val="en-GB"/>
        </w:rPr>
      </w:pPr>
    </w:p>
    <w:p w:rsidR="004A7B4C" w:rsidRPr="004A7B4C" w:rsidRDefault="004A7B4C" w:rsidP="004A7B4C">
      <w:pPr>
        <w:autoSpaceDE w:val="0"/>
        <w:autoSpaceDN w:val="0"/>
        <w:adjustRightInd w:val="0"/>
        <w:spacing w:after="0" w:line="240" w:lineRule="auto"/>
        <w:jc w:val="center"/>
        <w:rPr>
          <w:rFonts w:cs="TrebuchetMS"/>
          <w:b/>
          <w:sz w:val="24"/>
          <w:szCs w:val="24"/>
          <w:lang w:val="en-GB"/>
        </w:rPr>
      </w:pPr>
    </w:p>
    <w:p w:rsidR="004A7B4C" w:rsidRPr="004A7B4C" w:rsidRDefault="004A7B4C" w:rsidP="004A7B4C">
      <w:pPr>
        <w:autoSpaceDE w:val="0"/>
        <w:autoSpaceDN w:val="0"/>
        <w:adjustRightInd w:val="0"/>
        <w:spacing w:after="0" w:line="240" w:lineRule="auto"/>
        <w:jc w:val="center"/>
        <w:rPr>
          <w:rFonts w:cs="TrebuchetMS"/>
          <w:b/>
          <w:sz w:val="24"/>
          <w:szCs w:val="24"/>
          <w:lang w:val="en-GB"/>
        </w:rPr>
      </w:pPr>
    </w:p>
    <w:p w:rsidR="004A7B4C" w:rsidRPr="004A7B4C" w:rsidRDefault="004A7B4C" w:rsidP="004A7B4C">
      <w:pPr>
        <w:autoSpaceDE w:val="0"/>
        <w:autoSpaceDN w:val="0"/>
        <w:adjustRightInd w:val="0"/>
        <w:spacing w:after="0" w:line="240" w:lineRule="auto"/>
        <w:jc w:val="center"/>
        <w:rPr>
          <w:rFonts w:cs="TrebuchetMS"/>
          <w:b/>
          <w:sz w:val="24"/>
          <w:szCs w:val="24"/>
          <w:lang w:val="en-GB"/>
        </w:rPr>
      </w:pPr>
    </w:p>
    <w:p w:rsidR="004A7B4C" w:rsidRPr="004A7B4C" w:rsidRDefault="004A7B4C" w:rsidP="004A7B4C">
      <w:pPr>
        <w:autoSpaceDE w:val="0"/>
        <w:autoSpaceDN w:val="0"/>
        <w:adjustRightInd w:val="0"/>
        <w:spacing w:after="0" w:line="240" w:lineRule="auto"/>
        <w:jc w:val="center"/>
        <w:rPr>
          <w:rFonts w:cs="TrebuchetMS"/>
          <w:b/>
          <w:sz w:val="24"/>
          <w:szCs w:val="24"/>
          <w:lang w:val="en-GB"/>
        </w:rPr>
      </w:pPr>
      <w:r w:rsidRPr="004A7B4C">
        <w:rPr>
          <w:rFonts w:cs="TrebuchetMS"/>
          <w:b/>
          <w:sz w:val="24"/>
          <w:szCs w:val="24"/>
          <w:lang w:val="en-GB"/>
        </w:rPr>
        <w:lastRenderedPageBreak/>
        <w:t>Kategorisierung und Konzeptbildung</w:t>
      </w:r>
    </w:p>
    <w:p w:rsidR="004A7B4C" w:rsidRPr="004A7B4C" w:rsidRDefault="004A7B4C" w:rsidP="004A7B4C">
      <w:pPr>
        <w:autoSpaceDE w:val="0"/>
        <w:autoSpaceDN w:val="0"/>
        <w:adjustRightInd w:val="0"/>
        <w:spacing w:after="0" w:line="240" w:lineRule="auto"/>
        <w:rPr>
          <w:rFonts w:cs="TrebuchetMS"/>
          <w:sz w:val="24"/>
          <w:szCs w:val="24"/>
          <w:lang w:val="en-GB"/>
        </w:rPr>
      </w:pPr>
    </w:p>
    <w:p w:rsidR="004A7B4C" w:rsidRPr="009D6BEB" w:rsidRDefault="004A7B4C" w:rsidP="004A7B4C">
      <w:pPr>
        <w:autoSpaceDE w:val="0"/>
        <w:autoSpaceDN w:val="0"/>
        <w:adjustRightInd w:val="0"/>
        <w:spacing w:after="0" w:line="240" w:lineRule="auto"/>
        <w:rPr>
          <w:rFonts w:cs="TrebuchetMS"/>
          <w:sz w:val="24"/>
          <w:szCs w:val="24"/>
        </w:rPr>
      </w:pPr>
      <w:r w:rsidRPr="009D6BEB">
        <w:rPr>
          <w:rFonts w:cs="TrebuchetMS"/>
          <w:sz w:val="24"/>
          <w:szCs w:val="24"/>
        </w:rPr>
        <w:t xml:space="preserve">-Kategorie vs. Konzept </w:t>
      </w:r>
    </w:p>
    <w:p w:rsidR="004A7B4C" w:rsidRPr="009D6BEB" w:rsidRDefault="004A7B4C" w:rsidP="004A7B4C">
      <w:pPr>
        <w:autoSpaceDE w:val="0"/>
        <w:autoSpaceDN w:val="0"/>
        <w:adjustRightInd w:val="0"/>
        <w:spacing w:after="0" w:line="240" w:lineRule="auto"/>
        <w:rPr>
          <w:rFonts w:cs="TrebuchetMS"/>
          <w:sz w:val="24"/>
          <w:szCs w:val="24"/>
        </w:rPr>
      </w:pPr>
      <w:r w:rsidRPr="009D6BEB">
        <w:rPr>
          <w:rFonts w:cs="TrebuchetMS"/>
          <w:sz w:val="24"/>
          <w:szCs w:val="24"/>
        </w:rPr>
        <w:t xml:space="preserve">-Kategorie begrenzt Setting an Gegenständen und Konzept ist die abstrakte </w:t>
      </w:r>
      <w:r>
        <w:rPr>
          <w:rFonts w:cs="TrebuchetMS"/>
          <w:sz w:val="24"/>
          <w:szCs w:val="24"/>
        </w:rPr>
        <w:t xml:space="preserve"> </w:t>
      </w:r>
      <w:r w:rsidRPr="009D6BEB">
        <w:rPr>
          <w:rFonts w:cs="TrebuchetMS"/>
          <w:sz w:val="24"/>
          <w:szCs w:val="24"/>
        </w:rPr>
        <w:t>Repräsentation der</w:t>
      </w:r>
      <w:r>
        <w:rPr>
          <w:rFonts w:cs="TrebuchetMS"/>
          <w:sz w:val="24"/>
          <w:szCs w:val="24"/>
        </w:rPr>
        <w:t xml:space="preserve"> </w:t>
      </w:r>
      <w:r w:rsidRPr="009D6BEB">
        <w:rPr>
          <w:rFonts w:cs="TrebuchetMS"/>
          <w:sz w:val="24"/>
          <w:szCs w:val="24"/>
        </w:rPr>
        <w:t>Eigenschaften einer Kategorie</w:t>
      </w:r>
    </w:p>
    <w:p w:rsidR="004A7B4C" w:rsidRPr="009D6BEB" w:rsidRDefault="004A7B4C" w:rsidP="004A7B4C">
      <w:pPr>
        <w:autoSpaceDE w:val="0"/>
        <w:autoSpaceDN w:val="0"/>
        <w:adjustRightInd w:val="0"/>
        <w:spacing w:after="0" w:line="240" w:lineRule="auto"/>
        <w:rPr>
          <w:rFonts w:cs="TrebuchetMS"/>
          <w:sz w:val="24"/>
          <w:szCs w:val="24"/>
        </w:rPr>
      </w:pPr>
    </w:p>
    <w:p w:rsidR="004A7B4C" w:rsidRPr="009D6BEB" w:rsidRDefault="004A7B4C" w:rsidP="004A7B4C">
      <w:pPr>
        <w:pStyle w:val="Listenabsatz"/>
        <w:numPr>
          <w:ilvl w:val="0"/>
          <w:numId w:val="8"/>
        </w:numPr>
        <w:autoSpaceDE w:val="0"/>
        <w:autoSpaceDN w:val="0"/>
        <w:adjustRightInd w:val="0"/>
        <w:spacing w:after="0" w:line="240" w:lineRule="auto"/>
        <w:rPr>
          <w:rFonts w:cs="TrebuchetMS"/>
          <w:sz w:val="24"/>
          <w:szCs w:val="24"/>
        </w:rPr>
      </w:pPr>
      <w:r w:rsidRPr="009D6BEB">
        <w:rPr>
          <w:rFonts w:cs="TrebuchetMS"/>
          <w:sz w:val="24"/>
          <w:szCs w:val="24"/>
        </w:rPr>
        <w:t>Menge von Objekten etc. mit gemeinsamen Merkmalen</w:t>
      </w:r>
    </w:p>
    <w:p w:rsidR="004A7B4C" w:rsidRPr="009D6BEB" w:rsidRDefault="004A7B4C" w:rsidP="004A7B4C">
      <w:pPr>
        <w:pStyle w:val="Listenabsatz"/>
        <w:numPr>
          <w:ilvl w:val="0"/>
          <w:numId w:val="8"/>
        </w:numPr>
        <w:autoSpaceDE w:val="0"/>
        <w:autoSpaceDN w:val="0"/>
        <w:adjustRightInd w:val="0"/>
        <w:spacing w:after="0" w:line="240" w:lineRule="auto"/>
        <w:rPr>
          <w:rFonts w:cs="TrebuchetMS"/>
          <w:sz w:val="24"/>
          <w:szCs w:val="24"/>
        </w:rPr>
      </w:pPr>
      <w:r w:rsidRPr="009D6BEB">
        <w:rPr>
          <w:rFonts w:cs="TrebuchetMS"/>
          <w:sz w:val="24"/>
          <w:szCs w:val="24"/>
        </w:rPr>
        <w:t>kategoriale Wahrnehmung (wahrgenommene größere Ähnlichkeit bzw. geringere Unterschiede innerhalb einer Kategorie (Liste von Merkmalen wird definiert an denen man Dinge erkennen kann)</w:t>
      </w:r>
    </w:p>
    <w:p w:rsidR="004A7B4C" w:rsidRPr="009D6BEB" w:rsidRDefault="004A7B4C" w:rsidP="004A7B4C">
      <w:pPr>
        <w:pStyle w:val="Listenabsatz"/>
        <w:numPr>
          <w:ilvl w:val="0"/>
          <w:numId w:val="8"/>
        </w:numPr>
        <w:autoSpaceDE w:val="0"/>
        <w:autoSpaceDN w:val="0"/>
        <w:adjustRightInd w:val="0"/>
        <w:spacing w:after="0" w:line="240" w:lineRule="auto"/>
        <w:rPr>
          <w:rFonts w:cs="TrebuchetMS"/>
          <w:sz w:val="24"/>
          <w:szCs w:val="24"/>
        </w:rPr>
      </w:pPr>
      <w:r w:rsidRPr="009D6BEB">
        <w:rPr>
          <w:rFonts w:cs="TrebuchetMS"/>
          <w:sz w:val="24"/>
          <w:szCs w:val="24"/>
        </w:rPr>
        <w:t>Prototypentheorie (Eleanor Rosch, 1970)/ ”best exemplar” (Prototyp Vogel: Rotkehlchen; je entfernter desto besser oder schlechter wird Beurteilung des neuen Ding, fehlerfreie Einschätzung wenn Vogel</w:t>
      </w:r>
      <w:r>
        <w:rPr>
          <w:rFonts w:cs="TrebuchetMS"/>
          <w:sz w:val="24"/>
          <w:szCs w:val="24"/>
        </w:rPr>
        <w:t xml:space="preserve"> </w:t>
      </w:r>
      <w:r w:rsidRPr="009D6BEB">
        <w:rPr>
          <w:rFonts w:cs="TrebuchetMS"/>
          <w:sz w:val="24"/>
          <w:szCs w:val="24"/>
        </w:rPr>
        <w:t>dem Protoypen ähnlicher ist)</w:t>
      </w:r>
    </w:p>
    <w:p w:rsidR="004A7B4C" w:rsidRPr="009D6BEB" w:rsidRDefault="004A7B4C" w:rsidP="004A7B4C">
      <w:pPr>
        <w:autoSpaceDE w:val="0"/>
        <w:autoSpaceDN w:val="0"/>
        <w:adjustRightInd w:val="0"/>
        <w:spacing w:after="0" w:line="240" w:lineRule="auto"/>
        <w:rPr>
          <w:rFonts w:cs="TrebuchetMS"/>
          <w:sz w:val="24"/>
          <w:szCs w:val="24"/>
        </w:rPr>
      </w:pPr>
      <w:r w:rsidRPr="009D6BEB">
        <w:rPr>
          <w:rFonts w:cs="TrebuchetMS"/>
          <w:sz w:val="24"/>
          <w:szCs w:val="24"/>
        </w:rPr>
        <w:t>-äußere Eigenschaften vs. funktionale Aspekte</w:t>
      </w:r>
    </w:p>
    <w:p w:rsidR="004A7B4C" w:rsidRPr="009D6BEB" w:rsidRDefault="004A7B4C" w:rsidP="004A7B4C">
      <w:pPr>
        <w:pStyle w:val="Listenabsatz"/>
        <w:numPr>
          <w:ilvl w:val="0"/>
          <w:numId w:val="12"/>
        </w:numPr>
        <w:autoSpaceDE w:val="0"/>
        <w:autoSpaceDN w:val="0"/>
        <w:adjustRightInd w:val="0"/>
        <w:spacing w:after="0" w:line="240" w:lineRule="auto"/>
        <w:rPr>
          <w:rFonts w:cs="TrebuchetMS"/>
          <w:sz w:val="24"/>
          <w:szCs w:val="24"/>
        </w:rPr>
      </w:pPr>
      <w:r w:rsidRPr="009D6BEB">
        <w:rPr>
          <w:rFonts w:cs="TrebuchetMS"/>
          <w:sz w:val="24"/>
          <w:szCs w:val="24"/>
        </w:rPr>
        <w:t>Einordnung in Kategorien basiert zunächst auf äußeren Eigenschaften, funktionale Aspekte werden erst später berücksichtigt</w:t>
      </w:r>
    </w:p>
    <w:p w:rsidR="004A7B4C" w:rsidRPr="009D6BEB" w:rsidRDefault="004A7B4C" w:rsidP="004A7B4C">
      <w:pPr>
        <w:autoSpaceDE w:val="0"/>
        <w:autoSpaceDN w:val="0"/>
        <w:adjustRightInd w:val="0"/>
        <w:spacing w:after="0" w:line="240" w:lineRule="auto"/>
        <w:rPr>
          <w:rFonts w:cs="TrebuchetMS"/>
          <w:sz w:val="24"/>
          <w:szCs w:val="24"/>
        </w:rPr>
      </w:pPr>
    </w:p>
    <w:p w:rsidR="004A7B4C" w:rsidRPr="009D6BEB" w:rsidRDefault="004A7B4C" w:rsidP="004A7B4C">
      <w:pPr>
        <w:autoSpaceDE w:val="0"/>
        <w:autoSpaceDN w:val="0"/>
        <w:adjustRightInd w:val="0"/>
        <w:spacing w:after="0" w:line="240" w:lineRule="auto"/>
        <w:jc w:val="center"/>
        <w:rPr>
          <w:rFonts w:cs="TrebuchetMS"/>
          <w:b/>
          <w:sz w:val="24"/>
          <w:szCs w:val="24"/>
        </w:rPr>
      </w:pPr>
      <w:r w:rsidRPr="009D6BEB">
        <w:rPr>
          <w:rFonts w:cs="TrebuchetMS"/>
          <w:b/>
          <w:sz w:val="24"/>
          <w:szCs w:val="24"/>
        </w:rPr>
        <w:t>Wortschatz</w:t>
      </w:r>
    </w:p>
    <w:p w:rsidR="004A7B4C" w:rsidRPr="009D6BEB" w:rsidRDefault="004A7B4C" w:rsidP="004A7B4C">
      <w:pPr>
        <w:autoSpaceDE w:val="0"/>
        <w:autoSpaceDN w:val="0"/>
        <w:adjustRightInd w:val="0"/>
        <w:spacing w:after="0" w:line="240" w:lineRule="auto"/>
        <w:jc w:val="center"/>
        <w:rPr>
          <w:rFonts w:cs="TrebuchetMS"/>
          <w:b/>
          <w:sz w:val="24"/>
          <w:szCs w:val="24"/>
        </w:rPr>
      </w:pPr>
    </w:p>
    <w:p w:rsidR="004A7B4C" w:rsidRPr="009D6BEB" w:rsidRDefault="004A7B4C" w:rsidP="004A7B4C">
      <w:pPr>
        <w:autoSpaceDE w:val="0"/>
        <w:autoSpaceDN w:val="0"/>
        <w:adjustRightInd w:val="0"/>
        <w:spacing w:after="0" w:line="240" w:lineRule="auto"/>
        <w:rPr>
          <w:rFonts w:cs="TrebuchetMS"/>
          <w:b/>
          <w:sz w:val="24"/>
          <w:szCs w:val="24"/>
        </w:rPr>
      </w:pPr>
      <w:r w:rsidRPr="009D6BEB">
        <w:rPr>
          <w:rFonts w:cs="TrebuchetMS"/>
          <w:sz w:val="24"/>
          <w:szCs w:val="24"/>
        </w:rPr>
        <w:t>-Schnelles Wachstum des Wortschatzes</w:t>
      </w:r>
      <w:r w:rsidRPr="009D6BEB">
        <w:rPr>
          <w:rFonts w:cs="TrebuchetMS"/>
          <w:b/>
          <w:sz w:val="24"/>
          <w:szCs w:val="24"/>
        </w:rPr>
        <w:t xml:space="preserve">: </w:t>
      </w:r>
    </w:p>
    <w:p w:rsidR="004A7B4C" w:rsidRPr="009D6BEB" w:rsidRDefault="004A7B4C" w:rsidP="004A7B4C">
      <w:pPr>
        <w:pStyle w:val="Listenabsatz"/>
        <w:numPr>
          <w:ilvl w:val="0"/>
          <w:numId w:val="12"/>
        </w:numPr>
        <w:autoSpaceDE w:val="0"/>
        <w:autoSpaceDN w:val="0"/>
        <w:adjustRightInd w:val="0"/>
        <w:spacing w:after="0" w:line="240" w:lineRule="auto"/>
        <w:rPr>
          <w:rFonts w:cs="TrebuchetMS"/>
          <w:sz w:val="24"/>
          <w:szCs w:val="24"/>
        </w:rPr>
      </w:pPr>
      <w:r w:rsidRPr="009D6BEB">
        <w:rPr>
          <w:rFonts w:cs="TrebuchetMS"/>
          <w:sz w:val="24"/>
          <w:szCs w:val="24"/>
        </w:rPr>
        <w:t>10-14 Monate - erstes Wort</w:t>
      </w:r>
    </w:p>
    <w:p w:rsidR="004A7B4C" w:rsidRPr="009D6BEB" w:rsidRDefault="004A7B4C" w:rsidP="004A7B4C">
      <w:pPr>
        <w:pStyle w:val="Listenabsatz"/>
        <w:numPr>
          <w:ilvl w:val="0"/>
          <w:numId w:val="12"/>
        </w:numPr>
        <w:autoSpaceDE w:val="0"/>
        <w:autoSpaceDN w:val="0"/>
        <w:adjustRightInd w:val="0"/>
        <w:spacing w:after="0" w:line="240" w:lineRule="auto"/>
        <w:rPr>
          <w:rFonts w:cs="TrebuchetMS"/>
          <w:sz w:val="24"/>
          <w:szCs w:val="24"/>
        </w:rPr>
      </w:pPr>
      <w:r w:rsidRPr="009D6BEB">
        <w:rPr>
          <w:rFonts w:cs="TrebuchetMS"/>
          <w:sz w:val="24"/>
          <w:szCs w:val="24"/>
        </w:rPr>
        <w:t>15 Monate – 10 Wörter</w:t>
      </w:r>
    </w:p>
    <w:p w:rsidR="004A7B4C" w:rsidRPr="009D6BEB" w:rsidRDefault="004A7B4C" w:rsidP="004A7B4C">
      <w:pPr>
        <w:pStyle w:val="Listenabsatz"/>
        <w:numPr>
          <w:ilvl w:val="0"/>
          <w:numId w:val="12"/>
        </w:numPr>
        <w:autoSpaceDE w:val="0"/>
        <w:autoSpaceDN w:val="0"/>
        <w:adjustRightInd w:val="0"/>
        <w:spacing w:after="0" w:line="240" w:lineRule="auto"/>
        <w:rPr>
          <w:rFonts w:cs="TrebuchetMS"/>
          <w:sz w:val="24"/>
          <w:szCs w:val="24"/>
        </w:rPr>
      </w:pPr>
      <w:r w:rsidRPr="009D6BEB">
        <w:rPr>
          <w:rFonts w:cs="TrebuchetMS"/>
          <w:sz w:val="24"/>
          <w:szCs w:val="24"/>
        </w:rPr>
        <w:t>18 Monate – Ende „ein-Wort“ Phase (holophrasische Phase)</w:t>
      </w:r>
    </w:p>
    <w:p w:rsidR="004A7B4C" w:rsidRPr="009D6BEB" w:rsidRDefault="004A7B4C" w:rsidP="004A7B4C">
      <w:pPr>
        <w:pStyle w:val="Listenabsatz"/>
        <w:numPr>
          <w:ilvl w:val="0"/>
          <w:numId w:val="12"/>
        </w:numPr>
        <w:autoSpaceDE w:val="0"/>
        <w:autoSpaceDN w:val="0"/>
        <w:adjustRightInd w:val="0"/>
        <w:spacing w:after="0" w:line="240" w:lineRule="auto"/>
        <w:rPr>
          <w:rFonts w:cs="TrebuchetMS"/>
          <w:sz w:val="24"/>
          <w:szCs w:val="24"/>
        </w:rPr>
      </w:pPr>
      <w:r w:rsidRPr="009D6BEB">
        <w:rPr>
          <w:rFonts w:cs="TrebuchetMS"/>
          <w:sz w:val="24"/>
          <w:szCs w:val="24"/>
        </w:rPr>
        <w:t>16-24 Monate - 50-Wort-Grenze erreicht; entwicklungskritischer Punkt – ab da können sehr schnell viele neue Wörter gelernt werden (Wortexplosion)</w:t>
      </w:r>
    </w:p>
    <w:p w:rsidR="004A7B4C" w:rsidRPr="009D6BEB" w:rsidRDefault="004A7B4C" w:rsidP="004A7B4C">
      <w:pPr>
        <w:pStyle w:val="Listenabsatz"/>
        <w:numPr>
          <w:ilvl w:val="0"/>
          <w:numId w:val="12"/>
        </w:numPr>
        <w:autoSpaceDE w:val="0"/>
        <w:autoSpaceDN w:val="0"/>
        <w:adjustRightInd w:val="0"/>
        <w:spacing w:after="0" w:line="240" w:lineRule="auto"/>
        <w:rPr>
          <w:rFonts w:cs="TrebuchetMS"/>
          <w:sz w:val="24"/>
          <w:szCs w:val="24"/>
        </w:rPr>
      </w:pPr>
      <w:r w:rsidRPr="009D6BEB">
        <w:rPr>
          <w:rFonts w:cs="TrebuchetMS"/>
          <w:sz w:val="24"/>
          <w:szCs w:val="24"/>
        </w:rPr>
        <w:t>Wenn 50-Wort-Grenze nicht bis 24 Monate erreicht wurde: Late-Talker, 50% der Late-Talker schaffen es, bis zum 4. Lebensjahr aufzuholen, der Rest hat eine bleibende Sprachstörung</w:t>
      </w:r>
    </w:p>
    <w:p w:rsidR="004A7B4C" w:rsidRPr="009D6BEB" w:rsidRDefault="004A7B4C" w:rsidP="004A7B4C">
      <w:pPr>
        <w:autoSpaceDE w:val="0"/>
        <w:autoSpaceDN w:val="0"/>
        <w:adjustRightInd w:val="0"/>
        <w:spacing w:after="0" w:line="240" w:lineRule="auto"/>
        <w:rPr>
          <w:rFonts w:cs="TrebuchetMS"/>
          <w:sz w:val="24"/>
          <w:szCs w:val="24"/>
        </w:rPr>
      </w:pPr>
    </w:p>
    <w:p w:rsidR="004A7B4C" w:rsidRPr="009D6BEB" w:rsidRDefault="004A7B4C" w:rsidP="004A7B4C">
      <w:pPr>
        <w:autoSpaceDE w:val="0"/>
        <w:autoSpaceDN w:val="0"/>
        <w:adjustRightInd w:val="0"/>
        <w:spacing w:after="0" w:line="240" w:lineRule="auto"/>
        <w:rPr>
          <w:rFonts w:cs="TrebuchetMS"/>
          <w:sz w:val="24"/>
          <w:szCs w:val="24"/>
        </w:rPr>
      </w:pPr>
      <w:r w:rsidRPr="009D6BEB">
        <w:rPr>
          <w:rFonts w:cs="TrebuchetMS"/>
          <w:sz w:val="24"/>
          <w:szCs w:val="24"/>
        </w:rPr>
        <w:t>-erste Wörter:</w:t>
      </w:r>
    </w:p>
    <w:p w:rsidR="004A7B4C" w:rsidRPr="009D6BEB" w:rsidRDefault="004A7B4C" w:rsidP="004A7B4C">
      <w:pPr>
        <w:pStyle w:val="Listenabsatz"/>
        <w:numPr>
          <w:ilvl w:val="0"/>
          <w:numId w:val="13"/>
        </w:numPr>
        <w:autoSpaceDE w:val="0"/>
        <w:autoSpaceDN w:val="0"/>
        <w:adjustRightInd w:val="0"/>
        <w:spacing w:after="0" w:line="240" w:lineRule="auto"/>
        <w:rPr>
          <w:rFonts w:cs="TrebuchetMS"/>
          <w:sz w:val="24"/>
          <w:szCs w:val="24"/>
        </w:rPr>
      </w:pPr>
      <w:r w:rsidRPr="009D6BEB">
        <w:rPr>
          <w:rFonts w:cs="TrebuchetMS"/>
          <w:sz w:val="24"/>
          <w:szCs w:val="24"/>
        </w:rPr>
        <w:t>„Holophrases“</w:t>
      </w:r>
    </w:p>
    <w:p w:rsidR="004A7B4C" w:rsidRPr="009D6BEB" w:rsidRDefault="004A7B4C" w:rsidP="004A7B4C">
      <w:pPr>
        <w:pStyle w:val="Listenabsatz"/>
        <w:numPr>
          <w:ilvl w:val="0"/>
          <w:numId w:val="13"/>
        </w:numPr>
        <w:autoSpaceDE w:val="0"/>
        <w:autoSpaceDN w:val="0"/>
        <w:adjustRightInd w:val="0"/>
        <w:spacing w:after="0" w:line="240" w:lineRule="auto"/>
        <w:rPr>
          <w:rFonts w:cs="TrebuchetMS"/>
          <w:sz w:val="24"/>
          <w:szCs w:val="24"/>
        </w:rPr>
      </w:pPr>
      <w:r w:rsidRPr="009D6BEB">
        <w:rPr>
          <w:rFonts w:cs="TrebuchetMS"/>
          <w:sz w:val="24"/>
          <w:szCs w:val="24"/>
        </w:rPr>
        <w:t>Übergeneralisierung – die Anwendung eines Wortes auf eine große Menge von Objekten und Ereignissen (ein Wort für vieles)</w:t>
      </w:r>
    </w:p>
    <w:p w:rsidR="004A7B4C" w:rsidRPr="009D6BEB" w:rsidRDefault="004A7B4C" w:rsidP="004A7B4C">
      <w:pPr>
        <w:pStyle w:val="Listenabsatz"/>
        <w:numPr>
          <w:ilvl w:val="0"/>
          <w:numId w:val="13"/>
        </w:numPr>
        <w:autoSpaceDE w:val="0"/>
        <w:autoSpaceDN w:val="0"/>
        <w:adjustRightInd w:val="0"/>
        <w:spacing w:after="0" w:line="240" w:lineRule="auto"/>
        <w:rPr>
          <w:rFonts w:cs="TrebuchetMS"/>
          <w:sz w:val="24"/>
          <w:szCs w:val="24"/>
        </w:rPr>
      </w:pPr>
      <w:r w:rsidRPr="009D6BEB">
        <w:rPr>
          <w:rFonts w:cs="TrebuchetMS"/>
          <w:sz w:val="24"/>
          <w:szCs w:val="24"/>
        </w:rPr>
        <w:t>Überspezifizierung – Wort bezieht sich nur auf eine Instanz einer Kategorie, nicht auf die ganze Kategorie (ein Wort nur für eine einzige ganz bestimmte Sache, z.B. Kuchen nur für Omas Kirschkuchen)</w:t>
      </w:r>
    </w:p>
    <w:p w:rsidR="004A7B4C" w:rsidRPr="009D6BEB" w:rsidRDefault="004A7B4C" w:rsidP="004A7B4C">
      <w:pPr>
        <w:autoSpaceDE w:val="0"/>
        <w:autoSpaceDN w:val="0"/>
        <w:adjustRightInd w:val="0"/>
        <w:spacing w:after="0" w:line="240" w:lineRule="auto"/>
        <w:rPr>
          <w:rFonts w:cs="TrebuchetMS"/>
          <w:sz w:val="24"/>
          <w:szCs w:val="24"/>
        </w:rPr>
      </w:pPr>
    </w:p>
    <w:p w:rsidR="004A7B4C" w:rsidRPr="009D6BEB" w:rsidRDefault="004A7B4C" w:rsidP="004A7B4C">
      <w:pPr>
        <w:autoSpaceDE w:val="0"/>
        <w:autoSpaceDN w:val="0"/>
        <w:adjustRightInd w:val="0"/>
        <w:spacing w:after="0" w:line="240" w:lineRule="auto"/>
        <w:rPr>
          <w:rFonts w:cs="TrebuchetMS"/>
          <w:sz w:val="24"/>
          <w:szCs w:val="24"/>
        </w:rPr>
      </w:pPr>
      <w:r w:rsidRPr="009D6BEB">
        <w:rPr>
          <w:rFonts w:cs="TrebuchetMS"/>
          <w:sz w:val="24"/>
          <w:szCs w:val="24"/>
        </w:rPr>
        <w:t>-</w:t>
      </w:r>
      <w:r>
        <w:rPr>
          <w:rFonts w:cs="TrebuchetMS"/>
          <w:sz w:val="24"/>
          <w:szCs w:val="24"/>
        </w:rPr>
        <w:t>Referen</w:t>
      </w:r>
      <w:r w:rsidRPr="009D6BEB">
        <w:rPr>
          <w:rFonts w:cs="TrebuchetMS"/>
          <w:sz w:val="24"/>
          <w:szCs w:val="24"/>
        </w:rPr>
        <w:t>z</w:t>
      </w:r>
      <w:r>
        <w:rPr>
          <w:rFonts w:cs="TrebuchetMS"/>
          <w:sz w:val="24"/>
          <w:szCs w:val="24"/>
        </w:rPr>
        <w:t>-Problem</w:t>
      </w:r>
      <w:r w:rsidRPr="009D6BEB">
        <w:rPr>
          <w:rFonts w:cs="TrebuchetMS"/>
          <w:sz w:val="24"/>
          <w:szCs w:val="24"/>
        </w:rPr>
        <w:t>:</w:t>
      </w:r>
    </w:p>
    <w:p w:rsidR="004A7B4C" w:rsidRPr="009D6BEB" w:rsidRDefault="004A7B4C" w:rsidP="004A7B4C">
      <w:pPr>
        <w:pStyle w:val="Listenabsatz"/>
        <w:numPr>
          <w:ilvl w:val="0"/>
          <w:numId w:val="14"/>
        </w:numPr>
        <w:autoSpaceDE w:val="0"/>
        <w:autoSpaceDN w:val="0"/>
        <w:adjustRightInd w:val="0"/>
        <w:spacing w:after="0" w:line="240" w:lineRule="auto"/>
        <w:rPr>
          <w:rFonts w:cs="TrebuchetMS"/>
          <w:sz w:val="24"/>
          <w:szCs w:val="24"/>
        </w:rPr>
      </w:pPr>
      <w:r w:rsidRPr="009D6BEB">
        <w:rPr>
          <w:rFonts w:cs="TrebuchetMS"/>
          <w:sz w:val="24"/>
          <w:szCs w:val="24"/>
        </w:rPr>
        <w:t>Referenz- die Beziehung zwischen Wörtern und dem, was sie bedeuten (Gavagi-Problem, Quine 1960)</w:t>
      </w:r>
    </w:p>
    <w:p w:rsidR="004A7B4C" w:rsidRPr="009D6BEB" w:rsidRDefault="004A7B4C" w:rsidP="004A7B4C">
      <w:pPr>
        <w:pStyle w:val="Listenabsatz"/>
        <w:numPr>
          <w:ilvl w:val="0"/>
          <w:numId w:val="14"/>
        </w:numPr>
        <w:autoSpaceDE w:val="0"/>
        <w:autoSpaceDN w:val="0"/>
        <w:adjustRightInd w:val="0"/>
        <w:spacing w:after="0" w:line="240" w:lineRule="auto"/>
        <w:rPr>
          <w:rFonts w:cs="TrebuchetMS"/>
          <w:sz w:val="24"/>
          <w:szCs w:val="24"/>
        </w:rPr>
      </w:pPr>
      <w:r w:rsidRPr="009D6BEB">
        <w:rPr>
          <w:rFonts w:cs="TrebuchetMS"/>
          <w:sz w:val="24"/>
          <w:szCs w:val="24"/>
        </w:rPr>
        <w:t>Assoziation zwischen vertrauten Wörter und Referenz bereits bei 6-Monate alten Babys</w:t>
      </w:r>
    </w:p>
    <w:p w:rsidR="004A7B4C" w:rsidRPr="009D6BEB" w:rsidRDefault="004A7B4C" w:rsidP="004A7B4C">
      <w:pPr>
        <w:autoSpaceDE w:val="0"/>
        <w:autoSpaceDN w:val="0"/>
        <w:adjustRightInd w:val="0"/>
        <w:spacing w:after="0" w:line="240" w:lineRule="auto"/>
        <w:rPr>
          <w:rFonts w:cs="TrebuchetMS"/>
          <w:sz w:val="24"/>
          <w:szCs w:val="24"/>
        </w:rPr>
      </w:pPr>
    </w:p>
    <w:p w:rsidR="004A7B4C" w:rsidRPr="009D6BEB" w:rsidRDefault="004A7B4C" w:rsidP="004A7B4C">
      <w:pPr>
        <w:autoSpaceDE w:val="0"/>
        <w:autoSpaceDN w:val="0"/>
        <w:adjustRightInd w:val="0"/>
        <w:spacing w:after="0" w:line="240" w:lineRule="auto"/>
        <w:rPr>
          <w:rFonts w:cs="TrebuchetMS"/>
          <w:sz w:val="24"/>
          <w:szCs w:val="24"/>
        </w:rPr>
      </w:pPr>
      <w:r w:rsidRPr="009D6BEB">
        <w:rPr>
          <w:rFonts w:cs="TrebuchetMS"/>
          <w:sz w:val="24"/>
          <w:szCs w:val="24"/>
        </w:rPr>
        <w:t>-Schnelle Bedeutungsbildung/Fast Mapping:</w:t>
      </w:r>
    </w:p>
    <w:p w:rsidR="004A7B4C" w:rsidRPr="009D6BEB" w:rsidRDefault="004A7B4C" w:rsidP="004A7B4C">
      <w:pPr>
        <w:pStyle w:val="Listenabsatz"/>
        <w:numPr>
          <w:ilvl w:val="0"/>
          <w:numId w:val="15"/>
        </w:numPr>
        <w:autoSpaceDE w:val="0"/>
        <w:autoSpaceDN w:val="0"/>
        <w:adjustRightInd w:val="0"/>
        <w:spacing w:after="0" w:line="240" w:lineRule="auto"/>
        <w:rPr>
          <w:rFonts w:cs="TrebuchetMS"/>
          <w:sz w:val="24"/>
          <w:szCs w:val="24"/>
        </w:rPr>
      </w:pPr>
      <w:r>
        <w:rPr>
          <w:rFonts w:cs="TrebuchetMS"/>
          <w:sz w:val="24"/>
          <w:szCs w:val="24"/>
        </w:rPr>
        <w:t>d</w:t>
      </w:r>
      <w:r w:rsidRPr="009D6BEB">
        <w:rPr>
          <w:rFonts w:cs="TrebuchetMS"/>
          <w:sz w:val="24"/>
          <w:szCs w:val="24"/>
        </w:rPr>
        <w:t>as rasche Lernen eines neuen Wortes aus der kontrastiven Verwendung eines bekannten und unbekannten Wortes</w:t>
      </w:r>
    </w:p>
    <w:p w:rsidR="004A7B4C" w:rsidRPr="009D6BEB" w:rsidRDefault="004A7B4C" w:rsidP="004A7B4C">
      <w:pPr>
        <w:autoSpaceDE w:val="0"/>
        <w:autoSpaceDN w:val="0"/>
        <w:adjustRightInd w:val="0"/>
        <w:spacing w:after="0" w:line="240" w:lineRule="auto"/>
        <w:rPr>
          <w:rFonts w:cs="TrebuchetMS"/>
          <w:sz w:val="24"/>
          <w:szCs w:val="24"/>
        </w:rPr>
      </w:pPr>
    </w:p>
    <w:p w:rsidR="004A7B4C" w:rsidRPr="009D6BEB" w:rsidRDefault="004A7B4C" w:rsidP="004A7B4C">
      <w:pPr>
        <w:autoSpaceDE w:val="0"/>
        <w:autoSpaceDN w:val="0"/>
        <w:adjustRightInd w:val="0"/>
        <w:spacing w:after="0" w:line="240" w:lineRule="auto"/>
        <w:rPr>
          <w:rFonts w:cs="TrebuchetMS"/>
          <w:sz w:val="24"/>
          <w:szCs w:val="24"/>
        </w:rPr>
      </w:pPr>
      <w:r w:rsidRPr="009D6BEB">
        <w:rPr>
          <w:rFonts w:cs="TrebuchetMS"/>
          <w:sz w:val="24"/>
          <w:szCs w:val="24"/>
        </w:rPr>
        <w:t>-Wortlernregeln (Regeln, die Kleinkinder zwischen 1. und 3. Lebensjahr anwenden, um Wortlernen zu vereinfachen)</w:t>
      </w:r>
    </w:p>
    <w:p w:rsidR="004A7B4C" w:rsidRPr="009D6BEB" w:rsidRDefault="004A7B4C" w:rsidP="004A7B4C">
      <w:pPr>
        <w:pStyle w:val="Listenabsatz"/>
        <w:numPr>
          <w:ilvl w:val="0"/>
          <w:numId w:val="15"/>
        </w:numPr>
        <w:autoSpaceDE w:val="0"/>
        <w:autoSpaceDN w:val="0"/>
        <w:adjustRightInd w:val="0"/>
        <w:spacing w:after="0" w:line="240" w:lineRule="auto"/>
        <w:rPr>
          <w:rFonts w:cs="TrebuchetMS"/>
          <w:sz w:val="24"/>
          <w:szCs w:val="24"/>
        </w:rPr>
      </w:pPr>
      <w:r w:rsidRPr="009D6BEB">
        <w:rPr>
          <w:rFonts w:cs="TrebuchetMS"/>
          <w:sz w:val="24"/>
          <w:szCs w:val="24"/>
        </w:rPr>
        <w:t>Whole-word-bias</w:t>
      </w:r>
    </w:p>
    <w:p w:rsidR="004A7B4C" w:rsidRPr="009D6BEB" w:rsidRDefault="004A7B4C" w:rsidP="004A7B4C">
      <w:pPr>
        <w:pStyle w:val="Listenabsatz"/>
        <w:numPr>
          <w:ilvl w:val="0"/>
          <w:numId w:val="15"/>
        </w:numPr>
        <w:autoSpaceDE w:val="0"/>
        <w:autoSpaceDN w:val="0"/>
        <w:adjustRightInd w:val="0"/>
        <w:spacing w:after="0" w:line="240" w:lineRule="auto"/>
        <w:rPr>
          <w:rFonts w:cs="TrebuchetMS"/>
          <w:sz w:val="24"/>
          <w:szCs w:val="24"/>
        </w:rPr>
      </w:pPr>
      <w:r w:rsidRPr="009D6BEB">
        <w:rPr>
          <w:rFonts w:cs="TrebuchetMS"/>
          <w:sz w:val="24"/>
          <w:szCs w:val="24"/>
        </w:rPr>
        <w:t>Noun-bias</w:t>
      </w:r>
    </w:p>
    <w:p w:rsidR="004A7B4C" w:rsidRPr="009D6BEB" w:rsidRDefault="004A7B4C" w:rsidP="004A7B4C">
      <w:pPr>
        <w:pStyle w:val="Listenabsatz"/>
        <w:numPr>
          <w:ilvl w:val="0"/>
          <w:numId w:val="15"/>
        </w:numPr>
        <w:autoSpaceDE w:val="0"/>
        <w:autoSpaceDN w:val="0"/>
        <w:adjustRightInd w:val="0"/>
        <w:spacing w:after="0" w:line="240" w:lineRule="auto"/>
        <w:rPr>
          <w:rFonts w:cs="TrebuchetMS"/>
          <w:sz w:val="24"/>
          <w:szCs w:val="24"/>
        </w:rPr>
      </w:pPr>
      <w:r w:rsidRPr="009D6BEB">
        <w:rPr>
          <w:rFonts w:cs="TrebuchetMS"/>
          <w:sz w:val="24"/>
          <w:szCs w:val="24"/>
        </w:rPr>
        <w:t>Novel-label-bias</w:t>
      </w:r>
    </w:p>
    <w:p w:rsidR="004A7B4C" w:rsidRDefault="004A7B4C" w:rsidP="004A7B4C">
      <w:pPr>
        <w:autoSpaceDE w:val="0"/>
        <w:autoSpaceDN w:val="0"/>
        <w:adjustRightInd w:val="0"/>
        <w:spacing w:after="0" w:line="240" w:lineRule="auto"/>
        <w:rPr>
          <w:rFonts w:cs="TrebuchetMS"/>
          <w:sz w:val="24"/>
          <w:szCs w:val="24"/>
        </w:rPr>
      </w:pPr>
    </w:p>
    <w:p w:rsidR="004A7B4C" w:rsidRDefault="004A7B4C" w:rsidP="004A7B4C">
      <w:pPr>
        <w:autoSpaceDE w:val="0"/>
        <w:autoSpaceDN w:val="0"/>
        <w:adjustRightInd w:val="0"/>
        <w:spacing w:after="0" w:line="240" w:lineRule="auto"/>
        <w:rPr>
          <w:rFonts w:cs="TrebuchetMS"/>
          <w:sz w:val="24"/>
          <w:szCs w:val="24"/>
        </w:rPr>
      </w:pPr>
    </w:p>
    <w:p w:rsidR="004A7B4C" w:rsidRPr="009D6BEB" w:rsidRDefault="004A7B4C" w:rsidP="004A7B4C">
      <w:pPr>
        <w:autoSpaceDE w:val="0"/>
        <w:autoSpaceDN w:val="0"/>
        <w:adjustRightInd w:val="0"/>
        <w:spacing w:after="0" w:line="240" w:lineRule="auto"/>
        <w:rPr>
          <w:rFonts w:cs="TrebuchetMS"/>
          <w:sz w:val="24"/>
          <w:szCs w:val="24"/>
        </w:rPr>
      </w:pPr>
    </w:p>
    <w:p w:rsidR="004A7B4C" w:rsidRPr="00EE3C01" w:rsidRDefault="004A7B4C" w:rsidP="004A7B4C">
      <w:pPr>
        <w:autoSpaceDE w:val="0"/>
        <w:autoSpaceDN w:val="0"/>
        <w:adjustRightInd w:val="0"/>
        <w:spacing w:after="0" w:line="240" w:lineRule="auto"/>
        <w:jc w:val="center"/>
        <w:rPr>
          <w:rFonts w:cs="TrebuchetMS"/>
          <w:b/>
          <w:bCs/>
          <w:sz w:val="24"/>
          <w:szCs w:val="24"/>
        </w:rPr>
      </w:pPr>
      <w:r w:rsidRPr="00EE3C01">
        <w:rPr>
          <w:rFonts w:cs="TrebuchetMS"/>
          <w:b/>
          <w:bCs/>
          <w:sz w:val="24"/>
          <w:szCs w:val="24"/>
        </w:rPr>
        <w:lastRenderedPageBreak/>
        <w:t>Syntaktische Entwicklung</w:t>
      </w:r>
    </w:p>
    <w:p w:rsidR="004A7B4C" w:rsidRPr="00EE3C01" w:rsidRDefault="004A7B4C" w:rsidP="004A7B4C">
      <w:pPr>
        <w:autoSpaceDE w:val="0"/>
        <w:autoSpaceDN w:val="0"/>
        <w:adjustRightInd w:val="0"/>
        <w:spacing w:after="0" w:line="240" w:lineRule="auto"/>
        <w:rPr>
          <w:rFonts w:cs="TrebuchetMS"/>
          <w:bCs/>
          <w:sz w:val="24"/>
          <w:szCs w:val="24"/>
          <w:u w:val="single"/>
        </w:rPr>
      </w:pPr>
      <w:r w:rsidRPr="00EE3C01">
        <w:rPr>
          <w:rFonts w:cs="TrebuchetMS"/>
          <w:bCs/>
          <w:sz w:val="24"/>
          <w:szCs w:val="24"/>
          <w:u w:val="single"/>
        </w:rPr>
        <w:t>Sprachverständnis vor Sprach-Produktion</w:t>
      </w:r>
    </w:p>
    <w:p w:rsidR="004A7B4C" w:rsidRDefault="004A7B4C" w:rsidP="004A7B4C">
      <w:pPr>
        <w:autoSpaceDE w:val="0"/>
        <w:autoSpaceDN w:val="0"/>
        <w:adjustRightInd w:val="0"/>
        <w:spacing w:after="0" w:line="240" w:lineRule="auto"/>
        <w:rPr>
          <w:rFonts w:cs="TrebuchetMS"/>
          <w:sz w:val="24"/>
          <w:szCs w:val="24"/>
        </w:rPr>
      </w:pPr>
    </w:p>
    <w:p w:rsidR="004A7B4C" w:rsidRDefault="004A7B4C" w:rsidP="004A7B4C">
      <w:pPr>
        <w:autoSpaceDE w:val="0"/>
        <w:autoSpaceDN w:val="0"/>
        <w:adjustRightInd w:val="0"/>
        <w:spacing w:after="0" w:line="240" w:lineRule="auto"/>
        <w:rPr>
          <w:rFonts w:cs="TrebuchetMS"/>
          <w:sz w:val="24"/>
          <w:szCs w:val="24"/>
        </w:rPr>
      </w:pPr>
      <w:r>
        <w:rPr>
          <w:rFonts w:cs="TrebuchetMS"/>
          <w:sz w:val="24"/>
          <w:szCs w:val="24"/>
        </w:rPr>
        <w:t>-</w:t>
      </w:r>
      <w:r w:rsidRPr="009D6BEB">
        <w:rPr>
          <w:rFonts w:cs="TrebuchetMS"/>
          <w:sz w:val="24"/>
          <w:szCs w:val="24"/>
        </w:rPr>
        <w:t>Verstehen viel(!) mehr als sie sagen können, Produktion hinkt hinterher</w:t>
      </w:r>
    </w:p>
    <w:p w:rsidR="004A7B4C" w:rsidRDefault="004A7B4C" w:rsidP="004A7B4C">
      <w:pPr>
        <w:autoSpaceDE w:val="0"/>
        <w:autoSpaceDN w:val="0"/>
        <w:adjustRightInd w:val="0"/>
        <w:spacing w:after="0" w:line="240" w:lineRule="auto"/>
        <w:rPr>
          <w:rFonts w:cs="TrebuchetMS"/>
          <w:sz w:val="24"/>
          <w:szCs w:val="24"/>
        </w:rPr>
      </w:pPr>
      <w:r w:rsidRPr="000C5F7F">
        <w:rPr>
          <w:rFonts w:cs="TrebuchetMS"/>
          <w:noProof/>
          <w:sz w:val="24"/>
          <w:szCs w:val="24"/>
        </w:rPr>
        <w:drawing>
          <wp:anchor distT="0" distB="0" distL="114300" distR="114300" simplePos="0" relativeHeight="251679744" behindDoc="0" locked="0" layoutInCell="1" allowOverlap="1" wp14:anchorId="0B62281F" wp14:editId="4FA9D7E5">
            <wp:simplePos x="0" y="0"/>
            <wp:positionH relativeFrom="margin">
              <wp:align>left</wp:align>
            </wp:positionH>
            <wp:positionV relativeFrom="paragraph">
              <wp:posOffset>32131</wp:posOffset>
            </wp:positionV>
            <wp:extent cx="5327904" cy="3691711"/>
            <wp:effectExtent l="0" t="0" r="6350" b="4445"/>
            <wp:wrapThrough wrapText="bothSides">
              <wp:wrapPolygon edited="0">
                <wp:start x="0" y="0"/>
                <wp:lineTo x="0" y="21515"/>
                <wp:lineTo x="21549" y="21515"/>
                <wp:lineTo x="21549" y="0"/>
                <wp:lineTo x="0" y="0"/>
              </wp:wrapPolygon>
            </wp:wrapThrough>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27904" cy="3691711"/>
                    </a:xfrm>
                    <a:prstGeom prst="rect">
                      <a:avLst/>
                    </a:prstGeom>
                    <a:noFill/>
                    <a:ln>
                      <a:noFill/>
                    </a:ln>
                  </pic:spPr>
                </pic:pic>
              </a:graphicData>
            </a:graphic>
          </wp:anchor>
        </w:drawing>
      </w:r>
    </w:p>
    <w:p w:rsidR="004A7B4C" w:rsidRDefault="004A7B4C" w:rsidP="004A7B4C">
      <w:pPr>
        <w:autoSpaceDE w:val="0"/>
        <w:autoSpaceDN w:val="0"/>
        <w:adjustRightInd w:val="0"/>
        <w:spacing w:after="0" w:line="240" w:lineRule="auto"/>
        <w:rPr>
          <w:rFonts w:cs="TrebuchetMS"/>
          <w:sz w:val="24"/>
          <w:szCs w:val="24"/>
        </w:rPr>
      </w:pPr>
    </w:p>
    <w:p w:rsidR="004A7B4C" w:rsidRDefault="004A7B4C" w:rsidP="004A7B4C">
      <w:pPr>
        <w:autoSpaceDE w:val="0"/>
        <w:autoSpaceDN w:val="0"/>
        <w:adjustRightInd w:val="0"/>
        <w:spacing w:after="0" w:line="240" w:lineRule="auto"/>
        <w:rPr>
          <w:rFonts w:cs="TrebuchetMS"/>
          <w:sz w:val="24"/>
          <w:szCs w:val="24"/>
        </w:rPr>
      </w:pPr>
    </w:p>
    <w:p w:rsidR="004A7B4C" w:rsidRDefault="004A7B4C" w:rsidP="004A7B4C">
      <w:pPr>
        <w:autoSpaceDE w:val="0"/>
        <w:autoSpaceDN w:val="0"/>
        <w:adjustRightInd w:val="0"/>
        <w:spacing w:after="0" w:line="240" w:lineRule="auto"/>
        <w:rPr>
          <w:rFonts w:cs="TrebuchetMS"/>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jc w:val="center"/>
        <w:rPr>
          <w:rFonts w:cs="TrebuchetMS"/>
          <w:b/>
          <w:sz w:val="24"/>
          <w:szCs w:val="24"/>
        </w:rPr>
      </w:pPr>
    </w:p>
    <w:p w:rsidR="004A7B4C" w:rsidRDefault="004A7B4C" w:rsidP="004A7B4C">
      <w:pPr>
        <w:autoSpaceDE w:val="0"/>
        <w:autoSpaceDN w:val="0"/>
        <w:adjustRightInd w:val="0"/>
        <w:spacing w:after="0" w:line="240" w:lineRule="auto"/>
        <w:rPr>
          <w:rFonts w:cs="TrebuchetMS"/>
          <w:bCs/>
          <w:sz w:val="24"/>
          <w:szCs w:val="24"/>
          <w:u w:val="single"/>
        </w:rPr>
      </w:pPr>
      <w:r>
        <w:rPr>
          <w:rFonts w:cs="TrebuchetMS"/>
          <w:bCs/>
          <w:sz w:val="24"/>
          <w:szCs w:val="24"/>
          <w:u w:val="single"/>
        </w:rPr>
        <w:t>Erwerb grammatikalischer Fähigkeiten: Satzproduktion</w:t>
      </w:r>
    </w:p>
    <w:p w:rsidR="004A7B4C" w:rsidRDefault="004A7B4C" w:rsidP="004A7B4C">
      <w:pPr>
        <w:autoSpaceDE w:val="0"/>
        <w:autoSpaceDN w:val="0"/>
        <w:adjustRightInd w:val="0"/>
        <w:spacing w:after="0" w:line="240" w:lineRule="auto"/>
        <w:rPr>
          <w:rFonts w:cs="TrebuchetMS"/>
          <w:sz w:val="24"/>
          <w:szCs w:val="24"/>
        </w:rPr>
      </w:pPr>
    </w:p>
    <w:p w:rsidR="004A7B4C" w:rsidRDefault="004A7B4C" w:rsidP="004A7B4C">
      <w:pPr>
        <w:autoSpaceDE w:val="0"/>
        <w:autoSpaceDN w:val="0"/>
        <w:adjustRightInd w:val="0"/>
        <w:spacing w:after="0" w:line="240" w:lineRule="auto"/>
        <w:rPr>
          <w:rFonts w:cs="TrebuchetMS"/>
          <w:sz w:val="24"/>
          <w:szCs w:val="24"/>
        </w:rPr>
      </w:pPr>
      <w:r>
        <w:rPr>
          <w:rFonts w:cs="TrebuchetMS"/>
          <w:sz w:val="24"/>
          <w:szCs w:val="24"/>
        </w:rPr>
        <w:t xml:space="preserve">-erste Sätze: </w:t>
      </w:r>
    </w:p>
    <w:p w:rsidR="004A7B4C" w:rsidRDefault="004A7B4C" w:rsidP="004A7B4C">
      <w:pPr>
        <w:pStyle w:val="Listenabsatz"/>
        <w:numPr>
          <w:ilvl w:val="0"/>
          <w:numId w:val="16"/>
        </w:numPr>
        <w:autoSpaceDE w:val="0"/>
        <w:autoSpaceDN w:val="0"/>
        <w:adjustRightInd w:val="0"/>
        <w:spacing w:after="0" w:line="240" w:lineRule="auto"/>
        <w:rPr>
          <w:rFonts w:cs="TrebuchetMS"/>
          <w:sz w:val="24"/>
          <w:szCs w:val="24"/>
        </w:rPr>
      </w:pPr>
      <w:r>
        <w:rPr>
          <w:rFonts w:cs="TrebuchetMS"/>
          <w:sz w:val="24"/>
          <w:szCs w:val="24"/>
        </w:rPr>
        <w:t>8-12 Monate nach dem ersten Wort formuliert</w:t>
      </w:r>
    </w:p>
    <w:p w:rsidR="004A7B4C" w:rsidRDefault="004A7B4C" w:rsidP="004A7B4C">
      <w:pPr>
        <w:pStyle w:val="Listenabsatz"/>
        <w:numPr>
          <w:ilvl w:val="0"/>
          <w:numId w:val="16"/>
        </w:numPr>
        <w:autoSpaceDE w:val="0"/>
        <w:autoSpaceDN w:val="0"/>
        <w:adjustRightInd w:val="0"/>
        <w:spacing w:after="0" w:line="240" w:lineRule="auto"/>
        <w:rPr>
          <w:rFonts w:cs="TrebuchetMS"/>
          <w:sz w:val="24"/>
          <w:szCs w:val="24"/>
        </w:rPr>
      </w:pPr>
      <w:r>
        <w:rPr>
          <w:rFonts w:cs="TrebuchetMS"/>
          <w:sz w:val="24"/>
          <w:szCs w:val="24"/>
        </w:rPr>
        <w:t>Reihenfolge der Wörter ähnlich wie bei Erwachsenen, wobei die weniger wichtigen Wörter weggelassen werden</w:t>
      </w:r>
    </w:p>
    <w:p w:rsidR="004A7B4C" w:rsidRDefault="004A7B4C" w:rsidP="004A7B4C">
      <w:pPr>
        <w:autoSpaceDE w:val="0"/>
        <w:autoSpaceDN w:val="0"/>
        <w:adjustRightInd w:val="0"/>
        <w:spacing w:after="0" w:line="240" w:lineRule="auto"/>
        <w:rPr>
          <w:rFonts w:cs="TrebuchetMS"/>
          <w:sz w:val="24"/>
          <w:szCs w:val="24"/>
        </w:rPr>
      </w:pPr>
    </w:p>
    <w:p w:rsidR="004A7B4C" w:rsidRDefault="004A7B4C" w:rsidP="004A7B4C">
      <w:pPr>
        <w:autoSpaceDE w:val="0"/>
        <w:autoSpaceDN w:val="0"/>
        <w:adjustRightInd w:val="0"/>
        <w:spacing w:after="0" w:line="240" w:lineRule="auto"/>
        <w:rPr>
          <w:rFonts w:cs="TrebuchetMS"/>
          <w:sz w:val="24"/>
          <w:szCs w:val="24"/>
        </w:rPr>
      </w:pPr>
      <w:r>
        <w:rPr>
          <w:rFonts w:cs="TrebuchetMS"/>
          <w:sz w:val="24"/>
          <w:szCs w:val="24"/>
        </w:rPr>
        <w:t>-Telegrammstil:</w:t>
      </w:r>
    </w:p>
    <w:p w:rsidR="004A7B4C" w:rsidRDefault="004A7B4C" w:rsidP="004A7B4C">
      <w:pPr>
        <w:pStyle w:val="Listenabsatz"/>
        <w:numPr>
          <w:ilvl w:val="0"/>
          <w:numId w:val="17"/>
        </w:numPr>
        <w:autoSpaceDE w:val="0"/>
        <w:autoSpaceDN w:val="0"/>
        <w:adjustRightInd w:val="0"/>
        <w:spacing w:after="0" w:line="240" w:lineRule="auto"/>
        <w:rPr>
          <w:rFonts w:cs="TrebuchetMS"/>
          <w:sz w:val="24"/>
          <w:szCs w:val="24"/>
        </w:rPr>
      </w:pPr>
      <w:r>
        <w:rPr>
          <w:rFonts w:cs="TrebuchetMS"/>
          <w:sz w:val="24"/>
          <w:szCs w:val="24"/>
        </w:rPr>
        <w:t>Zwei- und Drei-Wort Sätze (z.B.:“ mehr Kekse“)</w:t>
      </w:r>
    </w:p>
    <w:p w:rsidR="004A7B4C" w:rsidRDefault="004A7B4C" w:rsidP="004A7B4C">
      <w:pPr>
        <w:pStyle w:val="Listenabsatz"/>
        <w:numPr>
          <w:ilvl w:val="0"/>
          <w:numId w:val="17"/>
        </w:numPr>
        <w:autoSpaceDE w:val="0"/>
        <w:autoSpaceDN w:val="0"/>
        <w:adjustRightInd w:val="0"/>
        <w:spacing w:after="0" w:line="240" w:lineRule="auto"/>
        <w:rPr>
          <w:rFonts w:cs="TrebuchetMS"/>
          <w:sz w:val="24"/>
          <w:szCs w:val="24"/>
        </w:rPr>
      </w:pPr>
      <w:r>
        <w:rPr>
          <w:rFonts w:cs="TrebuchetMS"/>
          <w:sz w:val="24"/>
          <w:szCs w:val="24"/>
        </w:rPr>
        <w:t>Übermittelung der wichtigsten Inhalte</w:t>
      </w:r>
    </w:p>
    <w:p w:rsidR="004A7B4C" w:rsidRDefault="004A7B4C" w:rsidP="004A7B4C">
      <w:pPr>
        <w:autoSpaceDE w:val="0"/>
        <w:autoSpaceDN w:val="0"/>
        <w:adjustRightInd w:val="0"/>
        <w:spacing w:after="0" w:line="240" w:lineRule="auto"/>
        <w:rPr>
          <w:rFonts w:cs="TrebuchetMS"/>
          <w:sz w:val="24"/>
          <w:szCs w:val="24"/>
        </w:rPr>
      </w:pPr>
    </w:p>
    <w:p w:rsidR="004A7B4C" w:rsidRPr="0010300B" w:rsidRDefault="004A7B4C" w:rsidP="004A7B4C">
      <w:pPr>
        <w:autoSpaceDE w:val="0"/>
        <w:autoSpaceDN w:val="0"/>
        <w:adjustRightInd w:val="0"/>
        <w:spacing w:after="0" w:line="240" w:lineRule="auto"/>
        <w:rPr>
          <w:rFonts w:cs="TrebuchetMS"/>
          <w:sz w:val="24"/>
          <w:szCs w:val="24"/>
        </w:rPr>
      </w:pPr>
    </w:p>
    <w:p w:rsidR="004A7B4C" w:rsidRPr="00EE3C01" w:rsidRDefault="004A7B4C" w:rsidP="004A7B4C">
      <w:pPr>
        <w:autoSpaceDE w:val="0"/>
        <w:autoSpaceDN w:val="0"/>
        <w:adjustRightInd w:val="0"/>
        <w:spacing w:after="0" w:line="240" w:lineRule="auto"/>
        <w:jc w:val="center"/>
        <w:rPr>
          <w:rFonts w:cs="TrebuchetMS"/>
          <w:b/>
          <w:bCs/>
          <w:sz w:val="24"/>
          <w:szCs w:val="24"/>
        </w:rPr>
      </w:pPr>
      <w:r w:rsidRPr="00EE3C01">
        <w:rPr>
          <w:rFonts w:cs="TrebuchetMS"/>
          <w:b/>
          <w:bCs/>
          <w:sz w:val="24"/>
          <w:szCs w:val="24"/>
        </w:rPr>
        <w:t>Wie gelingt Sprachlernen?</w:t>
      </w:r>
    </w:p>
    <w:p w:rsidR="004A7B4C" w:rsidRPr="0010300B" w:rsidRDefault="004A7B4C" w:rsidP="004A7B4C">
      <w:pPr>
        <w:autoSpaceDE w:val="0"/>
        <w:autoSpaceDN w:val="0"/>
        <w:adjustRightInd w:val="0"/>
        <w:spacing w:after="0" w:line="240" w:lineRule="auto"/>
        <w:rPr>
          <w:rFonts w:cs="TrebuchetMS"/>
          <w:sz w:val="24"/>
          <w:szCs w:val="24"/>
        </w:rPr>
      </w:pPr>
      <w:r w:rsidRPr="0010300B">
        <w:rPr>
          <w:rFonts w:cs="TrebuchetMS"/>
          <w:sz w:val="24"/>
          <w:szCs w:val="24"/>
        </w:rPr>
        <w:t>-die behavioristische Perspektive</w:t>
      </w:r>
    </w:p>
    <w:p w:rsidR="004A7B4C" w:rsidRPr="0010300B" w:rsidRDefault="004A7B4C" w:rsidP="004A7B4C">
      <w:pPr>
        <w:pStyle w:val="Listenabsatz"/>
        <w:numPr>
          <w:ilvl w:val="0"/>
          <w:numId w:val="18"/>
        </w:numPr>
        <w:autoSpaceDE w:val="0"/>
        <w:autoSpaceDN w:val="0"/>
        <w:adjustRightInd w:val="0"/>
        <w:spacing w:after="0" w:line="240" w:lineRule="auto"/>
        <w:rPr>
          <w:rFonts w:cs="TrebuchetMS"/>
          <w:sz w:val="24"/>
          <w:szCs w:val="24"/>
        </w:rPr>
      </w:pPr>
      <w:r w:rsidRPr="0010300B">
        <w:rPr>
          <w:rFonts w:cs="TrebuchetMS"/>
          <w:sz w:val="24"/>
          <w:szCs w:val="24"/>
        </w:rPr>
        <w:t>Spracherwerb folgt basalen Prinzipien der Operationalisierung und Verstärkung</w:t>
      </w:r>
    </w:p>
    <w:p w:rsidR="004A7B4C" w:rsidRPr="0010300B" w:rsidRDefault="004A7B4C" w:rsidP="004A7B4C">
      <w:pPr>
        <w:pStyle w:val="Listenabsatz"/>
        <w:numPr>
          <w:ilvl w:val="0"/>
          <w:numId w:val="18"/>
        </w:numPr>
        <w:autoSpaceDE w:val="0"/>
        <w:autoSpaceDN w:val="0"/>
        <w:adjustRightInd w:val="0"/>
        <w:spacing w:after="0" w:line="240" w:lineRule="auto"/>
        <w:rPr>
          <w:rFonts w:cs="TrebuchetMS"/>
          <w:sz w:val="24"/>
          <w:szCs w:val="24"/>
        </w:rPr>
      </w:pPr>
      <w:r w:rsidRPr="0010300B">
        <w:rPr>
          <w:rFonts w:cs="TrebuchetMS"/>
          <w:sz w:val="24"/>
          <w:szCs w:val="24"/>
        </w:rPr>
        <w:t>Während die Umwelt auf „richtige“ Lautäußerungen des Kleinkindes positiv-verstärkend reagiert, zeigt sie „falschen“ Äußerungen gegenüber keine oder negative Reaktion</w:t>
      </w:r>
    </w:p>
    <w:p w:rsidR="004A7B4C" w:rsidRPr="0010300B" w:rsidRDefault="004A7B4C" w:rsidP="004A7B4C">
      <w:pPr>
        <w:pStyle w:val="Listenabsatz"/>
        <w:numPr>
          <w:ilvl w:val="0"/>
          <w:numId w:val="18"/>
        </w:numPr>
        <w:autoSpaceDE w:val="0"/>
        <w:autoSpaceDN w:val="0"/>
        <w:adjustRightInd w:val="0"/>
        <w:spacing w:after="0" w:line="240" w:lineRule="auto"/>
        <w:rPr>
          <w:rFonts w:cs="TrebuchetMS"/>
          <w:sz w:val="24"/>
          <w:szCs w:val="24"/>
        </w:rPr>
      </w:pPr>
      <w:r w:rsidRPr="0010300B">
        <w:rPr>
          <w:rFonts w:cs="TrebuchetMS"/>
          <w:sz w:val="24"/>
          <w:szCs w:val="24"/>
        </w:rPr>
        <w:t>Die Theorie kann nicht erklären:</w:t>
      </w:r>
    </w:p>
    <w:p w:rsidR="004A7B4C" w:rsidRPr="0010300B" w:rsidRDefault="004A7B4C" w:rsidP="004A7B4C">
      <w:pPr>
        <w:pStyle w:val="Listenabsatz"/>
        <w:numPr>
          <w:ilvl w:val="0"/>
          <w:numId w:val="19"/>
        </w:numPr>
        <w:autoSpaceDE w:val="0"/>
        <w:autoSpaceDN w:val="0"/>
        <w:adjustRightInd w:val="0"/>
        <w:spacing w:after="0" w:line="240" w:lineRule="auto"/>
        <w:rPr>
          <w:rFonts w:cs="TrebuchetMS"/>
          <w:sz w:val="24"/>
          <w:szCs w:val="24"/>
        </w:rPr>
      </w:pPr>
      <w:r w:rsidRPr="0010300B">
        <w:rPr>
          <w:rFonts w:cs="TrebuchetMS"/>
          <w:sz w:val="24"/>
          <w:szCs w:val="24"/>
        </w:rPr>
        <w:t>Warum Kinder schnell die sprachlichen Regeln lernen können</w:t>
      </w:r>
    </w:p>
    <w:p w:rsidR="004A7B4C" w:rsidRPr="0010300B" w:rsidRDefault="004A7B4C" w:rsidP="004A7B4C">
      <w:pPr>
        <w:pStyle w:val="Listenabsatz"/>
        <w:numPr>
          <w:ilvl w:val="0"/>
          <w:numId w:val="19"/>
        </w:numPr>
        <w:autoSpaceDE w:val="0"/>
        <w:autoSpaceDN w:val="0"/>
        <w:adjustRightInd w:val="0"/>
        <w:spacing w:after="0" w:line="240" w:lineRule="auto"/>
        <w:rPr>
          <w:rFonts w:cs="TrebuchetMS"/>
          <w:sz w:val="24"/>
          <w:szCs w:val="24"/>
        </w:rPr>
      </w:pPr>
      <w:r w:rsidRPr="0010300B">
        <w:rPr>
          <w:rFonts w:cs="ArialMT"/>
          <w:sz w:val="24"/>
          <w:szCs w:val="24"/>
        </w:rPr>
        <w:t xml:space="preserve"> </w:t>
      </w:r>
      <w:r w:rsidRPr="0010300B">
        <w:rPr>
          <w:rFonts w:cs="TrebuchetMS"/>
          <w:sz w:val="24"/>
          <w:szCs w:val="24"/>
        </w:rPr>
        <w:t>Wie Kinder viele neue Äußerungen konstruieren, die durch andere nicht verstärkt wurden</w:t>
      </w:r>
    </w:p>
    <w:p w:rsidR="004A7B4C" w:rsidRPr="0010300B" w:rsidRDefault="004A7B4C" w:rsidP="004A7B4C">
      <w:pPr>
        <w:pStyle w:val="Listenabsatz"/>
        <w:numPr>
          <w:ilvl w:val="0"/>
          <w:numId w:val="19"/>
        </w:numPr>
        <w:autoSpaceDE w:val="0"/>
        <w:autoSpaceDN w:val="0"/>
        <w:adjustRightInd w:val="0"/>
        <w:spacing w:after="0" w:line="240" w:lineRule="auto"/>
        <w:rPr>
          <w:rFonts w:cs="TrebuchetMS"/>
          <w:sz w:val="24"/>
          <w:szCs w:val="24"/>
        </w:rPr>
      </w:pPr>
      <w:r w:rsidRPr="0010300B">
        <w:rPr>
          <w:rFonts w:cs="ArialMT"/>
          <w:sz w:val="24"/>
          <w:szCs w:val="24"/>
        </w:rPr>
        <w:t xml:space="preserve"> </w:t>
      </w:r>
      <w:r w:rsidRPr="0010300B">
        <w:rPr>
          <w:rFonts w:cs="TrebuchetMS"/>
          <w:sz w:val="24"/>
          <w:szCs w:val="24"/>
        </w:rPr>
        <w:t>Wie Kinder grammatikalische Regeln auf „nicht Wörter“ anwenden können</w:t>
      </w:r>
    </w:p>
    <w:p w:rsidR="004A7B4C" w:rsidRPr="0010300B" w:rsidRDefault="004A7B4C" w:rsidP="004A7B4C">
      <w:pPr>
        <w:pStyle w:val="Listenabsatz"/>
        <w:autoSpaceDE w:val="0"/>
        <w:autoSpaceDN w:val="0"/>
        <w:adjustRightInd w:val="0"/>
        <w:spacing w:after="0" w:line="240" w:lineRule="auto"/>
        <w:ind w:left="2160"/>
        <w:rPr>
          <w:rFonts w:cs="TrebuchetMS"/>
          <w:sz w:val="24"/>
          <w:szCs w:val="24"/>
        </w:rPr>
      </w:pPr>
    </w:p>
    <w:p w:rsidR="004A7B4C" w:rsidRDefault="004A7B4C" w:rsidP="004A7B4C">
      <w:pPr>
        <w:autoSpaceDE w:val="0"/>
        <w:autoSpaceDN w:val="0"/>
        <w:adjustRightInd w:val="0"/>
        <w:spacing w:after="0" w:line="240" w:lineRule="auto"/>
        <w:rPr>
          <w:rFonts w:cs="TrebuchetMS"/>
          <w:sz w:val="24"/>
          <w:szCs w:val="24"/>
        </w:rPr>
      </w:pPr>
    </w:p>
    <w:p w:rsidR="004A7B4C" w:rsidRDefault="004A7B4C" w:rsidP="004A7B4C">
      <w:pPr>
        <w:autoSpaceDE w:val="0"/>
        <w:autoSpaceDN w:val="0"/>
        <w:adjustRightInd w:val="0"/>
        <w:spacing w:after="0" w:line="240" w:lineRule="auto"/>
        <w:rPr>
          <w:rFonts w:cs="TrebuchetMS"/>
          <w:sz w:val="24"/>
          <w:szCs w:val="24"/>
        </w:rPr>
      </w:pPr>
    </w:p>
    <w:p w:rsidR="004A7B4C" w:rsidRDefault="004A7B4C" w:rsidP="004A7B4C">
      <w:pPr>
        <w:autoSpaceDE w:val="0"/>
        <w:autoSpaceDN w:val="0"/>
        <w:adjustRightInd w:val="0"/>
        <w:spacing w:after="0" w:line="240" w:lineRule="auto"/>
        <w:rPr>
          <w:rFonts w:cs="TrebuchetMS"/>
          <w:sz w:val="24"/>
          <w:szCs w:val="24"/>
        </w:rPr>
      </w:pPr>
    </w:p>
    <w:p w:rsidR="004A7B4C" w:rsidRDefault="004A7B4C" w:rsidP="004A7B4C">
      <w:pPr>
        <w:autoSpaceDE w:val="0"/>
        <w:autoSpaceDN w:val="0"/>
        <w:adjustRightInd w:val="0"/>
        <w:spacing w:after="0" w:line="240" w:lineRule="auto"/>
        <w:rPr>
          <w:rFonts w:cs="TrebuchetMS"/>
          <w:sz w:val="24"/>
          <w:szCs w:val="24"/>
        </w:rPr>
      </w:pPr>
    </w:p>
    <w:p w:rsidR="004A7B4C" w:rsidRDefault="004A7B4C" w:rsidP="004A7B4C">
      <w:pPr>
        <w:autoSpaceDE w:val="0"/>
        <w:autoSpaceDN w:val="0"/>
        <w:adjustRightInd w:val="0"/>
        <w:spacing w:after="0" w:line="240" w:lineRule="auto"/>
        <w:rPr>
          <w:rFonts w:cs="TrebuchetMS"/>
          <w:sz w:val="24"/>
          <w:szCs w:val="24"/>
        </w:rPr>
      </w:pPr>
    </w:p>
    <w:p w:rsidR="004A7B4C" w:rsidRPr="0010300B" w:rsidRDefault="004A7B4C" w:rsidP="004A7B4C">
      <w:pPr>
        <w:autoSpaceDE w:val="0"/>
        <w:autoSpaceDN w:val="0"/>
        <w:adjustRightInd w:val="0"/>
        <w:spacing w:after="0" w:line="240" w:lineRule="auto"/>
        <w:rPr>
          <w:rFonts w:cs="TrebuchetMS"/>
          <w:sz w:val="24"/>
          <w:szCs w:val="24"/>
        </w:rPr>
      </w:pPr>
      <w:r w:rsidRPr="0010300B">
        <w:rPr>
          <w:rFonts w:cs="TrebuchetMS"/>
          <w:sz w:val="24"/>
          <w:szCs w:val="24"/>
        </w:rPr>
        <w:lastRenderedPageBreak/>
        <w:t>-die nativistische Perspektive</w:t>
      </w:r>
    </w:p>
    <w:p w:rsidR="004A7B4C" w:rsidRPr="0010300B" w:rsidRDefault="004A7B4C" w:rsidP="004A7B4C">
      <w:pPr>
        <w:pStyle w:val="Listenabsatz"/>
        <w:numPr>
          <w:ilvl w:val="0"/>
          <w:numId w:val="20"/>
        </w:numPr>
        <w:autoSpaceDE w:val="0"/>
        <w:autoSpaceDN w:val="0"/>
        <w:adjustRightInd w:val="0"/>
        <w:spacing w:after="0" w:line="240" w:lineRule="auto"/>
        <w:rPr>
          <w:rFonts w:cs="TrebuchetMS"/>
          <w:sz w:val="24"/>
          <w:szCs w:val="24"/>
        </w:rPr>
      </w:pPr>
      <w:r w:rsidRPr="0010300B">
        <w:rPr>
          <w:rFonts w:cs="TrebuchetMS"/>
          <w:sz w:val="24"/>
          <w:szCs w:val="24"/>
        </w:rPr>
        <w:t>Noam Chomsky</w:t>
      </w:r>
    </w:p>
    <w:p w:rsidR="004A7B4C" w:rsidRPr="0010300B" w:rsidRDefault="004A7B4C" w:rsidP="004A7B4C">
      <w:pPr>
        <w:pStyle w:val="Listenabsatz"/>
        <w:numPr>
          <w:ilvl w:val="0"/>
          <w:numId w:val="20"/>
        </w:numPr>
        <w:autoSpaceDE w:val="0"/>
        <w:autoSpaceDN w:val="0"/>
        <w:adjustRightInd w:val="0"/>
        <w:spacing w:after="0" w:line="240" w:lineRule="auto"/>
        <w:rPr>
          <w:rFonts w:cs="TrebuchetMS"/>
          <w:sz w:val="24"/>
          <w:szCs w:val="24"/>
        </w:rPr>
      </w:pPr>
      <w:r w:rsidRPr="0010300B">
        <w:rPr>
          <w:rFonts w:cs="TrebuchetMS"/>
          <w:sz w:val="24"/>
          <w:szCs w:val="24"/>
        </w:rPr>
        <w:t xml:space="preserve">Alle Sprachen teilen eine universelle Struktur: =&gt; </w:t>
      </w:r>
      <w:r w:rsidRPr="0010300B">
        <w:rPr>
          <w:rFonts w:cs="TrebuchetMS-Bold"/>
          <w:bCs/>
          <w:sz w:val="24"/>
          <w:szCs w:val="24"/>
        </w:rPr>
        <w:t>universelle Grammatik</w:t>
      </w:r>
    </w:p>
    <w:p w:rsidR="004A7B4C" w:rsidRPr="0010300B" w:rsidRDefault="004A7B4C" w:rsidP="004A7B4C">
      <w:pPr>
        <w:pStyle w:val="Listenabsatz"/>
        <w:numPr>
          <w:ilvl w:val="0"/>
          <w:numId w:val="20"/>
        </w:numPr>
        <w:autoSpaceDE w:val="0"/>
        <w:autoSpaceDN w:val="0"/>
        <w:adjustRightInd w:val="0"/>
        <w:spacing w:after="0" w:line="240" w:lineRule="auto"/>
        <w:rPr>
          <w:rFonts w:cs="TrebuchetMS"/>
          <w:sz w:val="24"/>
          <w:szCs w:val="24"/>
        </w:rPr>
      </w:pPr>
      <w:r w:rsidRPr="0010300B">
        <w:rPr>
          <w:rFonts w:cs="TrebuchetMS"/>
          <w:sz w:val="24"/>
          <w:szCs w:val="24"/>
        </w:rPr>
        <w:t xml:space="preserve">Das Kind erwirbt die </w:t>
      </w:r>
      <w:r w:rsidRPr="0010300B">
        <w:rPr>
          <w:rFonts w:cs="TrebuchetMS-Bold"/>
          <w:bCs/>
          <w:sz w:val="24"/>
          <w:szCs w:val="24"/>
        </w:rPr>
        <w:t xml:space="preserve">spezifischen Regeln </w:t>
      </w:r>
      <w:r w:rsidRPr="0010300B">
        <w:rPr>
          <w:rFonts w:cs="TrebuchetMS"/>
          <w:sz w:val="24"/>
          <w:szCs w:val="24"/>
        </w:rPr>
        <w:t xml:space="preserve">seiner Muttersprache basierend auf einem angeborenen </w:t>
      </w:r>
      <w:r w:rsidRPr="0010300B">
        <w:rPr>
          <w:rFonts w:cs="TrebuchetMS-Bold"/>
          <w:bCs/>
          <w:sz w:val="24"/>
          <w:szCs w:val="24"/>
        </w:rPr>
        <w:t>Spracherwerbsmechanismus</w:t>
      </w:r>
      <w:r w:rsidRPr="0010300B">
        <w:rPr>
          <w:rFonts w:cs="TrebuchetMS"/>
          <w:sz w:val="24"/>
          <w:szCs w:val="24"/>
        </w:rPr>
        <w:t xml:space="preserve"> („Language Acquisition Device“)</w:t>
      </w:r>
    </w:p>
    <w:p w:rsidR="004A7B4C" w:rsidRPr="0010300B" w:rsidRDefault="004A7B4C" w:rsidP="004A7B4C">
      <w:pPr>
        <w:pStyle w:val="Listenabsatz"/>
        <w:numPr>
          <w:ilvl w:val="0"/>
          <w:numId w:val="20"/>
        </w:numPr>
        <w:autoSpaceDE w:val="0"/>
        <w:autoSpaceDN w:val="0"/>
        <w:adjustRightInd w:val="0"/>
        <w:spacing w:after="0" w:line="240" w:lineRule="auto"/>
        <w:rPr>
          <w:rFonts w:cs="TrebuchetMS"/>
          <w:sz w:val="24"/>
          <w:szCs w:val="24"/>
        </w:rPr>
      </w:pPr>
      <w:r w:rsidRPr="0010300B">
        <w:rPr>
          <w:rFonts w:cs="TrebuchetMS"/>
          <w:sz w:val="24"/>
          <w:szCs w:val="24"/>
        </w:rPr>
        <w:t>Pro:</w:t>
      </w:r>
    </w:p>
    <w:p w:rsidR="004A7B4C" w:rsidRPr="0010300B" w:rsidRDefault="004A7B4C" w:rsidP="004A7B4C">
      <w:pPr>
        <w:pStyle w:val="Listenabsatz"/>
        <w:numPr>
          <w:ilvl w:val="0"/>
          <w:numId w:val="21"/>
        </w:numPr>
        <w:autoSpaceDE w:val="0"/>
        <w:autoSpaceDN w:val="0"/>
        <w:adjustRightInd w:val="0"/>
        <w:spacing w:after="0" w:line="240" w:lineRule="auto"/>
        <w:rPr>
          <w:rFonts w:cs="TrebuchetMS"/>
          <w:sz w:val="24"/>
          <w:szCs w:val="24"/>
        </w:rPr>
      </w:pPr>
      <w:r w:rsidRPr="0010300B">
        <w:rPr>
          <w:rFonts w:cs="TrebuchetMS"/>
          <w:sz w:val="24"/>
          <w:szCs w:val="24"/>
        </w:rPr>
        <w:t>Neuronale Strukturen der Sprachverarbeitung ähnlich in Säuglingen und Erwachsenenalter</w:t>
      </w:r>
    </w:p>
    <w:p w:rsidR="004A7B4C" w:rsidRPr="0010300B" w:rsidRDefault="004A7B4C" w:rsidP="004A7B4C">
      <w:pPr>
        <w:pStyle w:val="Listenabsatz"/>
        <w:numPr>
          <w:ilvl w:val="0"/>
          <w:numId w:val="21"/>
        </w:numPr>
        <w:autoSpaceDE w:val="0"/>
        <w:autoSpaceDN w:val="0"/>
        <w:adjustRightInd w:val="0"/>
        <w:spacing w:after="0" w:line="240" w:lineRule="auto"/>
        <w:rPr>
          <w:rFonts w:cs="TrebuchetMS"/>
          <w:sz w:val="24"/>
          <w:szCs w:val="24"/>
        </w:rPr>
      </w:pPr>
      <w:r w:rsidRPr="0010300B">
        <w:rPr>
          <w:rFonts w:cs="ArialMT"/>
          <w:sz w:val="24"/>
          <w:szCs w:val="24"/>
        </w:rPr>
        <w:t xml:space="preserve"> </w:t>
      </w:r>
      <w:r w:rsidRPr="0010300B">
        <w:rPr>
          <w:rFonts w:cs="TrebuchetMS"/>
          <w:sz w:val="24"/>
          <w:szCs w:val="24"/>
        </w:rPr>
        <w:t>Gen relevant für sprachliche Produktion (the FOXP2 Gene)</w:t>
      </w:r>
    </w:p>
    <w:p w:rsidR="004A7B4C" w:rsidRPr="0010300B" w:rsidRDefault="004A7B4C" w:rsidP="004A7B4C">
      <w:pPr>
        <w:pStyle w:val="Listenabsatz"/>
        <w:numPr>
          <w:ilvl w:val="0"/>
          <w:numId w:val="22"/>
        </w:numPr>
        <w:autoSpaceDE w:val="0"/>
        <w:autoSpaceDN w:val="0"/>
        <w:adjustRightInd w:val="0"/>
        <w:spacing w:after="0" w:line="240" w:lineRule="auto"/>
        <w:rPr>
          <w:rFonts w:cs="TrebuchetMS"/>
          <w:sz w:val="24"/>
          <w:szCs w:val="24"/>
        </w:rPr>
      </w:pPr>
      <w:r w:rsidRPr="0010300B">
        <w:rPr>
          <w:rFonts w:cs="TrebuchetMS"/>
          <w:sz w:val="24"/>
          <w:szCs w:val="24"/>
        </w:rPr>
        <w:t>Kontra:</w:t>
      </w:r>
    </w:p>
    <w:p w:rsidR="004A7B4C" w:rsidRPr="0010300B" w:rsidRDefault="004A7B4C" w:rsidP="004A7B4C">
      <w:pPr>
        <w:pStyle w:val="Listenabsatz"/>
        <w:numPr>
          <w:ilvl w:val="0"/>
          <w:numId w:val="23"/>
        </w:numPr>
        <w:autoSpaceDE w:val="0"/>
        <w:autoSpaceDN w:val="0"/>
        <w:adjustRightInd w:val="0"/>
        <w:spacing w:after="0" w:line="240" w:lineRule="auto"/>
        <w:rPr>
          <w:rFonts w:cs="TrebuchetMS"/>
          <w:sz w:val="24"/>
          <w:szCs w:val="24"/>
        </w:rPr>
      </w:pPr>
      <w:r w:rsidRPr="0010300B">
        <w:rPr>
          <w:rFonts w:cs="TrebuchetMS"/>
          <w:sz w:val="24"/>
          <w:szCs w:val="24"/>
        </w:rPr>
        <w:t>Spracherwerb ist fehleranfälliger als die Theorie es vorhersagt</w:t>
      </w:r>
    </w:p>
    <w:p w:rsidR="004A7B4C" w:rsidRPr="0010300B" w:rsidRDefault="004A7B4C" w:rsidP="004A7B4C">
      <w:pPr>
        <w:pStyle w:val="Listenabsatz"/>
        <w:numPr>
          <w:ilvl w:val="0"/>
          <w:numId w:val="23"/>
        </w:numPr>
        <w:autoSpaceDE w:val="0"/>
        <w:autoSpaceDN w:val="0"/>
        <w:adjustRightInd w:val="0"/>
        <w:spacing w:after="0" w:line="240" w:lineRule="auto"/>
        <w:rPr>
          <w:rFonts w:cs="TrebuchetMS"/>
          <w:sz w:val="24"/>
          <w:szCs w:val="24"/>
        </w:rPr>
      </w:pPr>
      <w:r w:rsidRPr="0010300B">
        <w:rPr>
          <w:rFonts w:cs="ArialMT"/>
          <w:sz w:val="24"/>
          <w:szCs w:val="24"/>
        </w:rPr>
        <w:t xml:space="preserve"> </w:t>
      </w:r>
      <w:r w:rsidRPr="0010300B">
        <w:rPr>
          <w:rFonts w:cs="TrebuchetMS"/>
          <w:sz w:val="24"/>
          <w:szCs w:val="24"/>
        </w:rPr>
        <w:t>Ein grammatikalisches System, dass allen Sprachen zugrunde liegt, konnte bisher nicht gefunden werden</w:t>
      </w:r>
    </w:p>
    <w:p w:rsidR="004A7B4C" w:rsidRPr="0010300B" w:rsidRDefault="004A7B4C" w:rsidP="004A7B4C">
      <w:pPr>
        <w:pStyle w:val="Listenabsatz"/>
        <w:numPr>
          <w:ilvl w:val="0"/>
          <w:numId w:val="23"/>
        </w:numPr>
        <w:autoSpaceDE w:val="0"/>
        <w:autoSpaceDN w:val="0"/>
        <w:adjustRightInd w:val="0"/>
        <w:spacing w:after="0" w:line="240" w:lineRule="auto"/>
        <w:rPr>
          <w:rFonts w:cs="TrebuchetMS"/>
          <w:sz w:val="24"/>
          <w:szCs w:val="24"/>
        </w:rPr>
      </w:pPr>
      <w:r w:rsidRPr="0010300B">
        <w:rPr>
          <w:rFonts w:cs="TrebuchetMS"/>
          <w:sz w:val="24"/>
          <w:szCs w:val="24"/>
        </w:rPr>
        <w:t>Spracherwerb sehr variabel</w:t>
      </w:r>
    </w:p>
    <w:p w:rsidR="004A7B4C" w:rsidRPr="0010300B" w:rsidRDefault="004A7B4C" w:rsidP="004A7B4C">
      <w:pPr>
        <w:autoSpaceDE w:val="0"/>
        <w:autoSpaceDN w:val="0"/>
        <w:adjustRightInd w:val="0"/>
        <w:spacing w:after="0" w:line="240" w:lineRule="auto"/>
        <w:rPr>
          <w:rFonts w:cs="TrebuchetMS"/>
          <w:sz w:val="24"/>
          <w:szCs w:val="24"/>
        </w:rPr>
      </w:pPr>
    </w:p>
    <w:p w:rsidR="004A7B4C" w:rsidRPr="0010300B" w:rsidRDefault="004A7B4C" w:rsidP="004A7B4C">
      <w:pPr>
        <w:autoSpaceDE w:val="0"/>
        <w:autoSpaceDN w:val="0"/>
        <w:adjustRightInd w:val="0"/>
        <w:spacing w:after="0" w:line="240" w:lineRule="auto"/>
        <w:rPr>
          <w:rFonts w:cs="TrebuchetMS"/>
          <w:sz w:val="24"/>
          <w:szCs w:val="24"/>
        </w:rPr>
      </w:pPr>
      <w:r w:rsidRPr="0010300B">
        <w:rPr>
          <w:rFonts w:cs="TrebuchetMS"/>
          <w:sz w:val="24"/>
          <w:szCs w:val="24"/>
        </w:rPr>
        <w:t>-die interaktionistische Persepktive:</w:t>
      </w:r>
    </w:p>
    <w:p w:rsidR="004A7B4C" w:rsidRPr="0010300B" w:rsidRDefault="004A7B4C" w:rsidP="004A7B4C">
      <w:pPr>
        <w:pStyle w:val="Listenabsatz"/>
        <w:numPr>
          <w:ilvl w:val="0"/>
          <w:numId w:val="22"/>
        </w:numPr>
        <w:autoSpaceDE w:val="0"/>
        <w:autoSpaceDN w:val="0"/>
        <w:adjustRightInd w:val="0"/>
        <w:spacing w:after="0" w:line="240" w:lineRule="auto"/>
        <w:rPr>
          <w:rFonts w:cs="TrebuchetMS"/>
          <w:sz w:val="24"/>
          <w:szCs w:val="24"/>
        </w:rPr>
      </w:pPr>
      <w:r w:rsidRPr="0010300B">
        <w:rPr>
          <w:rFonts w:cs="TrebuchetMS"/>
          <w:sz w:val="24"/>
          <w:szCs w:val="24"/>
        </w:rPr>
        <w:t>Interaktion zwischen angeborenen Fähigkeiten und Umwelteinflüssen</w:t>
      </w:r>
    </w:p>
    <w:p w:rsidR="004A7B4C" w:rsidRPr="00980C28" w:rsidRDefault="004A7B4C" w:rsidP="004A7B4C">
      <w:pPr>
        <w:pStyle w:val="Listenabsatz"/>
        <w:numPr>
          <w:ilvl w:val="0"/>
          <w:numId w:val="24"/>
        </w:numPr>
        <w:autoSpaceDE w:val="0"/>
        <w:autoSpaceDN w:val="0"/>
        <w:adjustRightInd w:val="0"/>
        <w:spacing w:after="0" w:line="240" w:lineRule="auto"/>
        <w:rPr>
          <w:rFonts w:cs="TrebuchetMS"/>
          <w:sz w:val="24"/>
          <w:szCs w:val="24"/>
        </w:rPr>
      </w:pPr>
      <w:r w:rsidRPr="0010300B">
        <w:rPr>
          <w:rFonts w:cs="TrebuchetMS"/>
          <w:sz w:val="24"/>
          <w:szCs w:val="24"/>
        </w:rPr>
        <w:t xml:space="preserve">Angeborene Spracherwerbsfähigkeiten: Säuglinge haben erstaunliche Fähigkeiten </w:t>
      </w:r>
      <w:r w:rsidRPr="00980C28">
        <w:rPr>
          <w:rFonts w:cs="TrebuchetMS"/>
          <w:sz w:val="24"/>
          <w:szCs w:val="24"/>
        </w:rPr>
        <w:t>zur Analyse der Sprache</w:t>
      </w:r>
    </w:p>
    <w:p w:rsidR="004A7B4C" w:rsidRPr="00980C28" w:rsidRDefault="004A7B4C" w:rsidP="004A7B4C">
      <w:pPr>
        <w:pStyle w:val="Listenabsatz"/>
        <w:numPr>
          <w:ilvl w:val="0"/>
          <w:numId w:val="24"/>
        </w:numPr>
        <w:autoSpaceDE w:val="0"/>
        <w:autoSpaceDN w:val="0"/>
        <w:adjustRightInd w:val="0"/>
        <w:spacing w:after="0" w:line="240" w:lineRule="auto"/>
        <w:rPr>
          <w:rFonts w:cs="TrebuchetMS"/>
          <w:sz w:val="24"/>
          <w:szCs w:val="24"/>
        </w:rPr>
      </w:pPr>
      <w:r w:rsidRPr="00980C28">
        <w:rPr>
          <w:rFonts w:cs="TrebuchetMS"/>
          <w:sz w:val="24"/>
          <w:szCs w:val="24"/>
        </w:rPr>
        <w:t>Sozialpsychologische Faktoren: Soziale Kompetenzen und sprachliche Erfahrungen wirken sich auf die sprachliche Entwicklung aus</w:t>
      </w:r>
    </w:p>
    <w:p w:rsidR="004A7B4C" w:rsidRPr="00980C28" w:rsidRDefault="004A7B4C" w:rsidP="004A7B4C">
      <w:pPr>
        <w:autoSpaceDE w:val="0"/>
        <w:autoSpaceDN w:val="0"/>
        <w:adjustRightInd w:val="0"/>
        <w:spacing w:after="0" w:line="240" w:lineRule="auto"/>
        <w:rPr>
          <w:rFonts w:cs="TrebuchetMS"/>
          <w:sz w:val="24"/>
          <w:szCs w:val="24"/>
        </w:rPr>
      </w:pPr>
    </w:p>
    <w:p w:rsidR="004A7B4C" w:rsidRPr="00D246F5" w:rsidRDefault="004A7B4C" w:rsidP="004A7B4C">
      <w:pPr>
        <w:autoSpaceDE w:val="0"/>
        <w:autoSpaceDN w:val="0"/>
        <w:adjustRightInd w:val="0"/>
        <w:spacing w:after="0" w:line="240" w:lineRule="auto"/>
        <w:rPr>
          <w:rFonts w:cs="TrebuchetMS"/>
          <w:sz w:val="24"/>
          <w:szCs w:val="24"/>
          <w:u w:val="single"/>
        </w:rPr>
      </w:pPr>
      <w:r w:rsidRPr="00D246F5">
        <w:rPr>
          <w:rFonts w:cs="TrebuchetMS"/>
          <w:sz w:val="24"/>
          <w:szCs w:val="24"/>
          <w:u w:val="single"/>
        </w:rPr>
        <w:t>Hirnreifung auf sprachrelevanter Ebene:</w:t>
      </w:r>
    </w:p>
    <w:p w:rsidR="004A7B4C" w:rsidRPr="00980C28" w:rsidRDefault="004A7B4C" w:rsidP="004A7B4C">
      <w:pPr>
        <w:autoSpaceDE w:val="0"/>
        <w:autoSpaceDN w:val="0"/>
        <w:adjustRightInd w:val="0"/>
        <w:spacing w:after="0" w:line="240" w:lineRule="auto"/>
        <w:rPr>
          <w:rFonts w:cs="TrebuchetMS"/>
          <w:sz w:val="24"/>
          <w:szCs w:val="24"/>
        </w:rPr>
      </w:pPr>
    </w:p>
    <w:p w:rsidR="004A7B4C" w:rsidRPr="00980C28" w:rsidRDefault="004A7B4C" w:rsidP="004A7B4C">
      <w:pPr>
        <w:autoSpaceDE w:val="0"/>
        <w:autoSpaceDN w:val="0"/>
        <w:adjustRightInd w:val="0"/>
        <w:spacing w:after="0" w:line="240" w:lineRule="auto"/>
        <w:rPr>
          <w:rFonts w:cs="TrebuchetMS"/>
          <w:sz w:val="24"/>
          <w:szCs w:val="24"/>
        </w:rPr>
      </w:pPr>
      <w:r w:rsidRPr="00980C28">
        <w:rPr>
          <w:rFonts w:cs="TrebuchetMS"/>
          <w:sz w:val="24"/>
          <w:szCs w:val="24"/>
        </w:rPr>
        <w:t>-große Parallelen, welche Hirnareale bei Säuglingen aktiviert sind</w:t>
      </w:r>
    </w:p>
    <w:p w:rsidR="004A7B4C" w:rsidRPr="00980C28" w:rsidRDefault="004A7B4C" w:rsidP="004A7B4C">
      <w:pPr>
        <w:autoSpaceDE w:val="0"/>
        <w:autoSpaceDN w:val="0"/>
        <w:adjustRightInd w:val="0"/>
        <w:spacing w:after="0" w:line="240" w:lineRule="auto"/>
        <w:rPr>
          <w:rFonts w:cs="TrebuchetMS"/>
          <w:sz w:val="24"/>
          <w:szCs w:val="24"/>
        </w:rPr>
      </w:pPr>
      <w:r w:rsidRPr="00980C28">
        <w:rPr>
          <w:rFonts w:cs="TrebuchetMS"/>
          <w:sz w:val="24"/>
          <w:szCs w:val="24"/>
        </w:rPr>
        <w:t>-inferioler Frontalkortex (Grammatik und Strukturanalyse), Kortex (auditive Verarbeitung) mit sensorischen Bereichen verknüpft</w:t>
      </w:r>
    </w:p>
    <w:p w:rsidR="004A7B4C" w:rsidRPr="00980C28" w:rsidRDefault="004A7B4C" w:rsidP="004A7B4C">
      <w:pPr>
        <w:autoSpaceDE w:val="0"/>
        <w:autoSpaceDN w:val="0"/>
        <w:adjustRightInd w:val="0"/>
        <w:spacing w:after="0" w:line="240" w:lineRule="auto"/>
        <w:rPr>
          <w:rFonts w:cs="TrebuchetMS"/>
          <w:sz w:val="24"/>
          <w:szCs w:val="24"/>
        </w:rPr>
      </w:pPr>
    </w:p>
    <w:p w:rsidR="004A7B4C" w:rsidRPr="00980C28" w:rsidRDefault="004A7B4C" w:rsidP="004A7B4C">
      <w:pPr>
        <w:autoSpaceDE w:val="0"/>
        <w:autoSpaceDN w:val="0"/>
        <w:adjustRightInd w:val="0"/>
        <w:spacing w:after="0" w:line="240" w:lineRule="auto"/>
        <w:rPr>
          <w:rFonts w:cs="TrebuchetMS"/>
          <w:color w:val="000000"/>
          <w:sz w:val="24"/>
          <w:szCs w:val="24"/>
        </w:rPr>
      </w:pPr>
      <w:r w:rsidRPr="00980C28">
        <w:rPr>
          <w:rFonts w:cs="TrebuchetMS"/>
          <w:color w:val="FFC100"/>
          <w:sz w:val="24"/>
          <w:szCs w:val="24"/>
        </w:rPr>
        <w:t xml:space="preserve">Gelb: </w:t>
      </w:r>
      <w:r w:rsidRPr="00980C28">
        <w:rPr>
          <w:rFonts w:cs="TrebuchetMS"/>
          <w:color w:val="000000"/>
          <w:sz w:val="24"/>
          <w:szCs w:val="24"/>
        </w:rPr>
        <w:t>lautsprachlichen Prozesse - bei Säuglingen voll entwickelt</w:t>
      </w:r>
    </w:p>
    <w:p w:rsidR="004A7B4C" w:rsidRPr="00980C28" w:rsidRDefault="004A7B4C" w:rsidP="004A7B4C">
      <w:pPr>
        <w:autoSpaceDE w:val="0"/>
        <w:autoSpaceDN w:val="0"/>
        <w:adjustRightInd w:val="0"/>
        <w:spacing w:after="0" w:line="240" w:lineRule="auto"/>
        <w:rPr>
          <w:rFonts w:cs="TrebuchetMS"/>
          <w:color w:val="000000"/>
          <w:sz w:val="24"/>
          <w:szCs w:val="24"/>
        </w:rPr>
      </w:pPr>
      <w:r w:rsidRPr="00980C28">
        <w:rPr>
          <w:rFonts w:cs="TrebuchetMS"/>
          <w:color w:val="00B150"/>
          <w:sz w:val="24"/>
          <w:szCs w:val="24"/>
        </w:rPr>
        <w:t xml:space="preserve">Grün: </w:t>
      </w:r>
      <w:r w:rsidRPr="00980C28">
        <w:rPr>
          <w:rFonts w:cs="TrebuchetMS"/>
          <w:color w:val="000000"/>
          <w:sz w:val="24"/>
          <w:szCs w:val="24"/>
        </w:rPr>
        <w:t>semantische Verarbeitung bei Wort- und Satzbedeutung; entwickelt sich bis zum</w:t>
      </w:r>
      <w:r>
        <w:rPr>
          <w:rFonts w:cs="TrebuchetMS"/>
          <w:color w:val="000000"/>
          <w:sz w:val="24"/>
          <w:szCs w:val="24"/>
        </w:rPr>
        <w:t xml:space="preserve"> </w:t>
      </w:r>
      <w:r w:rsidRPr="00980C28">
        <w:rPr>
          <w:rFonts w:cs="TrebuchetMS"/>
          <w:color w:val="000000"/>
          <w:sz w:val="24"/>
          <w:szCs w:val="24"/>
        </w:rPr>
        <w:t>Erwachsenenalter</w:t>
      </w:r>
    </w:p>
    <w:p w:rsidR="004A7B4C" w:rsidRPr="00D246F5" w:rsidRDefault="004A7B4C" w:rsidP="004A7B4C">
      <w:pPr>
        <w:autoSpaceDE w:val="0"/>
        <w:autoSpaceDN w:val="0"/>
        <w:adjustRightInd w:val="0"/>
        <w:spacing w:after="0" w:line="240" w:lineRule="auto"/>
        <w:rPr>
          <w:rFonts w:cs="TrebuchetMS"/>
          <w:color w:val="000000"/>
          <w:sz w:val="24"/>
          <w:szCs w:val="24"/>
        </w:rPr>
      </w:pPr>
      <w:r w:rsidRPr="00D246F5">
        <w:rPr>
          <w:rFonts w:cs="TrebuchetMS"/>
          <w:color w:val="0070C0"/>
          <w:sz w:val="24"/>
          <w:szCs w:val="24"/>
        </w:rPr>
        <w:t>Blau</w:t>
      </w:r>
      <w:r w:rsidRPr="00980C28">
        <w:rPr>
          <w:rFonts w:cs="TrebuchetMS"/>
          <w:color w:val="17375E"/>
          <w:sz w:val="24"/>
          <w:szCs w:val="24"/>
        </w:rPr>
        <w:t xml:space="preserve">: </w:t>
      </w:r>
      <w:r w:rsidRPr="00980C28">
        <w:rPr>
          <w:rFonts w:cs="TrebuchetMS"/>
          <w:color w:val="000000"/>
          <w:sz w:val="24"/>
          <w:szCs w:val="24"/>
        </w:rPr>
        <w:t>Verarbeitung von grammatisch komplexen Sätzen; bei Säuglingen nicht</w:t>
      </w:r>
      <w:r>
        <w:rPr>
          <w:rFonts w:cs="TrebuchetMS"/>
          <w:color w:val="000000"/>
          <w:sz w:val="24"/>
          <w:szCs w:val="24"/>
        </w:rPr>
        <w:t xml:space="preserve"> </w:t>
      </w:r>
      <w:r w:rsidRPr="00980C28">
        <w:rPr>
          <w:rFonts w:cs="TrebuchetMS"/>
          <w:color w:val="000000"/>
          <w:sz w:val="24"/>
          <w:szCs w:val="24"/>
        </w:rPr>
        <w:t>vorhanden (A), bei siebenjährigen Kindern präsent, aber noch nicht voll ausgeprägt.</w:t>
      </w:r>
    </w:p>
    <w:p w:rsidR="004A7B4C" w:rsidRDefault="004A7B4C" w:rsidP="004A7B4C">
      <w:pPr>
        <w:autoSpaceDE w:val="0"/>
        <w:autoSpaceDN w:val="0"/>
        <w:adjustRightInd w:val="0"/>
        <w:spacing w:after="0" w:line="240" w:lineRule="auto"/>
      </w:pPr>
      <w:r w:rsidRPr="0010300B">
        <w:rPr>
          <w:noProof/>
        </w:rPr>
        <w:drawing>
          <wp:inline distT="0" distB="0" distL="0" distR="0" wp14:anchorId="41CC5398" wp14:editId="56AFBB2B">
            <wp:extent cx="3573194" cy="2189527"/>
            <wp:effectExtent l="0" t="0" r="8255" b="127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75187" cy="2190748"/>
                    </a:xfrm>
                    <a:prstGeom prst="rect">
                      <a:avLst/>
                    </a:prstGeom>
                    <a:noFill/>
                    <a:ln>
                      <a:noFill/>
                    </a:ln>
                  </pic:spPr>
                </pic:pic>
              </a:graphicData>
            </a:graphic>
          </wp:inline>
        </w:drawing>
      </w:r>
    </w:p>
    <w:p w:rsidR="004A7B4C" w:rsidRDefault="004A7B4C" w:rsidP="004A7B4C">
      <w:pPr>
        <w:rPr>
          <w:rFonts w:ascii="TrebuchetMS" w:hAnsi="TrebuchetMS" w:cs="TrebuchetMS"/>
          <w:sz w:val="28"/>
          <w:szCs w:val="28"/>
        </w:rPr>
      </w:pPr>
    </w:p>
    <w:p w:rsidR="004A7B4C" w:rsidRDefault="004A7B4C" w:rsidP="004A7B4C">
      <w:pPr>
        <w:autoSpaceDE w:val="0"/>
        <w:autoSpaceDN w:val="0"/>
        <w:adjustRightInd w:val="0"/>
        <w:spacing w:after="0" w:line="240" w:lineRule="auto"/>
        <w:rPr>
          <w:rFonts w:ascii="TrebuchetMS" w:hAnsi="TrebuchetMS" w:cs="TrebuchetMS"/>
          <w:sz w:val="24"/>
          <w:szCs w:val="24"/>
          <w:u w:val="single"/>
        </w:rPr>
      </w:pPr>
    </w:p>
    <w:p w:rsidR="004A7B4C" w:rsidRDefault="004A7B4C" w:rsidP="004A7B4C">
      <w:pPr>
        <w:autoSpaceDE w:val="0"/>
        <w:autoSpaceDN w:val="0"/>
        <w:adjustRightInd w:val="0"/>
        <w:spacing w:after="0" w:line="240" w:lineRule="auto"/>
        <w:rPr>
          <w:rFonts w:ascii="TrebuchetMS" w:hAnsi="TrebuchetMS" w:cs="TrebuchetMS"/>
          <w:sz w:val="24"/>
          <w:szCs w:val="24"/>
          <w:u w:val="single"/>
        </w:rPr>
      </w:pPr>
    </w:p>
    <w:p w:rsidR="004A7B4C" w:rsidRDefault="004A7B4C" w:rsidP="004A7B4C">
      <w:pPr>
        <w:autoSpaceDE w:val="0"/>
        <w:autoSpaceDN w:val="0"/>
        <w:adjustRightInd w:val="0"/>
        <w:spacing w:after="0" w:line="240" w:lineRule="auto"/>
        <w:rPr>
          <w:rFonts w:ascii="TrebuchetMS" w:hAnsi="TrebuchetMS" w:cs="TrebuchetMS"/>
          <w:sz w:val="24"/>
          <w:szCs w:val="24"/>
          <w:u w:val="single"/>
        </w:rPr>
      </w:pPr>
    </w:p>
    <w:p w:rsidR="004A7B4C" w:rsidRDefault="004A7B4C" w:rsidP="004A7B4C">
      <w:pPr>
        <w:autoSpaceDE w:val="0"/>
        <w:autoSpaceDN w:val="0"/>
        <w:adjustRightInd w:val="0"/>
        <w:spacing w:after="0" w:line="240" w:lineRule="auto"/>
        <w:rPr>
          <w:rFonts w:ascii="TrebuchetMS" w:hAnsi="TrebuchetMS" w:cs="TrebuchetMS"/>
          <w:sz w:val="24"/>
          <w:szCs w:val="24"/>
          <w:u w:val="single"/>
        </w:rPr>
      </w:pPr>
    </w:p>
    <w:p w:rsidR="004A7B4C" w:rsidRDefault="004A7B4C" w:rsidP="004A7B4C">
      <w:pPr>
        <w:autoSpaceDE w:val="0"/>
        <w:autoSpaceDN w:val="0"/>
        <w:adjustRightInd w:val="0"/>
        <w:spacing w:after="0" w:line="240" w:lineRule="auto"/>
        <w:rPr>
          <w:rFonts w:ascii="TrebuchetMS" w:hAnsi="TrebuchetMS" w:cs="TrebuchetMS"/>
          <w:sz w:val="24"/>
          <w:szCs w:val="24"/>
          <w:u w:val="single"/>
        </w:rPr>
      </w:pPr>
    </w:p>
    <w:p w:rsidR="004A7B4C" w:rsidRDefault="004A7B4C" w:rsidP="004A7B4C">
      <w:pPr>
        <w:autoSpaceDE w:val="0"/>
        <w:autoSpaceDN w:val="0"/>
        <w:adjustRightInd w:val="0"/>
        <w:spacing w:after="0" w:line="240" w:lineRule="auto"/>
        <w:rPr>
          <w:rFonts w:ascii="TrebuchetMS" w:hAnsi="TrebuchetMS" w:cs="TrebuchetMS"/>
          <w:sz w:val="24"/>
          <w:szCs w:val="24"/>
          <w:u w:val="single"/>
        </w:rPr>
      </w:pPr>
    </w:p>
    <w:p w:rsidR="004A7B4C" w:rsidRDefault="004A7B4C" w:rsidP="004A7B4C">
      <w:pPr>
        <w:autoSpaceDE w:val="0"/>
        <w:autoSpaceDN w:val="0"/>
        <w:adjustRightInd w:val="0"/>
        <w:spacing w:after="0" w:line="240" w:lineRule="auto"/>
        <w:rPr>
          <w:rFonts w:ascii="TrebuchetMS" w:hAnsi="TrebuchetMS" w:cs="TrebuchetMS"/>
          <w:sz w:val="24"/>
          <w:szCs w:val="24"/>
          <w:u w:val="single"/>
        </w:rPr>
      </w:pPr>
    </w:p>
    <w:p w:rsidR="004A7B4C" w:rsidRDefault="004A7B4C" w:rsidP="004A7B4C">
      <w:pPr>
        <w:autoSpaceDE w:val="0"/>
        <w:autoSpaceDN w:val="0"/>
        <w:adjustRightInd w:val="0"/>
        <w:spacing w:after="0" w:line="240" w:lineRule="auto"/>
        <w:rPr>
          <w:rFonts w:ascii="TrebuchetMS" w:hAnsi="TrebuchetMS" w:cs="TrebuchetMS"/>
          <w:sz w:val="24"/>
          <w:szCs w:val="24"/>
          <w:u w:val="single"/>
        </w:rPr>
      </w:pPr>
      <w:r w:rsidRPr="0010300B">
        <w:rPr>
          <w:rFonts w:ascii="TrebuchetMS" w:hAnsi="TrebuchetMS" w:cs="TrebuchetMS"/>
          <w:sz w:val="24"/>
          <w:szCs w:val="24"/>
          <w:u w:val="single"/>
        </w:rPr>
        <w:lastRenderedPageBreak/>
        <w:t>Sozial-Kommunikative Voraussetzungen des Spracherwerbs</w:t>
      </w:r>
    </w:p>
    <w:p w:rsidR="004A7B4C" w:rsidRDefault="004A7B4C" w:rsidP="004A7B4C">
      <w:pPr>
        <w:autoSpaceDE w:val="0"/>
        <w:autoSpaceDN w:val="0"/>
        <w:adjustRightInd w:val="0"/>
        <w:spacing w:after="0" w:line="240" w:lineRule="auto"/>
        <w:rPr>
          <w:rFonts w:ascii="TrebuchetMS" w:hAnsi="TrebuchetMS" w:cs="TrebuchetMS"/>
          <w:sz w:val="24"/>
          <w:szCs w:val="24"/>
          <w:u w:val="single"/>
        </w:rPr>
      </w:pPr>
    </w:p>
    <w:p w:rsidR="004A7B4C" w:rsidRPr="00980C28" w:rsidRDefault="004A7B4C" w:rsidP="004A7B4C">
      <w:pPr>
        <w:autoSpaceDE w:val="0"/>
        <w:autoSpaceDN w:val="0"/>
        <w:adjustRightInd w:val="0"/>
        <w:spacing w:after="0" w:line="240" w:lineRule="auto"/>
        <w:rPr>
          <w:rFonts w:cs="TrebuchetMS"/>
          <w:sz w:val="24"/>
          <w:szCs w:val="24"/>
        </w:rPr>
      </w:pPr>
      <w:r w:rsidRPr="00980C28">
        <w:rPr>
          <w:rFonts w:cs="ArialMT"/>
          <w:sz w:val="24"/>
          <w:szCs w:val="24"/>
        </w:rPr>
        <w:t xml:space="preserve">– </w:t>
      </w:r>
      <w:r w:rsidRPr="00980C28">
        <w:rPr>
          <w:rFonts w:cs="TrebuchetMS"/>
          <w:sz w:val="24"/>
          <w:szCs w:val="24"/>
        </w:rPr>
        <w:t>Gemeinsamer Aufmerksamkeitsfokus und soziale Interaktion</w:t>
      </w:r>
    </w:p>
    <w:p w:rsidR="004A7B4C" w:rsidRPr="00980C28" w:rsidRDefault="004A7B4C" w:rsidP="004A7B4C">
      <w:pPr>
        <w:autoSpaceDE w:val="0"/>
        <w:autoSpaceDN w:val="0"/>
        <w:adjustRightInd w:val="0"/>
        <w:spacing w:after="0" w:line="240" w:lineRule="auto"/>
        <w:rPr>
          <w:rFonts w:cs="TrebuchetMS"/>
          <w:sz w:val="24"/>
          <w:szCs w:val="24"/>
        </w:rPr>
      </w:pPr>
      <w:r w:rsidRPr="00980C28">
        <w:rPr>
          <w:rFonts w:cs="ArialMT"/>
          <w:sz w:val="24"/>
          <w:szCs w:val="24"/>
        </w:rPr>
        <w:t xml:space="preserve">– </w:t>
      </w:r>
      <w:r w:rsidRPr="00980C28">
        <w:rPr>
          <w:rFonts w:cs="TrebuchetMS"/>
          <w:sz w:val="24"/>
          <w:szCs w:val="24"/>
        </w:rPr>
        <w:t>Eine kritische Phase für die Sprachentwicklung? (ersten 3 Lebensjahre)</w:t>
      </w:r>
    </w:p>
    <w:p w:rsidR="004A7B4C" w:rsidRDefault="004A7B4C" w:rsidP="004A7B4C">
      <w:pPr>
        <w:pStyle w:val="Listenabsatz"/>
        <w:numPr>
          <w:ilvl w:val="0"/>
          <w:numId w:val="25"/>
        </w:numPr>
        <w:autoSpaceDE w:val="0"/>
        <w:autoSpaceDN w:val="0"/>
        <w:adjustRightInd w:val="0"/>
        <w:spacing w:after="0" w:line="240" w:lineRule="auto"/>
        <w:rPr>
          <w:rFonts w:cs="TrebuchetMS"/>
          <w:sz w:val="24"/>
          <w:szCs w:val="24"/>
        </w:rPr>
      </w:pPr>
      <w:r w:rsidRPr="00980C28">
        <w:rPr>
          <w:rFonts w:cs="TrebuchetMS"/>
          <w:sz w:val="24"/>
          <w:szCs w:val="24"/>
        </w:rPr>
        <w:t>„Wolfskind“ Viktor (Frankreich, 1800)</w:t>
      </w:r>
    </w:p>
    <w:p w:rsidR="004A7B4C" w:rsidRPr="00980C28" w:rsidRDefault="004A7B4C" w:rsidP="004A7B4C">
      <w:pPr>
        <w:pStyle w:val="Listenabsatz"/>
        <w:numPr>
          <w:ilvl w:val="0"/>
          <w:numId w:val="25"/>
        </w:numPr>
        <w:autoSpaceDE w:val="0"/>
        <w:autoSpaceDN w:val="0"/>
        <w:adjustRightInd w:val="0"/>
        <w:spacing w:after="0" w:line="240" w:lineRule="auto"/>
        <w:rPr>
          <w:rFonts w:cs="TrebuchetMS"/>
          <w:sz w:val="24"/>
          <w:szCs w:val="24"/>
        </w:rPr>
      </w:pPr>
      <w:r w:rsidRPr="00980C28">
        <w:rPr>
          <w:rFonts w:cs="ArialMT"/>
          <w:sz w:val="24"/>
          <w:szCs w:val="24"/>
        </w:rPr>
        <w:t xml:space="preserve"> </w:t>
      </w:r>
      <w:r w:rsidRPr="00980C28">
        <w:rPr>
          <w:rFonts w:cs="TrebuchetMS"/>
          <w:sz w:val="24"/>
          <w:szCs w:val="24"/>
        </w:rPr>
        <w:t>Genie, USA, 1970</w:t>
      </w:r>
    </w:p>
    <w:p w:rsidR="004A7B4C" w:rsidRPr="00980C28" w:rsidRDefault="004A7B4C" w:rsidP="004A7B4C">
      <w:pPr>
        <w:autoSpaceDE w:val="0"/>
        <w:autoSpaceDN w:val="0"/>
        <w:adjustRightInd w:val="0"/>
        <w:spacing w:after="0" w:line="240" w:lineRule="auto"/>
        <w:rPr>
          <w:rFonts w:cs="TrebuchetMS"/>
          <w:sz w:val="24"/>
          <w:szCs w:val="24"/>
        </w:rPr>
      </w:pPr>
      <w:r w:rsidRPr="00980C28">
        <w:rPr>
          <w:rFonts w:cs="ArialMT"/>
          <w:sz w:val="24"/>
          <w:szCs w:val="24"/>
        </w:rPr>
        <w:t xml:space="preserve">– </w:t>
      </w:r>
      <w:r w:rsidRPr="00980C28">
        <w:rPr>
          <w:rFonts w:cs="TrebuchetMS"/>
          <w:sz w:val="24"/>
          <w:szCs w:val="24"/>
        </w:rPr>
        <w:t>Ammensprache/ Infant-Directed Speech/ Baby-Talk (automatisch höhere Stimmlage, wenn man mit Babys spricht, kürzere Sätze, mehr Wiederholungen)</w:t>
      </w:r>
    </w:p>
    <w:p w:rsidR="004A7B4C" w:rsidRPr="00980C28" w:rsidRDefault="004A7B4C" w:rsidP="004A7B4C">
      <w:pPr>
        <w:autoSpaceDE w:val="0"/>
        <w:autoSpaceDN w:val="0"/>
        <w:adjustRightInd w:val="0"/>
        <w:spacing w:after="0" w:line="240" w:lineRule="auto"/>
        <w:rPr>
          <w:rFonts w:cs="TrebuchetMS"/>
          <w:sz w:val="24"/>
          <w:szCs w:val="24"/>
        </w:rPr>
      </w:pPr>
      <w:r w:rsidRPr="00980C28">
        <w:rPr>
          <w:rFonts w:cs="ArialMT"/>
          <w:sz w:val="24"/>
          <w:szCs w:val="24"/>
        </w:rPr>
        <w:t xml:space="preserve">– </w:t>
      </w:r>
      <w:r w:rsidRPr="00980C28">
        <w:rPr>
          <w:rFonts w:cs="TrebuchetMS"/>
          <w:sz w:val="24"/>
          <w:szCs w:val="24"/>
        </w:rPr>
        <w:t>Stützende Sprache (Scaffolding) (Komplexität der Sprache wird dem Niveau des Kindes angepasst)</w:t>
      </w:r>
    </w:p>
    <w:p w:rsidR="004A7B4C" w:rsidRPr="00980C28" w:rsidRDefault="004A7B4C" w:rsidP="004A7B4C">
      <w:pPr>
        <w:autoSpaceDE w:val="0"/>
        <w:autoSpaceDN w:val="0"/>
        <w:adjustRightInd w:val="0"/>
        <w:spacing w:after="0" w:line="240" w:lineRule="auto"/>
        <w:rPr>
          <w:rFonts w:cs="TrebuchetMS"/>
          <w:sz w:val="24"/>
          <w:szCs w:val="24"/>
          <w:u w:val="single"/>
        </w:rPr>
      </w:pPr>
      <w:r w:rsidRPr="00980C28">
        <w:rPr>
          <w:rFonts w:cs="ArialMT"/>
          <w:sz w:val="24"/>
          <w:szCs w:val="24"/>
        </w:rPr>
        <w:t xml:space="preserve">– </w:t>
      </w:r>
      <w:r w:rsidRPr="00980C28">
        <w:rPr>
          <w:rFonts w:cs="TrebuchetMS"/>
          <w:sz w:val="24"/>
          <w:szCs w:val="24"/>
        </w:rPr>
        <w:t>Lehrende Sprache (Motherese) (quasi Synonym für Ammensprache, Verbindung Scaffolding und Ammensprache)</w:t>
      </w:r>
    </w:p>
    <w:p w:rsidR="004A7B4C" w:rsidRDefault="004A7B4C" w:rsidP="004A7B4C"/>
    <w:p w:rsidR="004A7B4C" w:rsidRDefault="004A7B4C" w:rsidP="004A7B4C"/>
    <w:p w:rsidR="004A7B4C" w:rsidRDefault="004A7B4C" w:rsidP="004A7B4C">
      <w:r>
        <w:t>VL 8</w:t>
      </w:r>
    </w:p>
    <w:p w:rsidR="004A7B4C" w:rsidRPr="0094628E" w:rsidRDefault="004A7B4C" w:rsidP="004A7B4C">
      <w:pPr>
        <w:autoSpaceDE w:val="0"/>
        <w:autoSpaceDN w:val="0"/>
        <w:adjustRightInd w:val="0"/>
        <w:spacing w:after="0" w:line="240" w:lineRule="auto"/>
        <w:jc w:val="center"/>
        <w:rPr>
          <w:rFonts w:cs="TrebuchetMS"/>
          <w:b/>
          <w:sz w:val="24"/>
          <w:szCs w:val="24"/>
          <w:u w:val="single"/>
        </w:rPr>
      </w:pPr>
      <w:r w:rsidRPr="0094628E">
        <w:rPr>
          <w:rFonts w:cs="TrebuchetMS"/>
          <w:b/>
          <w:sz w:val="24"/>
          <w:szCs w:val="24"/>
          <w:u w:val="single"/>
        </w:rPr>
        <w:t>Die soziale und Persönlichkeitsentwicklung beim Säugling und Kleinkind (0-2 Jahren)</w:t>
      </w:r>
    </w:p>
    <w:p w:rsidR="004A7B4C" w:rsidRPr="0094628E" w:rsidRDefault="004A7B4C" w:rsidP="004A7B4C">
      <w:pPr>
        <w:autoSpaceDE w:val="0"/>
        <w:autoSpaceDN w:val="0"/>
        <w:adjustRightInd w:val="0"/>
        <w:spacing w:after="0" w:line="240" w:lineRule="auto"/>
        <w:jc w:val="center"/>
        <w:rPr>
          <w:rFonts w:cs="TrebuchetMS"/>
          <w:b/>
          <w:u w:val="single"/>
        </w:rPr>
      </w:pPr>
    </w:p>
    <w:p w:rsidR="004A7B4C" w:rsidRPr="0094628E" w:rsidRDefault="004A7B4C" w:rsidP="004A7B4C">
      <w:pPr>
        <w:autoSpaceDE w:val="0"/>
        <w:autoSpaceDN w:val="0"/>
        <w:adjustRightInd w:val="0"/>
        <w:spacing w:after="0" w:line="240" w:lineRule="auto"/>
        <w:rPr>
          <w:rFonts w:cs="TrebuchetMS"/>
          <w:u w:val="single"/>
        </w:rPr>
      </w:pPr>
    </w:p>
    <w:p w:rsidR="004A7B4C" w:rsidRPr="0094628E" w:rsidRDefault="004A7B4C" w:rsidP="004A7B4C">
      <w:pPr>
        <w:autoSpaceDE w:val="0"/>
        <w:autoSpaceDN w:val="0"/>
        <w:adjustRightInd w:val="0"/>
        <w:spacing w:after="0" w:line="240" w:lineRule="auto"/>
        <w:jc w:val="center"/>
        <w:rPr>
          <w:rFonts w:cs="TrebuchetMS"/>
          <w:b/>
        </w:rPr>
      </w:pPr>
      <w:r w:rsidRPr="0094628E">
        <w:rPr>
          <w:rFonts w:cs="TrebuchetMS"/>
          <w:b/>
        </w:rPr>
        <w:t>Emotionale Entwicklung</w:t>
      </w:r>
    </w:p>
    <w:p w:rsidR="004A7B4C" w:rsidRPr="0094628E" w:rsidRDefault="004A7B4C" w:rsidP="004A7B4C">
      <w:pPr>
        <w:autoSpaceDE w:val="0"/>
        <w:autoSpaceDN w:val="0"/>
        <w:adjustRightInd w:val="0"/>
        <w:spacing w:after="0" w:line="240" w:lineRule="auto"/>
        <w:jc w:val="center"/>
        <w:rPr>
          <w:rFonts w:cs="TrebuchetMS"/>
          <w:b/>
        </w:rPr>
      </w:pPr>
    </w:p>
    <w:p w:rsidR="004A7B4C" w:rsidRPr="0094628E" w:rsidRDefault="004A7B4C" w:rsidP="004A7B4C">
      <w:pPr>
        <w:autoSpaceDE w:val="0"/>
        <w:autoSpaceDN w:val="0"/>
        <w:adjustRightInd w:val="0"/>
        <w:spacing w:after="0" w:line="240" w:lineRule="auto"/>
        <w:rPr>
          <w:rFonts w:cs="TrebuchetMS"/>
        </w:rPr>
      </w:pPr>
      <w:r w:rsidRPr="0094628E">
        <w:rPr>
          <w:rFonts w:cs="TrebuchetMS"/>
        </w:rPr>
        <w:t>-Grundemotionen (Freude, Angst, Ärger, Traurigkeit, Ekel/Wut, Überraschung)</w:t>
      </w:r>
    </w:p>
    <w:p w:rsidR="004A7B4C" w:rsidRPr="0094628E" w:rsidRDefault="004A7B4C" w:rsidP="004A7B4C">
      <w:pPr>
        <w:autoSpaceDE w:val="0"/>
        <w:autoSpaceDN w:val="0"/>
        <w:adjustRightInd w:val="0"/>
        <w:spacing w:after="0" w:line="240" w:lineRule="auto"/>
        <w:rPr>
          <w:rFonts w:cs="TrebuchetMS"/>
        </w:rPr>
      </w:pPr>
      <w:r>
        <w:rPr>
          <w:rFonts w:cs="TrebuchetMS"/>
        </w:rPr>
        <w:t>-</w:t>
      </w:r>
      <w:r w:rsidRPr="0094628E">
        <w:rPr>
          <w:rFonts w:cs="TrebuchetMS"/>
        </w:rPr>
        <w:t>nonverbaler Emotionsausdruck für Grundemotionen ist angeboren</w:t>
      </w:r>
    </w:p>
    <w:p w:rsidR="004A7B4C" w:rsidRPr="0094628E" w:rsidRDefault="004A7B4C" w:rsidP="004A7B4C">
      <w:pPr>
        <w:autoSpaceDE w:val="0"/>
        <w:autoSpaceDN w:val="0"/>
        <w:adjustRightInd w:val="0"/>
        <w:spacing w:after="0" w:line="240" w:lineRule="auto"/>
        <w:rPr>
          <w:rFonts w:cs="TrebuchetMS"/>
        </w:rPr>
      </w:pPr>
      <w:r w:rsidRPr="0094628E">
        <w:rPr>
          <w:rFonts w:cs="TrebuchetMS"/>
        </w:rPr>
        <w:t>-universal für unterschiedliche Kulturen</w:t>
      </w:r>
    </w:p>
    <w:p w:rsidR="004A7B4C" w:rsidRPr="0094628E" w:rsidRDefault="004A7B4C" w:rsidP="004A7B4C">
      <w:pPr>
        <w:autoSpaceDE w:val="0"/>
        <w:autoSpaceDN w:val="0"/>
        <w:adjustRightInd w:val="0"/>
        <w:spacing w:after="0" w:line="240" w:lineRule="auto"/>
        <w:rPr>
          <w:rFonts w:cs="TrebuchetMS"/>
        </w:rPr>
      </w:pPr>
      <w:r w:rsidRPr="0094628E">
        <w:rPr>
          <w:rFonts w:cs="TrebuchetMS"/>
        </w:rPr>
        <w:t>-vergleichbar für Menschen in unterschiedlichem Alter</w:t>
      </w:r>
    </w:p>
    <w:p w:rsidR="004A7B4C" w:rsidRPr="0094628E" w:rsidRDefault="004A7B4C" w:rsidP="004A7B4C">
      <w:pPr>
        <w:autoSpaceDE w:val="0"/>
        <w:autoSpaceDN w:val="0"/>
        <w:adjustRightInd w:val="0"/>
        <w:spacing w:after="0" w:line="240" w:lineRule="auto"/>
        <w:rPr>
          <w:rFonts w:cs="TrebuchetMS"/>
        </w:rPr>
      </w:pPr>
      <w:r w:rsidRPr="0094628E">
        <w:rPr>
          <w:rFonts w:cs="TrebuchetMS"/>
        </w:rPr>
        <w:t>-Grundlage für Soziale und Selbst-Entwicklung und soziale Interaktion</w:t>
      </w:r>
    </w:p>
    <w:p w:rsidR="004A7B4C" w:rsidRPr="0094628E" w:rsidRDefault="004A7B4C" w:rsidP="004A7B4C">
      <w:pPr>
        <w:autoSpaceDE w:val="0"/>
        <w:autoSpaceDN w:val="0"/>
        <w:adjustRightInd w:val="0"/>
        <w:spacing w:after="0" w:line="240" w:lineRule="auto"/>
        <w:rPr>
          <w:rFonts w:cs="TrebuchetMS"/>
        </w:rPr>
      </w:pPr>
    </w:p>
    <w:p w:rsidR="004A7B4C" w:rsidRPr="0094628E" w:rsidRDefault="004A7B4C" w:rsidP="004A7B4C">
      <w:pPr>
        <w:pStyle w:val="Listenabsatz"/>
        <w:numPr>
          <w:ilvl w:val="0"/>
          <w:numId w:val="26"/>
        </w:numPr>
        <w:autoSpaceDE w:val="0"/>
        <w:autoSpaceDN w:val="0"/>
        <w:adjustRightInd w:val="0"/>
        <w:spacing w:after="0" w:line="240" w:lineRule="auto"/>
        <w:rPr>
          <w:rFonts w:cs="TrebuchetMS"/>
        </w:rPr>
      </w:pPr>
      <w:r w:rsidRPr="0094628E">
        <w:rPr>
          <w:rFonts w:cs="TrebuchetMS"/>
        </w:rPr>
        <w:t>1) Ausdruck von Grundemotionen (sichtbar im Gesicht)</w:t>
      </w:r>
    </w:p>
    <w:p w:rsidR="004A7B4C" w:rsidRPr="0094628E" w:rsidRDefault="004A7B4C" w:rsidP="004A7B4C">
      <w:pPr>
        <w:pStyle w:val="Listenabsatz"/>
        <w:numPr>
          <w:ilvl w:val="0"/>
          <w:numId w:val="26"/>
        </w:numPr>
        <w:autoSpaceDE w:val="0"/>
        <w:autoSpaceDN w:val="0"/>
        <w:adjustRightInd w:val="0"/>
        <w:spacing w:after="0" w:line="240" w:lineRule="auto"/>
        <w:rPr>
          <w:rFonts w:cs="TrebuchetMS"/>
        </w:rPr>
      </w:pPr>
      <w:r w:rsidRPr="0094628E">
        <w:rPr>
          <w:rFonts w:cs="TrebuchetMS"/>
        </w:rPr>
        <w:t>2) Diskriminierung zwischen Emotionen (Unterscheidung von Emotionen bei anderen)</w:t>
      </w:r>
    </w:p>
    <w:p w:rsidR="004A7B4C" w:rsidRPr="0094628E" w:rsidRDefault="004A7B4C" w:rsidP="004A7B4C">
      <w:pPr>
        <w:pStyle w:val="Listenabsatz"/>
        <w:numPr>
          <w:ilvl w:val="0"/>
          <w:numId w:val="26"/>
        </w:numPr>
        <w:autoSpaceDE w:val="0"/>
        <w:autoSpaceDN w:val="0"/>
        <w:adjustRightInd w:val="0"/>
        <w:spacing w:before="240" w:after="0" w:line="240" w:lineRule="auto"/>
        <w:rPr>
          <w:rFonts w:cs="TrebuchetMS"/>
        </w:rPr>
      </w:pPr>
      <w:r w:rsidRPr="0094628E">
        <w:rPr>
          <w:rFonts w:cs="TrebuchetMS"/>
        </w:rPr>
        <w:t>3) Verständnis für Emotionen (tatsächlich verstehen, was dies bedeutet)</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-wichtig für Überleben (z.B: Angsterkennung (auch bei nicht menschlichen Primaten nachweisbar)</w:t>
      </w:r>
    </w:p>
    <w:p w:rsidR="004A7B4C" w:rsidRPr="0094628E" w:rsidRDefault="004A7B4C" w:rsidP="004A7B4C">
      <w:pPr>
        <w:autoSpaceDE w:val="0"/>
        <w:autoSpaceDN w:val="0"/>
        <w:adjustRightInd w:val="0"/>
        <w:spacing w:after="0" w:line="240" w:lineRule="auto"/>
        <w:rPr>
          <w:rFonts w:cs="TrebuchetMS"/>
          <w:u w:val="single"/>
        </w:rPr>
      </w:pPr>
    </w:p>
    <w:p w:rsidR="004A7B4C" w:rsidRPr="004A7B4C" w:rsidRDefault="004A7B4C" w:rsidP="004A7B4C">
      <w:pPr>
        <w:autoSpaceDE w:val="0"/>
        <w:autoSpaceDN w:val="0"/>
        <w:adjustRightInd w:val="0"/>
        <w:spacing w:after="0" w:line="240" w:lineRule="auto"/>
        <w:rPr>
          <w:rFonts w:cs="TrebuchetMS"/>
          <w:u w:val="single"/>
        </w:rPr>
      </w:pPr>
      <w:r w:rsidRPr="004A7B4C">
        <w:rPr>
          <w:rFonts w:cs="TrebuchetMS"/>
          <w:u w:val="single"/>
        </w:rPr>
        <w:t>Emotionaler Ausdruck bei Säuglingen</w:t>
      </w:r>
    </w:p>
    <w:p w:rsidR="004A7B4C" w:rsidRPr="004A7B4C" w:rsidRDefault="004A7B4C" w:rsidP="004A7B4C">
      <w:pPr>
        <w:autoSpaceDE w:val="0"/>
        <w:autoSpaceDN w:val="0"/>
        <w:adjustRightInd w:val="0"/>
        <w:spacing w:after="0" w:line="240" w:lineRule="auto"/>
        <w:rPr>
          <w:rFonts w:cs="TrebuchetMS"/>
          <w:u w:val="single"/>
        </w:rPr>
      </w:pPr>
    </w:p>
    <w:p w:rsidR="004A7B4C" w:rsidRPr="004A7B4C" w:rsidRDefault="004A7B4C" w:rsidP="004A7B4C">
      <w:pPr>
        <w:autoSpaceDE w:val="0"/>
        <w:autoSpaceDN w:val="0"/>
        <w:adjustRightInd w:val="0"/>
        <w:spacing w:after="0" w:line="240" w:lineRule="auto"/>
        <w:rPr>
          <w:rFonts w:cs="Trebuchet-BoldItalic"/>
          <w:bCs/>
          <w:i/>
          <w:iCs/>
        </w:rPr>
      </w:pPr>
      <w:r w:rsidRPr="004A7B4C">
        <w:rPr>
          <w:rFonts w:cs="Trebuchet-BoldItalic"/>
          <w:bCs/>
          <w:i/>
          <w:iCs/>
        </w:rPr>
        <w:t xml:space="preserve">Carroll Izard (MAX – Maximally Discriminative Facial Movement </w:t>
      </w:r>
      <w:r w:rsidRPr="004A7B4C">
        <w:rPr>
          <w:rFonts w:cs="Trebuchet-BoldItalic"/>
          <w:b/>
          <w:bCs/>
          <w:i/>
          <w:iCs/>
        </w:rPr>
        <w:t>Coding</w:t>
      </w:r>
      <w:r w:rsidRPr="004A7B4C">
        <w:rPr>
          <w:rFonts w:cs="Trebuchet-BoldItalic"/>
          <w:bCs/>
          <w:i/>
          <w:iCs/>
        </w:rPr>
        <w:t xml:space="preserve"> </w:t>
      </w:r>
      <w:r w:rsidRPr="0094628E">
        <w:rPr>
          <w:rFonts w:cs="Trebuchet-BoldItalic"/>
          <w:b/>
          <w:bCs/>
          <w:i/>
          <w:iCs/>
        </w:rPr>
        <w:t>System</w:t>
      </w:r>
      <w:r w:rsidRPr="0094628E">
        <w:rPr>
          <w:rFonts w:cs="Trebuchet-BoldItalic"/>
          <w:bCs/>
          <w:i/>
          <w:iCs/>
        </w:rPr>
        <w:t>) (Schaut nach einzelnen Aspekten, wie die Gesichtsmuskulatur genutzt wird, um welche Emotion auszudrücken z.B. Augenbrauen zusammengezogen)</w:t>
      </w:r>
    </w:p>
    <w:p w:rsidR="004A7B4C" w:rsidRPr="0094628E" w:rsidRDefault="004A7B4C" w:rsidP="004A7B4C">
      <w:pPr>
        <w:autoSpaceDE w:val="0"/>
        <w:autoSpaceDN w:val="0"/>
        <w:adjustRightInd w:val="0"/>
        <w:spacing w:after="0" w:line="240" w:lineRule="auto"/>
        <w:rPr>
          <w:rFonts w:cs="Trebuchet-BoldItalic"/>
          <w:bCs/>
          <w:i/>
          <w:iCs/>
        </w:rPr>
      </w:pPr>
    </w:p>
    <w:p w:rsidR="004A7B4C" w:rsidRDefault="004A7B4C" w:rsidP="004A7B4C">
      <w:pPr>
        <w:autoSpaceDE w:val="0"/>
        <w:autoSpaceDN w:val="0"/>
        <w:adjustRightInd w:val="0"/>
        <w:spacing w:after="0" w:line="240" w:lineRule="auto"/>
        <w:rPr>
          <w:rFonts w:cs="Wingdings-Regular"/>
        </w:rPr>
      </w:pPr>
      <w:r w:rsidRPr="0094628E">
        <w:rPr>
          <w:b/>
          <w:noProof/>
        </w:rPr>
        <w:drawing>
          <wp:anchor distT="0" distB="0" distL="114300" distR="114300" simplePos="0" relativeHeight="251680768" behindDoc="0" locked="0" layoutInCell="1" allowOverlap="1" wp14:anchorId="2EAC4F5E" wp14:editId="236D8E76">
            <wp:simplePos x="0" y="0"/>
            <wp:positionH relativeFrom="margin">
              <wp:align>center</wp:align>
            </wp:positionH>
            <wp:positionV relativeFrom="paragraph">
              <wp:posOffset>13591</wp:posOffset>
            </wp:positionV>
            <wp:extent cx="4990465" cy="1397635"/>
            <wp:effectExtent l="0" t="0" r="635" b="0"/>
            <wp:wrapThrough wrapText="bothSides">
              <wp:wrapPolygon edited="0">
                <wp:start x="0" y="0"/>
                <wp:lineTo x="0" y="21198"/>
                <wp:lineTo x="21520" y="21198"/>
                <wp:lineTo x="21520" y="0"/>
                <wp:lineTo x="0" y="0"/>
              </wp:wrapPolygon>
            </wp:wrapThrough>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90465" cy="1397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7B4C" w:rsidRDefault="004A7B4C" w:rsidP="004A7B4C">
      <w:pPr>
        <w:autoSpaceDE w:val="0"/>
        <w:autoSpaceDN w:val="0"/>
        <w:adjustRightInd w:val="0"/>
        <w:spacing w:after="0" w:line="240" w:lineRule="auto"/>
        <w:rPr>
          <w:rFonts w:cs="Wingdings-Regular"/>
        </w:rPr>
      </w:pPr>
    </w:p>
    <w:p w:rsidR="004A7B4C" w:rsidRDefault="004A7B4C" w:rsidP="004A7B4C">
      <w:pPr>
        <w:autoSpaceDE w:val="0"/>
        <w:autoSpaceDN w:val="0"/>
        <w:adjustRightInd w:val="0"/>
        <w:spacing w:after="0" w:line="240" w:lineRule="auto"/>
        <w:rPr>
          <w:rFonts w:cs="Wingdings-Regular"/>
        </w:rPr>
      </w:pPr>
    </w:p>
    <w:p w:rsidR="004A7B4C" w:rsidRDefault="004A7B4C" w:rsidP="004A7B4C">
      <w:pPr>
        <w:autoSpaceDE w:val="0"/>
        <w:autoSpaceDN w:val="0"/>
        <w:adjustRightInd w:val="0"/>
        <w:spacing w:after="0" w:line="240" w:lineRule="auto"/>
        <w:rPr>
          <w:rFonts w:cs="Wingdings-Regular"/>
        </w:rPr>
      </w:pPr>
    </w:p>
    <w:p w:rsidR="004A7B4C" w:rsidRDefault="004A7B4C" w:rsidP="004A7B4C">
      <w:pPr>
        <w:autoSpaceDE w:val="0"/>
        <w:autoSpaceDN w:val="0"/>
        <w:adjustRightInd w:val="0"/>
        <w:spacing w:after="0" w:line="240" w:lineRule="auto"/>
        <w:rPr>
          <w:rFonts w:cs="Wingdings-Regular"/>
        </w:rPr>
      </w:pPr>
    </w:p>
    <w:p w:rsidR="004A7B4C" w:rsidRDefault="004A7B4C" w:rsidP="004A7B4C">
      <w:pPr>
        <w:autoSpaceDE w:val="0"/>
        <w:autoSpaceDN w:val="0"/>
        <w:adjustRightInd w:val="0"/>
        <w:spacing w:after="0" w:line="240" w:lineRule="auto"/>
        <w:rPr>
          <w:rFonts w:cs="Wingdings-Regular"/>
        </w:rPr>
      </w:pPr>
    </w:p>
    <w:p w:rsidR="004A7B4C" w:rsidRDefault="004A7B4C" w:rsidP="004A7B4C">
      <w:pPr>
        <w:autoSpaceDE w:val="0"/>
        <w:autoSpaceDN w:val="0"/>
        <w:adjustRightInd w:val="0"/>
        <w:spacing w:after="0" w:line="240" w:lineRule="auto"/>
        <w:rPr>
          <w:rFonts w:cs="Wingdings-Regular"/>
        </w:rPr>
      </w:pPr>
    </w:p>
    <w:p w:rsidR="004A7B4C" w:rsidRPr="0094628E" w:rsidRDefault="004A7B4C" w:rsidP="004A7B4C">
      <w:pPr>
        <w:autoSpaceDE w:val="0"/>
        <w:autoSpaceDN w:val="0"/>
        <w:adjustRightInd w:val="0"/>
        <w:spacing w:after="0" w:line="240" w:lineRule="auto"/>
        <w:rPr>
          <w:rFonts w:cs="TrebuchetMS"/>
        </w:rPr>
      </w:pPr>
      <w:r>
        <w:rPr>
          <w:rFonts w:cs="Wingdings-Regular"/>
        </w:rPr>
        <w:t>-</w:t>
      </w:r>
      <w:r w:rsidRPr="0094628E">
        <w:rPr>
          <w:rFonts w:cs="TrebuchetMS"/>
        </w:rPr>
        <w:t>Neugeborene (was kommt häufig vor bei Geburt):</w:t>
      </w:r>
    </w:p>
    <w:p w:rsidR="004A7B4C" w:rsidRPr="0094628E" w:rsidRDefault="004A7B4C" w:rsidP="004A7B4C">
      <w:pPr>
        <w:pStyle w:val="Listenabsatz"/>
        <w:numPr>
          <w:ilvl w:val="0"/>
          <w:numId w:val="27"/>
        </w:numPr>
        <w:autoSpaceDE w:val="0"/>
        <w:autoSpaceDN w:val="0"/>
        <w:adjustRightInd w:val="0"/>
        <w:spacing w:after="0" w:line="240" w:lineRule="auto"/>
        <w:rPr>
          <w:rFonts w:cs="TrebuchetMS"/>
        </w:rPr>
      </w:pPr>
      <w:r w:rsidRPr="0094628E">
        <w:rPr>
          <w:rFonts w:cs="TrebuchetMS"/>
        </w:rPr>
        <w:t>Interesse</w:t>
      </w:r>
    </w:p>
    <w:p w:rsidR="004A7B4C" w:rsidRPr="0094628E" w:rsidRDefault="004A7B4C" w:rsidP="004A7B4C">
      <w:pPr>
        <w:pStyle w:val="Listenabsatz"/>
        <w:numPr>
          <w:ilvl w:val="0"/>
          <w:numId w:val="27"/>
        </w:numPr>
        <w:autoSpaceDE w:val="0"/>
        <w:autoSpaceDN w:val="0"/>
        <w:adjustRightInd w:val="0"/>
        <w:spacing w:after="0" w:line="240" w:lineRule="auto"/>
        <w:rPr>
          <w:rFonts w:cs="TrebuchetMS"/>
        </w:rPr>
      </w:pPr>
      <w:r w:rsidRPr="0094628E">
        <w:rPr>
          <w:rFonts w:cs="TrebuchetMS"/>
        </w:rPr>
        <w:t>Leiden/Traurigkeit</w:t>
      </w:r>
    </w:p>
    <w:p w:rsidR="004A7B4C" w:rsidRPr="0094628E" w:rsidRDefault="004A7B4C" w:rsidP="004A7B4C">
      <w:pPr>
        <w:pStyle w:val="Listenabsatz"/>
        <w:numPr>
          <w:ilvl w:val="0"/>
          <w:numId w:val="27"/>
        </w:numPr>
        <w:autoSpaceDE w:val="0"/>
        <w:autoSpaceDN w:val="0"/>
        <w:adjustRightInd w:val="0"/>
        <w:spacing w:line="240" w:lineRule="auto"/>
        <w:rPr>
          <w:rFonts w:cs="TrebuchetMS"/>
        </w:rPr>
      </w:pPr>
      <w:r w:rsidRPr="0094628E">
        <w:rPr>
          <w:rFonts w:cs="TrebuchetMS"/>
        </w:rPr>
        <w:t>Ekel</w:t>
      </w:r>
    </w:p>
    <w:p w:rsidR="004A7B4C" w:rsidRPr="0094628E" w:rsidRDefault="004A7B4C" w:rsidP="004A7B4C">
      <w:pPr>
        <w:autoSpaceDE w:val="0"/>
        <w:autoSpaceDN w:val="0"/>
        <w:adjustRightInd w:val="0"/>
        <w:spacing w:line="240" w:lineRule="auto"/>
        <w:rPr>
          <w:rFonts w:cs="TrebuchetMS"/>
        </w:rPr>
      </w:pPr>
      <w:r w:rsidRPr="0094628E">
        <w:rPr>
          <w:rFonts w:cs="Wingdings-Regular"/>
        </w:rPr>
        <w:t>-</w:t>
      </w:r>
      <w:r w:rsidRPr="0094628E">
        <w:rPr>
          <w:rFonts w:cs="TrebuchetMS"/>
        </w:rPr>
        <w:t>als nächstes Entwicklung des sozialen Lachens (ca. 6 Wochen)</w:t>
      </w:r>
    </w:p>
    <w:p w:rsidR="004A7B4C" w:rsidRPr="0094628E" w:rsidRDefault="004A7B4C" w:rsidP="004A7B4C">
      <w:pPr>
        <w:autoSpaceDE w:val="0"/>
        <w:autoSpaceDN w:val="0"/>
        <w:adjustRightInd w:val="0"/>
        <w:spacing w:line="240" w:lineRule="auto"/>
        <w:rPr>
          <w:rFonts w:cs="TrebuchetMS"/>
        </w:rPr>
      </w:pPr>
      <w:r w:rsidRPr="0094628E">
        <w:rPr>
          <w:rFonts w:cs="Wingdings-Regular"/>
        </w:rPr>
        <w:t>-</w:t>
      </w:r>
      <w:r w:rsidRPr="0094628E">
        <w:rPr>
          <w:rFonts w:cs="TrebuchetMS"/>
        </w:rPr>
        <w:t>Komplexere Emotionen: Wut, Angst (5-6 Monate)</w:t>
      </w:r>
    </w:p>
    <w:p w:rsidR="004A7B4C" w:rsidRPr="0094628E" w:rsidRDefault="004A7B4C" w:rsidP="004A7B4C">
      <w:pPr>
        <w:autoSpaceDE w:val="0"/>
        <w:autoSpaceDN w:val="0"/>
        <w:adjustRightInd w:val="0"/>
        <w:spacing w:line="240" w:lineRule="auto"/>
        <w:rPr>
          <w:rFonts w:cs="TrebuchetMS"/>
        </w:rPr>
      </w:pPr>
      <w:r w:rsidRPr="0094628E">
        <w:rPr>
          <w:rFonts w:cs="Wingdings-Regular"/>
        </w:rPr>
        <w:t>-</w:t>
      </w:r>
      <w:r w:rsidRPr="0094628E">
        <w:rPr>
          <w:rFonts w:cs="TrebuchetMS"/>
        </w:rPr>
        <w:t>Selbst-Bewusste Emotionen: Stolz, Schuld (2 Jahre)</w:t>
      </w:r>
    </w:p>
    <w:p w:rsidR="004A7B4C" w:rsidRPr="0094628E" w:rsidRDefault="004A7B4C" w:rsidP="004A7B4C">
      <w:pPr>
        <w:autoSpaceDE w:val="0"/>
        <w:autoSpaceDN w:val="0"/>
        <w:adjustRightInd w:val="0"/>
        <w:spacing w:before="240" w:after="0" w:line="240" w:lineRule="auto"/>
        <w:rPr>
          <w:rFonts w:cs="TrebuchetMS"/>
          <w:u w:val="single"/>
        </w:rPr>
      </w:pPr>
      <w:r w:rsidRPr="0094628E">
        <w:rPr>
          <w:rFonts w:cs="TrebuchetMS"/>
          <w:u w:val="single"/>
        </w:rPr>
        <w:lastRenderedPageBreak/>
        <w:t xml:space="preserve">Angst </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w:t>
      </w:r>
      <w:r>
        <w:rPr>
          <w:rFonts w:cs="TrebuchetMS"/>
        </w:rPr>
        <w:t>e</w:t>
      </w:r>
      <w:r w:rsidRPr="0094628E">
        <w:rPr>
          <w:rFonts w:cs="TrebuchetMS"/>
        </w:rPr>
        <w:t>ntwicklungspsychologische Funktion</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-Fremdenangst/Fremdenfurcht (stranger anxiety)</w:t>
      </w:r>
    </w:p>
    <w:p w:rsidR="004A7B4C" w:rsidRPr="0094628E" w:rsidRDefault="004A7B4C" w:rsidP="004A7B4C">
      <w:pPr>
        <w:pStyle w:val="Listenabsatz"/>
        <w:numPr>
          <w:ilvl w:val="0"/>
          <w:numId w:val="28"/>
        </w:numPr>
        <w:autoSpaceDE w:val="0"/>
        <w:autoSpaceDN w:val="0"/>
        <w:adjustRightInd w:val="0"/>
        <w:spacing w:after="0" w:line="240" w:lineRule="auto"/>
        <w:rPr>
          <w:rFonts w:cs="TrebuchetMS"/>
        </w:rPr>
      </w:pPr>
      <w:r w:rsidRPr="0094628E">
        <w:rPr>
          <w:rFonts w:cs="TrebuchetMS"/>
        </w:rPr>
        <w:t>Angst vor unbekannten Personen</w:t>
      </w:r>
    </w:p>
    <w:p w:rsidR="004A7B4C" w:rsidRPr="0094628E" w:rsidRDefault="004A7B4C" w:rsidP="004A7B4C">
      <w:pPr>
        <w:pStyle w:val="Listenabsatz"/>
        <w:numPr>
          <w:ilvl w:val="0"/>
          <w:numId w:val="28"/>
        </w:numPr>
        <w:autoSpaceDE w:val="0"/>
        <w:autoSpaceDN w:val="0"/>
        <w:adjustRightInd w:val="0"/>
        <w:spacing w:after="0" w:line="240" w:lineRule="auto"/>
        <w:rPr>
          <w:rFonts w:cs="TrebuchetMS"/>
        </w:rPr>
      </w:pPr>
      <w:r w:rsidRPr="0094628E">
        <w:rPr>
          <w:rFonts w:cs="TrebuchetMS"/>
        </w:rPr>
        <w:t>um den 6. Lebensmonat (in ersten 5 Monaten relativ indifferent, wer sie versorgt)</w:t>
      </w:r>
    </w:p>
    <w:p w:rsidR="004A7B4C" w:rsidRPr="0094628E" w:rsidRDefault="004A7B4C" w:rsidP="004A7B4C">
      <w:pPr>
        <w:pStyle w:val="Listenabsatz"/>
        <w:numPr>
          <w:ilvl w:val="0"/>
          <w:numId w:val="28"/>
        </w:numPr>
        <w:autoSpaceDE w:val="0"/>
        <w:autoSpaceDN w:val="0"/>
        <w:adjustRightInd w:val="0"/>
        <w:spacing w:after="0" w:line="240" w:lineRule="auto"/>
        <w:rPr>
          <w:rFonts w:cs="TrebuchetMS"/>
        </w:rPr>
      </w:pPr>
      <w:r w:rsidRPr="0094628E">
        <w:rPr>
          <w:rFonts w:cs="TrebuchetMS"/>
        </w:rPr>
        <w:t>große individuelle Unterschiede</w:t>
      </w:r>
    </w:p>
    <w:p w:rsidR="004A7B4C" w:rsidRPr="0094628E" w:rsidRDefault="004A7B4C" w:rsidP="004A7B4C">
      <w:pPr>
        <w:pStyle w:val="Listenabsatz"/>
        <w:numPr>
          <w:ilvl w:val="0"/>
          <w:numId w:val="28"/>
        </w:numPr>
        <w:autoSpaceDE w:val="0"/>
        <w:autoSpaceDN w:val="0"/>
        <w:adjustRightInd w:val="0"/>
        <w:spacing w:before="240" w:after="0" w:line="240" w:lineRule="auto"/>
        <w:rPr>
          <w:rFonts w:cs="TrebuchetMS"/>
        </w:rPr>
      </w:pPr>
      <w:r w:rsidRPr="0094628E">
        <w:rPr>
          <w:rFonts w:cs="TrebuchetMS"/>
        </w:rPr>
        <w:t>fortschreitende kognitive Entwicklung als Grundlage (merken sich bekannte Personen)</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-Trennungsangst (Seperation Anxiety) (macht evolutionär Sinn)</w:t>
      </w:r>
    </w:p>
    <w:p w:rsidR="004A7B4C" w:rsidRPr="0094628E" w:rsidRDefault="004A7B4C" w:rsidP="004A7B4C">
      <w:pPr>
        <w:pStyle w:val="Listenabsatz"/>
        <w:numPr>
          <w:ilvl w:val="0"/>
          <w:numId w:val="29"/>
        </w:numPr>
        <w:autoSpaceDE w:val="0"/>
        <w:autoSpaceDN w:val="0"/>
        <w:adjustRightInd w:val="0"/>
        <w:spacing w:after="0" w:line="240" w:lineRule="auto"/>
        <w:rPr>
          <w:rFonts w:cs="TrebuchetMS"/>
        </w:rPr>
      </w:pPr>
      <w:r w:rsidRPr="0094628E">
        <w:rPr>
          <w:rFonts w:cs="TrebuchetMS"/>
        </w:rPr>
        <w:t>Angst bei Trennung von wichtigen Bezugspersonen</w:t>
      </w:r>
    </w:p>
    <w:p w:rsidR="004A7B4C" w:rsidRPr="0094628E" w:rsidRDefault="004A7B4C" w:rsidP="004A7B4C">
      <w:pPr>
        <w:pStyle w:val="Listenabsatz"/>
        <w:numPr>
          <w:ilvl w:val="0"/>
          <w:numId w:val="29"/>
        </w:numPr>
        <w:autoSpaceDE w:val="0"/>
        <w:autoSpaceDN w:val="0"/>
        <w:adjustRightInd w:val="0"/>
        <w:spacing w:before="240" w:after="0" w:line="240" w:lineRule="auto"/>
        <w:rPr>
          <w:rFonts w:cs="TrebuchetMS"/>
        </w:rPr>
      </w:pPr>
      <w:r w:rsidRPr="0094628E">
        <w:rPr>
          <w:rFonts w:cs="TrebuchetMS"/>
        </w:rPr>
        <w:t>7.-18. Lebensmonat: Höchstpunkt um den 14.Lebensmonat</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-Grund könnte sein: limbisches System entwickelt sich weiter und Amygdala, welche emotionale Situationen verarbeite</w:t>
      </w:r>
      <w:r>
        <w:rPr>
          <w:rFonts w:cs="TrebuchetMS"/>
        </w:rPr>
        <w:t>t</w:t>
      </w:r>
      <w:r w:rsidRPr="0094628E">
        <w:rPr>
          <w:rFonts w:cs="TrebuchetMS"/>
        </w:rPr>
        <w:t xml:space="preserve"> und verknüpf</w:t>
      </w:r>
      <w:r>
        <w:rPr>
          <w:rFonts w:cs="TrebuchetMS"/>
        </w:rPr>
        <w:t>t</w:t>
      </w:r>
      <w:r w:rsidRPr="0094628E">
        <w:rPr>
          <w:rFonts w:cs="TrebuchetMS"/>
        </w:rPr>
        <w:t xml:space="preserve"> und Weiterentwicklung der visuellen Fähigkeiten, sodass Baby besser zwischen bekannten und Fremden Gesichter unterscheiden kann</w:t>
      </w:r>
    </w:p>
    <w:p w:rsidR="004A7B4C" w:rsidRPr="0094628E" w:rsidRDefault="004A7B4C" w:rsidP="004A7B4C">
      <w:pPr>
        <w:autoSpaceDE w:val="0"/>
        <w:autoSpaceDN w:val="0"/>
        <w:adjustRightInd w:val="0"/>
        <w:spacing w:before="240" w:after="0" w:line="240" w:lineRule="auto"/>
        <w:rPr>
          <w:rFonts w:cs="TrebuchetMS"/>
          <w:lang w:val="en-US"/>
        </w:rPr>
      </w:pPr>
      <w:r w:rsidRPr="0094628E">
        <w:rPr>
          <w:rFonts w:cs="TrebuchetMS"/>
          <w:lang w:val="en-US"/>
        </w:rPr>
        <w:t>-„Expressions, especially when combined with vocal and postural behaviors,</w:t>
      </w:r>
      <w:r>
        <w:rPr>
          <w:rFonts w:cs="TrebuchetMS"/>
          <w:lang w:val="en-US"/>
        </w:rPr>
        <w:t xml:space="preserve"> </w:t>
      </w:r>
      <w:r w:rsidRPr="0094628E">
        <w:rPr>
          <w:rFonts w:cs="TrebuchetMS"/>
          <w:lang w:val="en-US"/>
        </w:rPr>
        <w:t>provide important clues to the motivational state of infants who cannot</w:t>
      </w:r>
      <w:r>
        <w:rPr>
          <w:rFonts w:cs="TrebuchetMS"/>
          <w:lang w:val="en-US"/>
        </w:rPr>
        <w:t xml:space="preserve"> </w:t>
      </w:r>
      <w:r w:rsidRPr="0094628E">
        <w:rPr>
          <w:rFonts w:cs="TrebuchetMS"/>
          <w:lang w:val="en-US"/>
        </w:rPr>
        <w:t>otherwise report what they feel “. (Three forms of interest: a) open interest    b) knit brow interest c) interest with lip roll)</w:t>
      </w:r>
    </w:p>
    <w:p w:rsidR="004A7B4C" w:rsidRPr="0094628E" w:rsidRDefault="004A7B4C" w:rsidP="004A7B4C">
      <w:pPr>
        <w:autoSpaceDE w:val="0"/>
        <w:autoSpaceDN w:val="0"/>
        <w:adjustRightInd w:val="0"/>
        <w:spacing w:after="0" w:line="240" w:lineRule="auto"/>
        <w:rPr>
          <w:rFonts w:cs="TrebuchetMS"/>
          <w:lang w:val="en-US"/>
        </w:rPr>
      </w:pPr>
    </w:p>
    <w:p w:rsidR="004A7B4C" w:rsidRPr="0094628E" w:rsidRDefault="004A7B4C" w:rsidP="004A7B4C">
      <w:pPr>
        <w:autoSpaceDE w:val="0"/>
        <w:autoSpaceDN w:val="0"/>
        <w:adjustRightInd w:val="0"/>
        <w:spacing w:after="0" w:line="240" w:lineRule="auto"/>
        <w:rPr>
          <w:rFonts w:cs="TrebuchetMS"/>
          <w:lang w:val="en-US"/>
        </w:rPr>
      </w:pPr>
    </w:p>
    <w:p w:rsidR="004A7B4C" w:rsidRPr="0094628E" w:rsidRDefault="004A7B4C" w:rsidP="004A7B4C">
      <w:pPr>
        <w:autoSpaceDE w:val="0"/>
        <w:autoSpaceDN w:val="0"/>
        <w:adjustRightInd w:val="0"/>
        <w:spacing w:line="240" w:lineRule="auto"/>
        <w:rPr>
          <w:rFonts w:cs="TrebuchetMS"/>
          <w:u w:val="single"/>
        </w:rPr>
      </w:pPr>
      <w:r w:rsidRPr="0094628E">
        <w:rPr>
          <w:rFonts w:cs="TrebuchetMS"/>
          <w:u w:val="single"/>
        </w:rPr>
        <w:t xml:space="preserve">Emotionaler Ausdruck und Bindung </w:t>
      </w:r>
    </w:p>
    <w:p w:rsidR="004A7B4C" w:rsidRPr="0094628E" w:rsidRDefault="004A7B4C" w:rsidP="004A7B4C">
      <w:pPr>
        <w:autoSpaceDE w:val="0"/>
        <w:autoSpaceDN w:val="0"/>
        <w:adjustRightInd w:val="0"/>
        <w:spacing w:line="240" w:lineRule="auto"/>
        <w:rPr>
          <w:rFonts w:cs="TrebuchetMS"/>
        </w:rPr>
      </w:pPr>
      <w:r w:rsidRPr="0094628E">
        <w:rPr>
          <w:rFonts w:cs="TrebuchetMS"/>
        </w:rPr>
        <w:t>-in Baby und Mutter werden bei emotionalen Ausdrücken (z.B. anlächeln) die gleichen Areale stimuliert (also wenn Baby Mutter anlächelt, wird bei Mutter gleiches Areal aktiviert, wie wenn Mutter Baby anlächelt bei Baby)</w:t>
      </w:r>
    </w:p>
    <w:p w:rsidR="004A7B4C" w:rsidRPr="0094628E" w:rsidRDefault="004A7B4C" w:rsidP="004A7B4C">
      <w:pPr>
        <w:autoSpaceDE w:val="0"/>
        <w:autoSpaceDN w:val="0"/>
        <w:adjustRightInd w:val="0"/>
        <w:spacing w:line="240" w:lineRule="auto"/>
        <w:rPr>
          <w:rFonts w:cs="TrebuchetMS"/>
        </w:rPr>
      </w:pPr>
      <w:r w:rsidRPr="0094628E">
        <w:rPr>
          <w:rFonts w:cs="TrebuchetMS"/>
        </w:rPr>
        <w:t>-stärker bei Bezugsperson (auch bei Mutter stärker bei ihrem Baby als bei anderen Babys)</w:t>
      </w:r>
    </w:p>
    <w:p w:rsidR="004A7B4C" w:rsidRPr="0094628E" w:rsidRDefault="004A7B4C" w:rsidP="004A7B4C">
      <w:pPr>
        <w:autoSpaceDE w:val="0"/>
        <w:autoSpaceDN w:val="0"/>
        <w:adjustRightInd w:val="0"/>
        <w:spacing w:line="240" w:lineRule="auto"/>
        <w:rPr>
          <w:rFonts w:cs="TrebuchetMS"/>
          <w:lang w:val="en-US"/>
        </w:rPr>
      </w:pPr>
      <w:r w:rsidRPr="0094628E">
        <w:rPr>
          <w:noProof/>
        </w:rPr>
        <w:drawing>
          <wp:anchor distT="0" distB="0" distL="114300" distR="114300" simplePos="0" relativeHeight="251681792" behindDoc="0" locked="0" layoutInCell="1" allowOverlap="1" wp14:anchorId="3CFEF905" wp14:editId="1CA3F87B">
            <wp:simplePos x="0" y="0"/>
            <wp:positionH relativeFrom="column">
              <wp:posOffset>2349158</wp:posOffset>
            </wp:positionH>
            <wp:positionV relativeFrom="paragraph">
              <wp:posOffset>210576</wp:posOffset>
            </wp:positionV>
            <wp:extent cx="1603375" cy="1268730"/>
            <wp:effectExtent l="0" t="0" r="0" b="7620"/>
            <wp:wrapThrough wrapText="bothSides">
              <wp:wrapPolygon edited="0">
                <wp:start x="0" y="0"/>
                <wp:lineTo x="0" y="21405"/>
                <wp:lineTo x="21301" y="21405"/>
                <wp:lineTo x="21301" y="0"/>
                <wp:lineTo x="0" y="0"/>
              </wp:wrapPolygon>
            </wp:wrapThrough>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03375" cy="1268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628E">
        <w:rPr>
          <w:rFonts w:cs="TrebuchetMS"/>
          <w:lang w:val="en-US"/>
        </w:rPr>
        <w:t>-prefrontal Activation associated with social attachment: facial-emotion recognition in mothers and infants</w:t>
      </w:r>
    </w:p>
    <w:p w:rsidR="004A7B4C" w:rsidRPr="0094628E" w:rsidRDefault="004A7B4C" w:rsidP="004A7B4C">
      <w:pPr>
        <w:autoSpaceDE w:val="0"/>
        <w:autoSpaceDN w:val="0"/>
        <w:adjustRightInd w:val="0"/>
        <w:spacing w:line="240" w:lineRule="auto"/>
        <w:rPr>
          <w:rFonts w:cs="TrebuchetMS"/>
          <w:lang w:val="en-US"/>
        </w:rPr>
      </w:pPr>
      <w:r w:rsidRPr="0094628E">
        <w:rPr>
          <w:noProof/>
        </w:rPr>
        <w:drawing>
          <wp:anchor distT="0" distB="0" distL="114300" distR="114300" simplePos="0" relativeHeight="251682816" behindDoc="0" locked="0" layoutInCell="1" allowOverlap="1" wp14:anchorId="59803AFB" wp14:editId="2763A725">
            <wp:simplePos x="0" y="0"/>
            <wp:positionH relativeFrom="margin">
              <wp:align>left</wp:align>
            </wp:positionH>
            <wp:positionV relativeFrom="paragraph">
              <wp:posOffset>8108</wp:posOffset>
            </wp:positionV>
            <wp:extent cx="1603375" cy="1206500"/>
            <wp:effectExtent l="0" t="0" r="0" b="0"/>
            <wp:wrapThrough wrapText="bothSides">
              <wp:wrapPolygon edited="0">
                <wp:start x="0" y="0"/>
                <wp:lineTo x="0" y="21145"/>
                <wp:lineTo x="21301" y="21145"/>
                <wp:lineTo x="21301" y="0"/>
                <wp:lineTo x="0" y="0"/>
              </wp:wrapPolygon>
            </wp:wrapThrough>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03375" cy="1206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628E">
        <w:rPr>
          <w:noProof/>
        </w:rPr>
        <w:drawing>
          <wp:anchor distT="0" distB="0" distL="114300" distR="114300" simplePos="0" relativeHeight="251683840" behindDoc="0" locked="0" layoutInCell="1" allowOverlap="1" wp14:anchorId="351008DD" wp14:editId="4330D8A2">
            <wp:simplePos x="0" y="0"/>
            <wp:positionH relativeFrom="column">
              <wp:posOffset>4431127</wp:posOffset>
            </wp:positionH>
            <wp:positionV relativeFrom="paragraph">
              <wp:posOffset>8158</wp:posOffset>
            </wp:positionV>
            <wp:extent cx="1068705" cy="1009015"/>
            <wp:effectExtent l="0" t="0" r="0" b="635"/>
            <wp:wrapThrough wrapText="bothSides">
              <wp:wrapPolygon edited="0">
                <wp:start x="0" y="0"/>
                <wp:lineTo x="0" y="21206"/>
                <wp:lineTo x="21176" y="21206"/>
                <wp:lineTo x="21176" y="0"/>
                <wp:lineTo x="0" y="0"/>
              </wp:wrapPolygon>
            </wp:wrapThrough>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68705" cy="10090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7B4C" w:rsidRPr="0094628E" w:rsidRDefault="004A7B4C" w:rsidP="004A7B4C">
      <w:pPr>
        <w:autoSpaceDE w:val="0"/>
        <w:autoSpaceDN w:val="0"/>
        <w:adjustRightInd w:val="0"/>
        <w:spacing w:line="240" w:lineRule="auto"/>
        <w:rPr>
          <w:rFonts w:cs="TrebuchetMS"/>
          <w:lang w:val="en-US"/>
        </w:rPr>
      </w:pPr>
    </w:p>
    <w:p w:rsidR="004A7B4C" w:rsidRPr="0094628E" w:rsidRDefault="004A7B4C" w:rsidP="004A7B4C">
      <w:pPr>
        <w:autoSpaceDE w:val="0"/>
        <w:autoSpaceDN w:val="0"/>
        <w:adjustRightInd w:val="0"/>
        <w:spacing w:after="0" w:line="240" w:lineRule="auto"/>
        <w:rPr>
          <w:rFonts w:cs="TrebuchetMS"/>
          <w:u w:val="single"/>
          <w:lang w:val="en-US"/>
        </w:rPr>
      </w:pPr>
    </w:p>
    <w:p w:rsidR="004A7B4C" w:rsidRPr="0094628E" w:rsidRDefault="004A7B4C" w:rsidP="004A7B4C">
      <w:pPr>
        <w:autoSpaceDE w:val="0"/>
        <w:autoSpaceDN w:val="0"/>
        <w:adjustRightInd w:val="0"/>
        <w:spacing w:after="0" w:line="240" w:lineRule="auto"/>
        <w:rPr>
          <w:rFonts w:cs="TrebuchetMS"/>
          <w:u w:val="single"/>
          <w:lang w:val="en-US"/>
        </w:rPr>
      </w:pPr>
    </w:p>
    <w:p w:rsidR="004A7B4C" w:rsidRPr="0094628E" w:rsidRDefault="004A7B4C" w:rsidP="004A7B4C">
      <w:pPr>
        <w:autoSpaceDE w:val="0"/>
        <w:autoSpaceDN w:val="0"/>
        <w:adjustRightInd w:val="0"/>
        <w:spacing w:after="0" w:line="240" w:lineRule="auto"/>
        <w:rPr>
          <w:rFonts w:cs="TrebuchetMS"/>
          <w:u w:val="single"/>
          <w:lang w:val="en-US"/>
        </w:rPr>
      </w:pPr>
    </w:p>
    <w:p w:rsidR="004A7B4C" w:rsidRPr="0094628E" w:rsidRDefault="004A7B4C" w:rsidP="004A7B4C">
      <w:pPr>
        <w:autoSpaceDE w:val="0"/>
        <w:autoSpaceDN w:val="0"/>
        <w:adjustRightInd w:val="0"/>
        <w:spacing w:after="0" w:line="240" w:lineRule="auto"/>
        <w:rPr>
          <w:rFonts w:cs="TrebuchetMS"/>
          <w:u w:val="single"/>
          <w:lang w:val="en-US"/>
        </w:rPr>
      </w:pPr>
    </w:p>
    <w:p w:rsidR="004A7B4C" w:rsidRPr="0094628E" w:rsidRDefault="004A7B4C" w:rsidP="004A7B4C">
      <w:pPr>
        <w:autoSpaceDE w:val="0"/>
        <w:autoSpaceDN w:val="0"/>
        <w:adjustRightInd w:val="0"/>
        <w:spacing w:after="0" w:line="240" w:lineRule="auto"/>
        <w:rPr>
          <w:rFonts w:cs="TrebuchetMS"/>
          <w:u w:val="single"/>
          <w:lang w:val="en-US"/>
        </w:rPr>
      </w:pPr>
    </w:p>
    <w:p w:rsidR="004A7B4C" w:rsidRPr="0094628E" w:rsidRDefault="004A7B4C" w:rsidP="004A7B4C">
      <w:pPr>
        <w:autoSpaceDE w:val="0"/>
        <w:autoSpaceDN w:val="0"/>
        <w:adjustRightInd w:val="0"/>
        <w:spacing w:after="0" w:line="240" w:lineRule="auto"/>
        <w:rPr>
          <w:rFonts w:cs="TrebuchetMS"/>
          <w:u w:val="single"/>
        </w:rPr>
      </w:pPr>
      <w:r w:rsidRPr="0094628E">
        <w:rPr>
          <w:rFonts w:cs="TrebuchetMS"/>
          <w:u w:val="single"/>
        </w:rPr>
        <w:t>Emotionaler Ausdruck oder mentaler Zustand?</w:t>
      </w:r>
    </w:p>
    <w:p w:rsidR="004A7B4C" w:rsidRPr="0094628E" w:rsidRDefault="004A7B4C" w:rsidP="004A7B4C">
      <w:pPr>
        <w:autoSpaceDE w:val="0"/>
        <w:autoSpaceDN w:val="0"/>
        <w:adjustRightInd w:val="0"/>
        <w:spacing w:after="0" w:line="240" w:lineRule="auto"/>
        <w:rPr>
          <w:rFonts w:cs="TrebuchetMS"/>
        </w:rPr>
      </w:pPr>
      <w:r w:rsidRPr="0094628E">
        <w:rPr>
          <w:rFonts w:cs="TrebuchetMS"/>
        </w:rPr>
        <w:t>-haben Säuglin</w:t>
      </w:r>
      <w:r>
        <w:rPr>
          <w:rFonts w:cs="TrebuchetMS"/>
        </w:rPr>
        <w:t>g</w:t>
      </w:r>
      <w:r w:rsidRPr="0094628E">
        <w:rPr>
          <w:rFonts w:cs="TrebuchetMS"/>
        </w:rPr>
        <w:t>e emotionale Erfahrung oder nur emotionalen Ausdruck?</w:t>
      </w:r>
    </w:p>
    <w:p w:rsidR="004A7B4C" w:rsidRPr="0094628E" w:rsidRDefault="004A7B4C" w:rsidP="004A7B4C">
      <w:pPr>
        <w:autoSpaceDE w:val="0"/>
        <w:autoSpaceDN w:val="0"/>
        <w:adjustRightInd w:val="0"/>
        <w:spacing w:after="0" w:line="240" w:lineRule="auto"/>
        <w:rPr>
          <w:rFonts w:cs="TrebuchetMS"/>
        </w:rPr>
      </w:pPr>
      <w:r w:rsidRPr="0094628E">
        <w:rPr>
          <w:rFonts w:cs="TrebuchetMS"/>
        </w:rPr>
        <w:t>-Drei Komponenten der Emotionen:</w:t>
      </w:r>
    </w:p>
    <w:p w:rsidR="004A7B4C" w:rsidRPr="0094628E" w:rsidRDefault="004A7B4C" w:rsidP="004A7B4C">
      <w:pPr>
        <w:pStyle w:val="Listenabsatz"/>
        <w:numPr>
          <w:ilvl w:val="0"/>
          <w:numId w:val="30"/>
        </w:numPr>
        <w:autoSpaceDE w:val="0"/>
        <w:autoSpaceDN w:val="0"/>
        <w:adjustRightInd w:val="0"/>
        <w:spacing w:after="0" w:line="240" w:lineRule="auto"/>
        <w:rPr>
          <w:rFonts w:cs="TrebuchetMS"/>
        </w:rPr>
      </w:pPr>
      <w:r w:rsidRPr="0094628E">
        <w:rPr>
          <w:rFonts w:cs="TrebuchetMS"/>
        </w:rPr>
        <w:t>1)Biologische Komponente (rein körperliches: motorisch z.B. Lachen)</w:t>
      </w:r>
    </w:p>
    <w:p w:rsidR="004A7B4C" w:rsidRPr="0094628E" w:rsidRDefault="004A7B4C" w:rsidP="004A7B4C">
      <w:pPr>
        <w:pStyle w:val="Listenabsatz"/>
        <w:numPr>
          <w:ilvl w:val="0"/>
          <w:numId w:val="30"/>
        </w:numPr>
        <w:autoSpaceDE w:val="0"/>
        <w:autoSpaceDN w:val="0"/>
        <w:adjustRightInd w:val="0"/>
        <w:spacing w:after="0" w:line="240" w:lineRule="auto"/>
        <w:rPr>
          <w:rFonts w:cs="TrebuchetMS"/>
        </w:rPr>
      </w:pPr>
      <w:r w:rsidRPr="0094628E">
        <w:rPr>
          <w:rFonts w:cs="TrebuchetMS"/>
        </w:rPr>
        <w:t>2) Kognitive Komponente (wie wird dieser Zustand bewertet?)</w:t>
      </w:r>
    </w:p>
    <w:p w:rsidR="004A7B4C" w:rsidRPr="0094628E" w:rsidRDefault="004A7B4C" w:rsidP="004A7B4C">
      <w:pPr>
        <w:pStyle w:val="Listenabsatz"/>
        <w:numPr>
          <w:ilvl w:val="0"/>
          <w:numId w:val="30"/>
        </w:numPr>
        <w:autoSpaceDE w:val="0"/>
        <w:autoSpaceDN w:val="0"/>
        <w:adjustRightInd w:val="0"/>
        <w:spacing w:before="240" w:after="0" w:line="240" w:lineRule="auto"/>
        <w:rPr>
          <w:rFonts w:cs="TrebuchetMS"/>
        </w:rPr>
      </w:pPr>
      <w:r w:rsidRPr="0094628E">
        <w:rPr>
          <w:rFonts w:cs="TrebuchetMS"/>
        </w:rPr>
        <w:t>3) Verhaltenskomponente (haben 1) und 2) Einfluss auf mein geäußertes Verhalten und wenn ja, wie?)</w:t>
      </w:r>
    </w:p>
    <w:p w:rsidR="004A7B4C" w:rsidRPr="0094628E" w:rsidRDefault="004A7B4C" w:rsidP="004A7B4C">
      <w:pPr>
        <w:autoSpaceDE w:val="0"/>
        <w:autoSpaceDN w:val="0"/>
        <w:adjustRightInd w:val="0"/>
        <w:spacing w:before="240" w:after="0" w:line="240" w:lineRule="auto"/>
        <w:rPr>
          <w:rFonts w:cs="TrebuchetMS"/>
          <w:u w:val="single"/>
        </w:rPr>
      </w:pPr>
      <w:r w:rsidRPr="0094628E">
        <w:rPr>
          <w:rFonts w:cs="TrebuchetMS"/>
          <w:u w:val="single"/>
        </w:rPr>
        <w:t>Was bedeuten emotionale Ausdrücke bei Säuglingen</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-Zwei Perspektiven:</w:t>
      </w:r>
    </w:p>
    <w:p w:rsidR="004A7B4C" w:rsidRPr="0094628E" w:rsidRDefault="004A7B4C" w:rsidP="004A7B4C">
      <w:pPr>
        <w:pStyle w:val="Listenabsatz"/>
        <w:numPr>
          <w:ilvl w:val="0"/>
          <w:numId w:val="31"/>
        </w:numPr>
        <w:autoSpaceDE w:val="0"/>
        <w:autoSpaceDN w:val="0"/>
        <w:adjustRightInd w:val="0"/>
        <w:spacing w:after="0" w:line="240" w:lineRule="auto"/>
        <w:rPr>
          <w:rFonts w:ascii="TrebuchetMS" w:hAnsi="TrebuchetMS" w:cs="TrebuchetMS"/>
        </w:rPr>
      </w:pPr>
      <w:r w:rsidRPr="0094628E">
        <w:rPr>
          <w:rFonts w:ascii="TrebuchetMS" w:hAnsi="TrebuchetMS" w:cs="TrebuchetMS"/>
        </w:rPr>
        <w:t xml:space="preserve">die Emotionsausdrücke sind angeboren =&gt; Emotionen können unabhängig von kognitiven Prozessen ablaufen – Reflexiv </w:t>
      </w:r>
    </w:p>
    <w:p w:rsidR="004A7B4C" w:rsidRPr="0094628E" w:rsidRDefault="004A7B4C" w:rsidP="004A7B4C">
      <w:pPr>
        <w:pStyle w:val="Listenabsatz"/>
        <w:numPr>
          <w:ilvl w:val="0"/>
          <w:numId w:val="35"/>
        </w:numPr>
        <w:autoSpaceDE w:val="0"/>
        <w:autoSpaceDN w:val="0"/>
        <w:adjustRightInd w:val="0"/>
        <w:spacing w:after="0" w:line="240" w:lineRule="auto"/>
        <w:rPr>
          <w:rFonts w:ascii="TrebuchetMS" w:hAnsi="TrebuchetMS" w:cs="TrebuchetMS"/>
        </w:rPr>
      </w:pPr>
      <w:r w:rsidRPr="0094628E">
        <w:rPr>
          <w:rFonts w:ascii="TrebuchetMS" w:hAnsi="TrebuchetMS" w:cs="TrebuchetMS"/>
        </w:rPr>
        <w:t>Reflex, der Grundemotionen hervorruft: angenehmes Gefühl löst lachen aus</w:t>
      </w:r>
    </w:p>
    <w:p w:rsidR="004A7B4C" w:rsidRPr="0094628E" w:rsidRDefault="004A7B4C" w:rsidP="004A7B4C">
      <w:pPr>
        <w:pStyle w:val="Listenabsatz"/>
        <w:numPr>
          <w:ilvl w:val="0"/>
          <w:numId w:val="35"/>
        </w:numPr>
        <w:autoSpaceDE w:val="0"/>
        <w:autoSpaceDN w:val="0"/>
        <w:adjustRightInd w:val="0"/>
        <w:spacing w:after="0" w:line="240" w:lineRule="auto"/>
        <w:rPr>
          <w:rFonts w:ascii="TrebuchetMS" w:hAnsi="TrebuchetMS" w:cs="TrebuchetMS"/>
        </w:rPr>
      </w:pPr>
      <w:r w:rsidRPr="0094628E">
        <w:rPr>
          <w:rFonts w:ascii="TrebuchetMS" w:hAnsi="TrebuchetMS" w:cs="TrebuchetMS"/>
        </w:rPr>
        <w:t>ohne kognitive Bewertungsprozesse (diese kommen schrittweise hinzu, 3 stufiger Erwerb und zunächst nur biologische Konstante vorhanden)</w:t>
      </w:r>
    </w:p>
    <w:p w:rsidR="004A7B4C" w:rsidRPr="0094628E" w:rsidRDefault="004A7B4C" w:rsidP="004A7B4C">
      <w:pPr>
        <w:pStyle w:val="Listenabsatz"/>
        <w:numPr>
          <w:ilvl w:val="0"/>
          <w:numId w:val="31"/>
        </w:numPr>
        <w:autoSpaceDE w:val="0"/>
        <w:autoSpaceDN w:val="0"/>
        <w:adjustRightInd w:val="0"/>
        <w:spacing w:after="0" w:line="240" w:lineRule="auto"/>
        <w:rPr>
          <w:rFonts w:ascii="TrebuchetMS" w:hAnsi="TrebuchetMS" w:cs="TrebuchetMS"/>
        </w:rPr>
      </w:pPr>
      <w:r w:rsidRPr="0094628E">
        <w:rPr>
          <w:rFonts w:ascii="TrebuchetMS" w:hAnsi="TrebuchetMS" w:cs="TrebuchetMS"/>
        </w:rPr>
        <w:t>Die Emotionsausdrücke spiegeln die Emotionen =&gt; Emotionale Verhaltensweisen sind einerseits angeboren, andererseits durch Lernerfahrungen beeinflusst - adaptive Funktion (komplexere Emotionen erlernt)</w:t>
      </w:r>
    </w:p>
    <w:p w:rsidR="004A7B4C" w:rsidRPr="0094628E" w:rsidRDefault="004A7B4C" w:rsidP="004A7B4C">
      <w:pPr>
        <w:pStyle w:val="Listenabsatz"/>
        <w:autoSpaceDE w:val="0"/>
        <w:autoSpaceDN w:val="0"/>
        <w:adjustRightInd w:val="0"/>
        <w:spacing w:after="0" w:line="240" w:lineRule="auto"/>
        <w:rPr>
          <w:rFonts w:ascii="TrebuchetMS" w:hAnsi="TrebuchetMS" w:cs="TrebuchetMS"/>
        </w:rPr>
      </w:pPr>
    </w:p>
    <w:p w:rsidR="004A7B4C" w:rsidRPr="00905A4A" w:rsidRDefault="004A7B4C" w:rsidP="004A7B4C">
      <w:pPr>
        <w:pStyle w:val="Listenabsatz"/>
        <w:numPr>
          <w:ilvl w:val="0"/>
          <w:numId w:val="31"/>
        </w:numPr>
        <w:autoSpaceDE w:val="0"/>
        <w:autoSpaceDN w:val="0"/>
        <w:adjustRightInd w:val="0"/>
        <w:spacing w:after="0" w:line="240" w:lineRule="auto"/>
        <w:rPr>
          <w:rFonts w:ascii="TrebuchetMS" w:hAnsi="TrebuchetMS" w:cs="TrebuchetMS"/>
        </w:rPr>
      </w:pPr>
      <w:r w:rsidRPr="0094628E">
        <w:rPr>
          <w:rFonts w:ascii="TrebuchetMS" w:hAnsi="TrebuchetMS" w:cs="TrebuchetMS"/>
        </w:rPr>
        <w:t>Unklar, welche Seite recht hat</w:t>
      </w:r>
    </w:p>
    <w:p w:rsidR="004A7B4C" w:rsidRPr="0094628E" w:rsidRDefault="004A7B4C" w:rsidP="004A7B4C">
      <w:pPr>
        <w:autoSpaceDE w:val="0"/>
        <w:autoSpaceDN w:val="0"/>
        <w:adjustRightInd w:val="0"/>
        <w:spacing w:after="0" w:line="240" w:lineRule="auto"/>
        <w:rPr>
          <w:rFonts w:cs="TrebuchetMS"/>
          <w:u w:val="single"/>
        </w:rPr>
      </w:pPr>
      <w:r w:rsidRPr="0094628E">
        <w:rPr>
          <w:rFonts w:cs="TrebuchetMS"/>
          <w:u w:val="single"/>
        </w:rPr>
        <w:lastRenderedPageBreak/>
        <w:t>Diskriminierung zwischen Emotionen</w:t>
      </w:r>
    </w:p>
    <w:p w:rsidR="004A7B4C" w:rsidRPr="0094628E" w:rsidRDefault="004A7B4C" w:rsidP="004A7B4C">
      <w:pPr>
        <w:autoSpaceDE w:val="0"/>
        <w:autoSpaceDN w:val="0"/>
        <w:adjustRightInd w:val="0"/>
        <w:spacing w:after="0" w:line="240" w:lineRule="auto"/>
        <w:rPr>
          <w:rFonts w:cs="TrebuchetMS"/>
          <w:u w:val="single"/>
        </w:rPr>
      </w:pPr>
    </w:p>
    <w:p w:rsidR="004A7B4C" w:rsidRPr="0094628E" w:rsidRDefault="004A7B4C" w:rsidP="004A7B4C">
      <w:pPr>
        <w:autoSpaceDE w:val="0"/>
        <w:autoSpaceDN w:val="0"/>
        <w:adjustRightInd w:val="0"/>
        <w:spacing w:after="0" w:line="240" w:lineRule="auto"/>
        <w:rPr>
          <w:rFonts w:cs="TrebuchetMS"/>
        </w:rPr>
      </w:pPr>
      <w:r w:rsidRPr="0094628E">
        <w:rPr>
          <w:rFonts w:cs="TrebuchetMS"/>
        </w:rPr>
        <w:t>-Unterscheiden zwischen Emotionen folgt relativ stringenter Entwicklung</w:t>
      </w:r>
    </w:p>
    <w:p w:rsidR="004A7B4C" w:rsidRPr="0094628E" w:rsidRDefault="004A7B4C" w:rsidP="004A7B4C">
      <w:pPr>
        <w:autoSpaceDE w:val="0"/>
        <w:autoSpaceDN w:val="0"/>
        <w:adjustRightInd w:val="0"/>
        <w:spacing w:after="0" w:line="240" w:lineRule="auto"/>
        <w:rPr>
          <w:rFonts w:cs="TrebuchetMS"/>
        </w:rPr>
      </w:pPr>
    </w:p>
    <w:p w:rsidR="004A7B4C" w:rsidRPr="0094628E" w:rsidRDefault="004A7B4C" w:rsidP="004A7B4C">
      <w:pPr>
        <w:autoSpaceDE w:val="0"/>
        <w:autoSpaceDN w:val="0"/>
        <w:adjustRightInd w:val="0"/>
        <w:spacing w:after="0" w:line="240" w:lineRule="auto"/>
        <w:jc w:val="center"/>
        <w:rPr>
          <w:rFonts w:ascii="TrebuchetMS" w:hAnsi="TrebuchetMS" w:cs="TrebuchetMS"/>
          <w:b/>
        </w:rPr>
      </w:pPr>
      <w:r w:rsidRPr="0094628E">
        <w:rPr>
          <w:rFonts w:ascii="TrebuchetMS" w:hAnsi="TrebuchetMS" w:cs="TrebuchetMS"/>
          <w:b/>
        </w:rPr>
        <w:t>Ab 4. Lebensmonat</w:t>
      </w:r>
    </w:p>
    <w:p w:rsidR="004A7B4C" w:rsidRPr="0094628E" w:rsidRDefault="004A7B4C" w:rsidP="004A7B4C">
      <w:pPr>
        <w:autoSpaceDE w:val="0"/>
        <w:autoSpaceDN w:val="0"/>
        <w:adjustRightInd w:val="0"/>
        <w:spacing w:after="0" w:line="240" w:lineRule="auto"/>
        <w:jc w:val="center"/>
        <w:rPr>
          <w:rFonts w:ascii="TrebuchetMS" w:hAnsi="TrebuchetMS" w:cs="TrebuchetMS"/>
        </w:rPr>
      </w:pPr>
      <w:r w:rsidRPr="0094628E">
        <w:rPr>
          <w:rFonts w:ascii="TrebuchetMS" w:hAnsi="TrebuchetMS" w:cs="TrebuchetMS"/>
        </w:rPr>
        <w:t xml:space="preserve"> Unterscheiden von glücklichen, traurigen und wütenden</w:t>
      </w:r>
    </w:p>
    <w:p w:rsidR="004A7B4C" w:rsidRPr="0094628E" w:rsidRDefault="004A7B4C" w:rsidP="004A7B4C">
      <w:pPr>
        <w:autoSpaceDE w:val="0"/>
        <w:autoSpaceDN w:val="0"/>
        <w:adjustRightInd w:val="0"/>
        <w:spacing w:after="0" w:line="240" w:lineRule="auto"/>
        <w:jc w:val="center"/>
        <w:rPr>
          <w:rFonts w:ascii="TrebuchetMS" w:hAnsi="TrebuchetMS" w:cs="TrebuchetMS"/>
        </w:rPr>
      </w:pPr>
      <w:r w:rsidRPr="0094628E">
        <w:rPr>
          <w:rFonts w:ascii="TrebuchetMS" w:hAnsi="TrebuchetMS" w:cs="TrebuchetMS"/>
        </w:rPr>
        <w:t>Gesichtsausdrücken</w:t>
      </w:r>
    </w:p>
    <w:p w:rsidR="004A7B4C" w:rsidRPr="0094628E" w:rsidRDefault="004A7B4C" w:rsidP="004A7B4C">
      <w:pPr>
        <w:autoSpaceDE w:val="0"/>
        <w:autoSpaceDN w:val="0"/>
        <w:adjustRightInd w:val="0"/>
        <w:spacing w:after="0" w:line="240" w:lineRule="auto"/>
        <w:jc w:val="center"/>
        <w:rPr>
          <w:rFonts w:ascii="TrebuchetMS" w:hAnsi="TrebuchetMS" w:cs="TrebuchetMS"/>
        </w:rPr>
      </w:pPr>
      <w:r w:rsidRPr="0094628E">
        <w:rPr>
          <w:rFonts w:ascii="TrebuchetMS" w:hAnsi="TrebuchetMS" w:cs="TrebuchetMS"/>
          <w:noProof/>
        </w:rPr>
        <mc:AlternateContent>
          <mc:Choice Requires="wps">
            <w:drawing>
              <wp:anchor distT="0" distB="0" distL="114300" distR="114300" simplePos="0" relativeHeight="251686912" behindDoc="0" locked="0" layoutInCell="1" allowOverlap="1" wp14:anchorId="43F38A3B" wp14:editId="710AC8EE">
                <wp:simplePos x="0" y="0"/>
                <wp:positionH relativeFrom="margin">
                  <wp:align>center</wp:align>
                </wp:positionH>
                <wp:positionV relativeFrom="paragraph">
                  <wp:posOffset>57199</wp:posOffset>
                </wp:positionV>
                <wp:extent cx="163195" cy="231775"/>
                <wp:effectExtent l="19050" t="0" r="27305" b="34925"/>
                <wp:wrapNone/>
                <wp:docPr id="31" name="Pfeil: nach unten 31"/>
                <wp:cNvGraphicFramePr/>
                <a:graphic xmlns:a="http://schemas.openxmlformats.org/drawingml/2006/main">
                  <a:graphicData uri="http://schemas.microsoft.com/office/word/2010/wordprocessingShape">
                    <wps:wsp>
                      <wps:cNvSpPr/>
                      <wps:spPr>
                        <a:xfrm>
                          <a:off x="0" y="0"/>
                          <a:ext cx="163195" cy="2317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9DE610" id="Pfeil: nach unten 31" o:spid="_x0000_s1026" type="#_x0000_t67" style="position:absolute;margin-left:0;margin-top:4.5pt;width:12.85pt;height:18.25pt;z-index:2516869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" adj="13996" fillcolor="#4472c4 [3204]" strokecolor="#1f3763 [1604]" strokeweight="1pt">
                <w10:wrap anchorx="margin"/>
              </v:shape>
            </w:pict>
          </mc:Fallback>
        </mc:AlternateContent>
      </w:r>
    </w:p>
    <w:p w:rsidR="004A7B4C" w:rsidRPr="0094628E" w:rsidRDefault="004A7B4C" w:rsidP="004A7B4C">
      <w:pPr>
        <w:autoSpaceDE w:val="0"/>
        <w:autoSpaceDN w:val="0"/>
        <w:adjustRightInd w:val="0"/>
        <w:spacing w:after="0" w:line="240" w:lineRule="auto"/>
        <w:jc w:val="center"/>
        <w:rPr>
          <w:rFonts w:ascii="TrebuchetMS" w:hAnsi="TrebuchetMS" w:cs="TrebuchetMS"/>
          <w:b/>
        </w:rPr>
      </w:pPr>
    </w:p>
    <w:p w:rsidR="004A7B4C" w:rsidRPr="0094628E" w:rsidRDefault="004A7B4C" w:rsidP="004A7B4C">
      <w:pPr>
        <w:autoSpaceDE w:val="0"/>
        <w:autoSpaceDN w:val="0"/>
        <w:adjustRightInd w:val="0"/>
        <w:spacing w:after="0" w:line="240" w:lineRule="auto"/>
        <w:jc w:val="center"/>
        <w:rPr>
          <w:rFonts w:ascii="TrebuchetMS" w:hAnsi="TrebuchetMS" w:cs="TrebuchetMS"/>
          <w:b/>
        </w:rPr>
      </w:pPr>
      <w:r w:rsidRPr="0094628E">
        <w:rPr>
          <w:rFonts w:ascii="TrebuchetMS" w:hAnsi="TrebuchetMS" w:cs="TrebuchetMS"/>
          <w:b/>
        </w:rPr>
        <w:t>Ab 5. Monat</w:t>
      </w:r>
    </w:p>
    <w:p w:rsidR="004A7B4C" w:rsidRPr="0094628E" w:rsidRDefault="004A7B4C" w:rsidP="004A7B4C">
      <w:pPr>
        <w:autoSpaceDE w:val="0"/>
        <w:autoSpaceDN w:val="0"/>
        <w:adjustRightInd w:val="0"/>
        <w:spacing w:after="0" w:line="240" w:lineRule="auto"/>
        <w:jc w:val="center"/>
        <w:rPr>
          <w:rFonts w:ascii="TrebuchetMS" w:hAnsi="TrebuchetMS" w:cs="TrebuchetMS"/>
        </w:rPr>
      </w:pPr>
      <w:r w:rsidRPr="0094628E">
        <w:rPr>
          <w:rFonts w:ascii="TrebuchetMS" w:hAnsi="TrebuchetMS" w:cs="TrebuchetMS"/>
        </w:rPr>
        <w:t xml:space="preserve"> Unterscheidung zwischen glücklichen und traurigen Stimmen (vocal expressions)</w:t>
      </w:r>
    </w:p>
    <w:p w:rsidR="004A7B4C" w:rsidRPr="0094628E" w:rsidRDefault="004A7B4C" w:rsidP="004A7B4C">
      <w:pPr>
        <w:autoSpaceDE w:val="0"/>
        <w:autoSpaceDN w:val="0"/>
        <w:adjustRightInd w:val="0"/>
        <w:spacing w:after="0" w:line="240" w:lineRule="auto"/>
        <w:jc w:val="center"/>
        <w:rPr>
          <w:rFonts w:ascii="TrebuchetMS" w:hAnsi="TrebuchetMS" w:cs="TrebuchetMS"/>
        </w:rPr>
      </w:pPr>
      <w:r w:rsidRPr="0094628E">
        <w:rPr>
          <w:rFonts w:ascii="TrebuchetMS" w:hAnsi="TrebuchetMS" w:cs="TrebuchetMS"/>
          <w:noProof/>
        </w:rPr>
        <mc:AlternateContent>
          <mc:Choice Requires="wps">
            <w:drawing>
              <wp:anchor distT="0" distB="0" distL="114300" distR="114300" simplePos="0" relativeHeight="251687936" behindDoc="0" locked="0" layoutInCell="1" allowOverlap="1" wp14:anchorId="45CB47F3" wp14:editId="229407ED">
                <wp:simplePos x="0" y="0"/>
                <wp:positionH relativeFrom="margin">
                  <wp:align>center</wp:align>
                </wp:positionH>
                <wp:positionV relativeFrom="paragraph">
                  <wp:posOffset>76171</wp:posOffset>
                </wp:positionV>
                <wp:extent cx="163773" cy="232012"/>
                <wp:effectExtent l="19050" t="0" r="27305" b="34925"/>
                <wp:wrapThrough wrapText="bothSides">
                  <wp:wrapPolygon edited="0">
                    <wp:start x="0" y="0"/>
                    <wp:lineTo x="-2521" y="12427"/>
                    <wp:lineTo x="5043" y="23079"/>
                    <wp:lineTo x="17650" y="23079"/>
                    <wp:lineTo x="20171" y="21304"/>
                    <wp:lineTo x="22693" y="7101"/>
                    <wp:lineTo x="22693" y="0"/>
                    <wp:lineTo x="0" y="0"/>
                  </wp:wrapPolygon>
                </wp:wrapThrough>
                <wp:docPr id="32" name="Pfeil: nach unten 32"/>
                <wp:cNvGraphicFramePr/>
                <a:graphic xmlns:a="http://schemas.openxmlformats.org/drawingml/2006/main">
                  <a:graphicData uri="http://schemas.microsoft.com/office/word/2010/wordprocessingShape">
                    <wps:wsp>
                      <wps:cNvSpPr/>
                      <wps:spPr>
                        <a:xfrm>
                          <a:off x="0" y="0"/>
                          <a:ext cx="163773" cy="232012"/>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6571C5" id="Pfeil: nach unten 32" o:spid="_x0000_s1026" type="#_x0000_t67" style="position:absolute;margin-left:0;margin-top:6pt;width:12.9pt;height:18.25pt;z-index:2516879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" adj="13976" fillcolor="#4f81bd" strokecolor="#385d8a" strokeweight="2pt">
                <w10:wrap type="through" anchorx="margin"/>
              </v:shape>
            </w:pict>
          </mc:Fallback>
        </mc:AlternateContent>
      </w:r>
    </w:p>
    <w:p w:rsidR="004A7B4C" w:rsidRPr="0094628E" w:rsidRDefault="004A7B4C" w:rsidP="004A7B4C">
      <w:pPr>
        <w:autoSpaceDE w:val="0"/>
        <w:autoSpaceDN w:val="0"/>
        <w:adjustRightInd w:val="0"/>
        <w:spacing w:after="0" w:line="240" w:lineRule="auto"/>
        <w:jc w:val="center"/>
        <w:rPr>
          <w:rFonts w:ascii="TrebuchetMS" w:hAnsi="TrebuchetMS" w:cs="TrebuchetMS"/>
        </w:rPr>
      </w:pPr>
    </w:p>
    <w:p w:rsidR="004A7B4C" w:rsidRPr="0094628E" w:rsidRDefault="004A7B4C" w:rsidP="004A7B4C">
      <w:pPr>
        <w:autoSpaceDE w:val="0"/>
        <w:autoSpaceDN w:val="0"/>
        <w:adjustRightInd w:val="0"/>
        <w:spacing w:after="0" w:line="240" w:lineRule="auto"/>
        <w:jc w:val="center"/>
        <w:rPr>
          <w:rFonts w:ascii="TrebuchetMS" w:hAnsi="TrebuchetMS" w:cs="TrebuchetMS"/>
          <w:b/>
        </w:rPr>
      </w:pPr>
      <w:r w:rsidRPr="0094628E">
        <w:rPr>
          <w:rFonts w:ascii="TrebuchetMS" w:hAnsi="TrebuchetMS" w:cs="TrebuchetMS"/>
          <w:b/>
        </w:rPr>
        <w:t xml:space="preserve">Ab 7. Monat </w:t>
      </w:r>
    </w:p>
    <w:p w:rsidR="004A7B4C" w:rsidRPr="0094628E" w:rsidRDefault="004A7B4C" w:rsidP="004A7B4C">
      <w:pPr>
        <w:autoSpaceDE w:val="0"/>
        <w:autoSpaceDN w:val="0"/>
        <w:adjustRightInd w:val="0"/>
        <w:spacing w:after="0" w:line="240" w:lineRule="auto"/>
        <w:jc w:val="center"/>
        <w:rPr>
          <w:rFonts w:ascii="TrebuchetMS" w:hAnsi="TrebuchetMS" w:cs="TrebuchetMS"/>
        </w:rPr>
      </w:pPr>
      <w:r w:rsidRPr="0094628E">
        <w:rPr>
          <w:rFonts w:ascii="TrebuchetMS" w:hAnsi="TrebuchetMS" w:cs="TrebuchetMS"/>
        </w:rPr>
        <w:t>Integration von Gesichtsausdrücken und Stimme bei Emotionsdiskriminierung (Informationsinformationen aus unterschiedlichen Kanälen integrieren)</w:t>
      </w:r>
    </w:p>
    <w:p w:rsidR="004A7B4C" w:rsidRPr="0094628E" w:rsidRDefault="004A7B4C" w:rsidP="004A7B4C">
      <w:pPr>
        <w:autoSpaceDE w:val="0"/>
        <w:autoSpaceDN w:val="0"/>
        <w:adjustRightInd w:val="0"/>
        <w:spacing w:after="0" w:line="240" w:lineRule="auto"/>
        <w:rPr>
          <w:rFonts w:ascii="TrebuchetMS" w:hAnsi="TrebuchetMS" w:cs="TrebuchetMS"/>
        </w:rPr>
      </w:pPr>
    </w:p>
    <w:p w:rsidR="004A7B4C" w:rsidRPr="0094628E" w:rsidRDefault="004A7B4C" w:rsidP="004A7B4C">
      <w:pPr>
        <w:autoSpaceDE w:val="0"/>
        <w:autoSpaceDN w:val="0"/>
        <w:adjustRightInd w:val="0"/>
        <w:spacing w:before="240" w:after="0" w:line="240" w:lineRule="auto"/>
        <w:rPr>
          <w:rFonts w:ascii="TrebuchetMS" w:hAnsi="TrebuchetMS" w:cs="TrebuchetMS"/>
        </w:rPr>
      </w:pPr>
      <w:r w:rsidRPr="0094628E">
        <w:rPr>
          <w:rFonts w:ascii="TrebuchetMS" w:hAnsi="TrebuchetMS" w:cs="TrebuchetMS"/>
        </w:rPr>
        <w:t xml:space="preserve">-interessant: visuell vor auditiv, obwohl auditiv besser entwickelt ist </w:t>
      </w:r>
    </w:p>
    <w:p w:rsidR="004A7B4C" w:rsidRDefault="004A7B4C" w:rsidP="004A7B4C">
      <w:pPr>
        <w:autoSpaceDE w:val="0"/>
        <w:autoSpaceDN w:val="0"/>
        <w:adjustRightInd w:val="0"/>
        <w:spacing w:after="0" w:line="240" w:lineRule="auto"/>
        <w:rPr>
          <w:rFonts w:ascii="TrebuchetMS" w:hAnsi="TrebuchetMS" w:cs="TrebuchetMS"/>
        </w:rPr>
      </w:pPr>
    </w:p>
    <w:p w:rsidR="004A7B4C" w:rsidRPr="0094628E" w:rsidRDefault="004A7B4C" w:rsidP="004A7B4C">
      <w:pPr>
        <w:autoSpaceDE w:val="0"/>
        <w:autoSpaceDN w:val="0"/>
        <w:adjustRightInd w:val="0"/>
        <w:spacing w:after="0" w:line="240" w:lineRule="auto"/>
        <w:rPr>
          <w:rFonts w:ascii="TrebuchetMS" w:hAnsi="TrebuchetMS" w:cs="TrebuchetMS"/>
        </w:rPr>
      </w:pPr>
      <w:r w:rsidRPr="0094628E">
        <w:rPr>
          <w:rFonts w:ascii="TrebuchetMS" w:hAnsi="TrebuchetMS" w:cs="TrebuchetMS"/>
        </w:rPr>
        <w:t>-Still Face Experiment: Mutter reagiert überhaupt nicht auf Baby und sitzt nur vor ihm und schaut es starr an, Baby versucht Mutter zu erreichen durch Lächeln/Zeigen/Bewegungen, wird dann sehr schnell traurig und weint (Youtube Video)</w:t>
      </w:r>
    </w:p>
    <w:p w:rsidR="004A7B4C" w:rsidRDefault="004A7B4C" w:rsidP="004A7B4C">
      <w:pPr>
        <w:autoSpaceDE w:val="0"/>
        <w:autoSpaceDN w:val="0"/>
        <w:adjustRightInd w:val="0"/>
        <w:spacing w:after="0" w:line="240" w:lineRule="auto"/>
        <w:rPr>
          <w:rFonts w:ascii="TrebuchetMS" w:hAnsi="TrebuchetMS" w:cs="TrebuchetMS"/>
        </w:rPr>
      </w:pPr>
    </w:p>
    <w:p w:rsidR="004A7B4C" w:rsidRPr="0094628E" w:rsidRDefault="004A7B4C" w:rsidP="004A7B4C">
      <w:pPr>
        <w:autoSpaceDE w:val="0"/>
        <w:autoSpaceDN w:val="0"/>
        <w:adjustRightInd w:val="0"/>
        <w:spacing w:after="0" w:line="240" w:lineRule="auto"/>
        <w:rPr>
          <w:rFonts w:cs="TrebuchetMS"/>
          <w:u w:val="single"/>
        </w:rPr>
      </w:pPr>
      <w:r w:rsidRPr="0094628E">
        <w:rPr>
          <w:rFonts w:cs="TrebuchetMS"/>
          <w:u w:val="single"/>
        </w:rPr>
        <w:t>Erkennung der emotionalen Bedeutung</w:t>
      </w:r>
    </w:p>
    <w:p w:rsidR="004A7B4C" w:rsidRPr="0094628E" w:rsidRDefault="004A7B4C" w:rsidP="004A7B4C">
      <w:pPr>
        <w:autoSpaceDE w:val="0"/>
        <w:autoSpaceDN w:val="0"/>
        <w:adjustRightInd w:val="0"/>
        <w:spacing w:after="0" w:line="240" w:lineRule="auto"/>
        <w:rPr>
          <w:rFonts w:cs="TrebuchetMS"/>
          <w:u w:val="single"/>
        </w:rPr>
      </w:pPr>
    </w:p>
    <w:p w:rsidR="004A7B4C" w:rsidRPr="0094628E" w:rsidRDefault="004A7B4C" w:rsidP="004A7B4C">
      <w:pPr>
        <w:kinsoku w:val="0"/>
        <w:overflowPunct w:val="0"/>
        <w:autoSpaceDE w:val="0"/>
        <w:autoSpaceDN w:val="0"/>
        <w:adjustRightInd w:val="0"/>
        <w:spacing w:after="0" w:line="240" w:lineRule="auto"/>
        <w:ind w:left="40"/>
        <w:outlineLvl w:val="0"/>
        <w:rPr>
          <w:rFonts w:cs="Trebuchet MS"/>
          <w:b/>
          <w:bCs/>
        </w:rPr>
      </w:pPr>
      <w:r w:rsidRPr="0094628E">
        <w:rPr>
          <w:rFonts w:cs="Trebuchet MS"/>
          <w:b/>
          <w:bCs/>
        </w:rPr>
        <w:t>-</w:t>
      </w:r>
      <w:r w:rsidRPr="0094628E">
        <w:rPr>
          <w:rFonts w:cs="Trebuchet MS"/>
          <w:bCs/>
          <w:i/>
        </w:rPr>
        <w:t xml:space="preserve">Soziales Referenzieren </w:t>
      </w:r>
      <w:r w:rsidRPr="0094628E">
        <w:rPr>
          <w:rFonts w:cs="Trebuchet MS"/>
          <w:i/>
        </w:rPr>
        <w:t xml:space="preserve">/ </w:t>
      </w:r>
      <w:r w:rsidRPr="0094628E">
        <w:rPr>
          <w:rFonts w:cs="Trebuchet MS"/>
          <w:bCs/>
          <w:i/>
        </w:rPr>
        <w:t>Socialreferencing</w:t>
      </w:r>
    </w:p>
    <w:p w:rsidR="004A7B4C" w:rsidRPr="0094628E" w:rsidRDefault="004A7B4C" w:rsidP="004A7B4C">
      <w:pPr>
        <w:tabs>
          <w:tab w:val="left" w:pos="664"/>
        </w:tabs>
        <w:kinsoku w:val="0"/>
        <w:overflowPunct w:val="0"/>
        <w:autoSpaceDE w:val="0"/>
        <w:autoSpaceDN w:val="0"/>
        <w:adjustRightInd w:val="0"/>
        <w:spacing w:before="143" w:after="0" w:line="240" w:lineRule="auto"/>
        <w:ind w:right="154"/>
        <w:rPr>
          <w:rFonts w:cs="Trebuchet MS"/>
        </w:rPr>
      </w:pPr>
      <w:r w:rsidRPr="0094628E">
        <w:rPr>
          <w:rFonts w:cs="Trebuchet MS"/>
        </w:rPr>
        <w:t xml:space="preserve">-Information zu unbekanntem </w:t>
      </w:r>
      <w:r w:rsidRPr="0094628E">
        <w:rPr>
          <w:rFonts w:cs="Trebuchet MS"/>
          <w:spacing w:val="-5"/>
        </w:rPr>
        <w:t xml:space="preserve">Reiz </w:t>
      </w:r>
      <w:r w:rsidRPr="0094628E">
        <w:rPr>
          <w:rFonts w:cs="Trebuchet MS"/>
        </w:rPr>
        <w:t xml:space="preserve">(Objekt, </w:t>
      </w:r>
      <w:r w:rsidRPr="0094628E">
        <w:rPr>
          <w:rFonts w:cs="Trebuchet MS"/>
          <w:spacing w:val="-4"/>
        </w:rPr>
        <w:t xml:space="preserve">Person) </w:t>
      </w:r>
      <w:r w:rsidRPr="0094628E">
        <w:rPr>
          <w:rFonts w:cs="Trebuchet MS"/>
        </w:rPr>
        <w:t>werden durch einen Blick zu Bezugsperson gesucht – Suche nach einer Gefühlsreaktion, um die Situation zu</w:t>
      </w:r>
      <w:r w:rsidRPr="0094628E">
        <w:rPr>
          <w:rFonts w:cs="Trebuchet MS"/>
          <w:spacing w:val="12"/>
        </w:rPr>
        <w:t xml:space="preserve"> </w:t>
      </w:r>
      <w:r w:rsidRPr="0094628E">
        <w:rPr>
          <w:rFonts w:cs="Trebuchet MS"/>
        </w:rPr>
        <w:t>bewerten</w:t>
      </w:r>
    </w:p>
    <w:p w:rsidR="004A7B4C" w:rsidRPr="0094628E" w:rsidRDefault="004A7B4C" w:rsidP="004A7B4C">
      <w:pPr>
        <w:tabs>
          <w:tab w:val="left" w:pos="664"/>
        </w:tabs>
        <w:kinsoku w:val="0"/>
        <w:overflowPunct w:val="0"/>
        <w:autoSpaceDE w:val="0"/>
        <w:autoSpaceDN w:val="0"/>
        <w:adjustRightInd w:val="0"/>
        <w:spacing w:before="127" w:after="0" w:line="240" w:lineRule="auto"/>
        <w:rPr>
          <w:rFonts w:cs="Trebuchet MS"/>
          <w:spacing w:val="-3"/>
        </w:rPr>
      </w:pPr>
      <w:r w:rsidRPr="0094628E">
        <w:rPr>
          <w:rFonts w:cs="Trebuchet MS"/>
          <w:spacing w:val="-3"/>
        </w:rPr>
        <w:t xml:space="preserve">-Verständnis </w:t>
      </w:r>
      <w:r w:rsidRPr="0094628E">
        <w:rPr>
          <w:rFonts w:cs="Trebuchet MS"/>
        </w:rPr>
        <w:t xml:space="preserve">für das </w:t>
      </w:r>
      <w:r w:rsidRPr="0094628E">
        <w:rPr>
          <w:rFonts w:cs="Trebuchet MS"/>
          <w:spacing w:val="-4"/>
        </w:rPr>
        <w:t xml:space="preserve">Verhalten </w:t>
      </w:r>
      <w:r w:rsidRPr="0094628E">
        <w:rPr>
          <w:rFonts w:cs="Trebuchet MS"/>
        </w:rPr>
        <w:t>von Anderen im</w:t>
      </w:r>
      <w:r w:rsidRPr="0094628E">
        <w:rPr>
          <w:rFonts w:cs="Trebuchet MS"/>
          <w:spacing w:val="-18"/>
        </w:rPr>
        <w:t xml:space="preserve"> </w:t>
      </w:r>
      <w:r w:rsidRPr="0094628E">
        <w:rPr>
          <w:rFonts w:cs="Trebuchet MS"/>
          <w:spacing w:val="-3"/>
        </w:rPr>
        <w:t>Kontext</w:t>
      </w:r>
    </w:p>
    <w:p w:rsidR="004A7B4C" w:rsidRPr="0094628E" w:rsidRDefault="004A7B4C" w:rsidP="004A7B4C">
      <w:pPr>
        <w:tabs>
          <w:tab w:val="left" w:pos="664"/>
        </w:tabs>
        <w:kinsoku w:val="0"/>
        <w:overflowPunct w:val="0"/>
        <w:autoSpaceDE w:val="0"/>
        <w:autoSpaceDN w:val="0"/>
        <w:adjustRightInd w:val="0"/>
        <w:spacing w:before="139" w:after="0" w:line="240" w:lineRule="auto"/>
        <w:rPr>
          <w:rFonts w:cs="Trebuchet MS"/>
        </w:rPr>
      </w:pPr>
      <w:r w:rsidRPr="0094628E">
        <w:rPr>
          <w:rFonts w:cs="Trebuchet MS"/>
        </w:rPr>
        <w:t>-8-9 Monate</w:t>
      </w:r>
    </w:p>
    <w:p w:rsidR="004A7B4C" w:rsidRPr="0094628E" w:rsidRDefault="004A7B4C" w:rsidP="004A7B4C">
      <w:pPr>
        <w:tabs>
          <w:tab w:val="left" w:pos="664"/>
        </w:tabs>
        <w:kinsoku w:val="0"/>
        <w:overflowPunct w:val="0"/>
        <w:autoSpaceDE w:val="0"/>
        <w:autoSpaceDN w:val="0"/>
        <w:adjustRightInd w:val="0"/>
        <w:spacing w:before="139" w:after="0" w:line="240" w:lineRule="auto"/>
        <w:rPr>
          <w:rFonts w:cs="Trebuchet MS"/>
        </w:rPr>
      </w:pPr>
      <w:r w:rsidRPr="0094628E">
        <w:rPr>
          <w:rFonts w:cs="Trebuchet MS"/>
        </w:rPr>
        <w:t>-Babys benutzen Information ihres Gegenübers, um Umwelt zu bewerten (z.B. Bezugsperson schaut sich Objekt ängstlich an -&gt; Objekt muss gefährlich sein)</w:t>
      </w:r>
    </w:p>
    <w:p w:rsidR="004A7B4C" w:rsidRPr="0094628E" w:rsidRDefault="004A7B4C" w:rsidP="004A7B4C">
      <w:pPr>
        <w:autoSpaceDE w:val="0"/>
        <w:autoSpaceDN w:val="0"/>
        <w:adjustRightInd w:val="0"/>
        <w:spacing w:after="0" w:line="240" w:lineRule="auto"/>
        <w:rPr>
          <w:rFonts w:cs="TrebuchetMS"/>
          <w:u w:val="single"/>
        </w:rPr>
      </w:pPr>
    </w:p>
    <w:p w:rsidR="004A7B4C" w:rsidRPr="0094628E" w:rsidRDefault="004A7B4C" w:rsidP="004A7B4C">
      <w:pPr>
        <w:autoSpaceDE w:val="0"/>
        <w:autoSpaceDN w:val="0"/>
        <w:adjustRightInd w:val="0"/>
        <w:spacing w:after="0" w:line="240" w:lineRule="auto"/>
        <w:rPr>
          <w:rFonts w:cs="TrebuchetMS"/>
        </w:rPr>
      </w:pPr>
      <w:r w:rsidRPr="0094628E">
        <w:rPr>
          <w:rFonts w:cs="TrebuchetMS"/>
        </w:rPr>
        <w:t>-Cliff Experiment: Kind krabbelt über visual cliff, wenn Mutter es anlächelt und ihm so ein sicheres Gefühl vermittelt (Youtube Video)</w:t>
      </w:r>
    </w:p>
    <w:p w:rsidR="004A7B4C" w:rsidRPr="0094628E" w:rsidRDefault="004A7B4C" w:rsidP="004A7B4C">
      <w:pPr>
        <w:autoSpaceDE w:val="0"/>
        <w:autoSpaceDN w:val="0"/>
        <w:adjustRightInd w:val="0"/>
        <w:spacing w:after="0" w:line="240" w:lineRule="auto"/>
        <w:rPr>
          <w:rFonts w:cs="TrebuchetMS"/>
        </w:rPr>
      </w:pPr>
    </w:p>
    <w:p w:rsidR="004A7B4C" w:rsidRPr="0094628E" w:rsidRDefault="004A7B4C" w:rsidP="004A7B4C">
      <w:pPr>
        <w:autoSpaceDE w:val="0"/>
        <w:autoSpaceDN w:val="0"/>
        <w:adjustRightInd w:val="0"/>
        <w:spacing w:after="0" w:line="240" w:lineRule="auto"/>
        <w:rPr>
          <w:rFonts w:cs="TrebuchetMS"/>
          <w:u w:val="single"/>
        </w:rPr>
      </w:pPr>
      <w:r w:rsidRPr="0094628E">
        <w:rPr>
          <w:rFonts w:cs="TrebuchetMS"/>
          <w:u w:val="single"/>
        </w:rPr>
        <w:t>Zusammenfassung</w:t>
      </w:r>
    </w:p>
    <w:p w:rsidR="004A7B4C" w:rsidRPr="0094628E" w:rsidRDefault="004A7B4C" w:rsidP="004A7B4C">
      <w:pPr>
        <w:kinsoku w:val="0"/>
        <w:overflowPunct w:val="0"/>
        <w:autoSpaceDE w:val="0"/>
        <w:autoSpaceDN w:val="0"/>
        <w:adjustRightInd w:val="0"/>
        <w:spacing w:after="0" w:line="240" w:lineRule="auto"/>
        <w:rPr>
          <w:rFonts w:cs="TrebuchetMS"/>
          <w:u w:val="single"/>
        </w:rPr>
      </w:pPr>
    </w:p>
    <w:p w:rsidR="004A7B4C" w:rsidRPr="0094628E" w:rsidRDefault="004A7B4C" w:rsidP="004A7B4C">
      <w:pPr>
        <w:kinsoku w:val="0"/>
        <w:overflowPunct w:val="0"/>
        <w:autoSpaceDE w:val="0"/>
        <w:autoSpaceDN w:val="0"/>
        <w:adjustRightInd w:val="0"/>
        <w:spacing w:after="0" w:line="240" w:lineRule="auto"/>
        <w:rPr>
          <w:rFonts w:ascii="Arial" w:hAnsi="Arial" w:cs="Arial"/>
        </w:rPr>
      </w:pPr>
      <w:r w:rsidRPr="0094628E">
        <w:rPr>
          <w:rFonts w:cs="Trebuchet MS"/>
        </w:rPr>
        <w:t>-Ausdruck von Grundemotionen entwickelt sich in den ersten Wochen und Monaten</w:t>
      </w:r>
    </w:p>
    <w:p w:rsidR="004A7B4C" w:rsidRPr="0094628E" w:rsidRDefault="004A7B4C" w:rsidP="004A7B4C">
      <w:pPr>
        <w:pStyle w:val="Listenabsatz"/>
        <w:numPr>
          <w:ilvl w:val="0"/>
          <w:numId w:val="32"/>
        </w:numPr>
        <w:tabs>
          <w:tab w:val="left" w:pos="1320"/>
        </w:tabs>
        <w:kinsoku w:val="0"/>
        <w:overflowPunct w:val="0"/>
        <w:autoSpaceDE w:val="0"/>
        <w:autoSpaceDN w:val="0"/>
        <w:adjustRightInd w:val="0"/>
        <w:spacing w:before="97" w:after="0" w:line="240" w:lineRule="auto"/>
        <w:rPr>
          <w:rFonts w:cs="Trebuchet MS"/>
          <w:spacing w:val="-6"/>
        </w:rPr>
      </w:pPr>
      <w:r w:rsidRPr="0094628E">
        <w:rPr>
          <w:rFonts w:cs="Trebuchet MS"/>
        </w:rPr>
        <w:t>z.B. soziales Lachen (6-9</w:t>
      </w:r>
      <w:r w:rsidRPr="0094628E">
        <w:rPr>
          <w:rFonts w:cs="Trebuchet MS"/>
          <w:spacing w:val="-10"/>
        </w:rPr>
        <w:t xml:space="preserve"> </w:t>
      </w:r>
      <w:r w:rsidRPr="0094628E">
        <w:rPr>
          <w:rFonts w:cs="Trebuchet MS"/>
          <w:spacing w:val="-6"/>
        </w:rPr>
        <w:t>Woche)</w:t>
      </w:r>
    </w:p>
    <w:p w:rsidR="004A7B4C" w:rsidRPr="0094628E" w:rsidRDefault="004A7B4C" w:rsidP="004A7B4C">
      <w:pPr>
        <w:pStyle w:val="Listenabsatz"/>
        <w:numPr>
          <w:ilvl w:val="0"/>
          <w:numId w:val="32"/>
        </w:numPr>
        <w:tabs>
          <w:tab w:val="left" w:pos="1320"/>
        </w:tabs>
        <w:kinsoku w:val="0"/>
        <w:overflowPunct w:val="0"/>
        <w:autoSpaceDE w:val="0"/>
        <w:autoSpaceDN w:val="0"/>
        <w:adjustRightInd w:val="0"/>
        <w:spacing w:before="97" w:after="0" w:line="240" w:lineRule="auto"/>
        <w:rPr>
          <w:rFonts w:cs="Trebuchet MS"/>
          <w:spacing w:val="-6"/>
        </w:rPr>
      </w:pPr>
      <w:r w:rsidRPr="0094628E">
        <w:rPr>
          <w:rFonts w:cs="Trebuchet MS"/>
        </w:rPr>
        <w:t xml:space="preserve">Angst in Form von Fremden- und </w:t>
      </w:r>
      <w:r w:rsidRPr="0094628E">
        <w:rPr>
          <w:rFonts w:cs="Trebuchet MS"/>
          <w:spacing w:val="-6"/>
        </w:rPr>
        <w:t xml:space="preserve">Trennungsangst </w:t>
      </w:r>
      <w:r w:rsidRPr="0094628E">
        <w:rPr>
          <w:rFonts w:cs="Trebuchet MS"/>
        </w:rPr>
        <w:t>(6-7</w:t>
      </w:r>
      <w:r w:rsidRPr="0094628E">
        <w:rPr>
          <w:rFonts w:cs="Trebuchet MS"/>
          <w:spacing w:val="-16"/>
        </w:rPr>
        <w:t xml:space="preserve"> </w:t>
      </w:r>
      <w:r w:rsidRPr="0094628E">
        <w:rPr>
          <w:rFonts w:cs="Trebuchet MS"/>
        </w:rPr>
        <w:t>Monat)</w:t>
      </w:r>
    </w:p>
    <w:p w:rsidR="004A7B4C" w:rsidRPr="0094628E" w:rsidRDefault="004A7B4C" w:rsidP="004A7B4C">
      <w:pPr>
        <w:tabs>
          <w:tab w:val="left" w:pos="664"/>
        </w:tabs>
        <w:kinsoku w:val="0"/>
        <w:overflowPunct w:val="0"/>
        <w:autoSpaceDE w:val="0"/>
        <w:autoSpaceDN w:val="0"/>
        <w:adjustRightInd w:val="0"/>
        <w:spacing w:before="85" w:after="0" w:line="240" w:lineRule="auto"/>
        <w:rPr>
          <w:rFonts w:cs="Trebuchet MS"/>
        </w:rPr>
      </w:pPr>
      <w:r w:rsidRPr="0094628E">
        <w:rPr>
          <w:rFonts w:cs="Trebuchet MS"/>
        </w:rPr>
        <w:t>-Diskriminierung zwischen Emotionen: ab 4-5</w:t>
      </w:r>
      <w:r w:rsidRPr="0094628E">
        <w:rPr>
          <w:rFonts w:cs="Trebuchet MS"/>
          <w:spacing w:val="-11"/>
        </w:rPr>
        <w:t xml:space="preserve"> </w:t>
      </w:r>
      <w:r w:rsidRPr="0094628E">
        <w:rPr>
          <w:rFonts w:cs="Trebuchet MS"/>
        </w:rPr>
        <w:t>Lebensmonat</w:t>
      </w:r>
    </w:p>
    <w:p w:rsidR="004A7B4C" w:rsidRPr="0094628E" w:rsidRDefault="004A7B4C" w:rsidP="004A7B4C">
      <w:pPr>
        <w:tabs>
          <w:tab w:val="left" w:pos="664"/>
        </w:tabs>
        <w:kinsoku w:val="0"/>
        <w:overflowPunct w:val="0"/>
        <w:autoSpaceDE w:val="0"/>
        <w:autoSpaceDN w:val="0"/>
        <w:adjustRightInd w:val="0"/>
        <w:spacing w:before="85" w:after="0" w:line="240" w:lineRule="auto"/>
        <w:rPr>
          <w:rFonts w:cs="Trebuchet MS"/>
        </w:rPr>
      </w:pPr>
      <w:r w:rsidRPr="0094628E">
        <w:rPr>
          <w:rFonts w:cs="Trebuchet MS"/>
          <w:spacing w:val="-5"/>
        </w:rPr>
        <w:t xml:space="preserve">-Verständnis </w:t>
      </w:r>
      <w:r w:rsidRPr="0094628E">
        <w:rPr>
          <w:rFonts w:cs="Trebuchet MS"/>
        </w:rPr>
        <w:t xml:space="preserve">für Emotionen (z.B. soziales </w:t>
      </w:r>
      <w:r w:rsidRPr="0094628E">
        <w:rPr>
          <w:rFonts w:cs="Trebuchet MS"/>
          <w:spacing w:val="-3"/>
        </w:rPr>
        <w:t xml:space="preserve">Referenzieren): </w:t>
      </w:r>
      <w:r w:rsidRPr="0094628E">
        <w:rPr>
          <w:rFonts w:cs="Trebuchet MS"/>
        </w:rPr>
        <w:t>ab</w:t>
      </w:r>
      <w:r w:rsidRPr="0094628E">
        <w:rPr>
          <w:rFonts w:cs="Trebuchet MS"/>
          <w:spacing w:val="-6"/>
        </w:rPr>
        <w:t xml:space="preserve"> </w:t>
      </w:r>
      <w:r w:rsidRPr="0094628E">
        <w:rPr>
          <w:rFonts w:cs="Trebuchet MS"/>
        </w:rPr>
        <w:t>8.-</w:t>
      </w:r>
    </w:p>
    <w:p w:rsidR="004A7B4C" w:rsidRPr="0094628E" w:rsidRDefault="004A7B4C" w:rsidP="004A7B4C">
      <w:pPr>
        <w:kinsoku w:val="0"/>
        <w:overflowPunct w:val="0"/>
        <w:autoSpaceDE w:val="0"/>
        <w:autoSpaceDN w:val="0"/>
        <w:adjustRightInd w:val="0"/>
        <w:spacing w:after="0" w:line="240" w:lineRule="auto"/>
        <w:ind w:left="40"/>
        <w:rPr>
          <w:rFonts w:cs="Trebuchet MS"/>
        </w:rPr>
      </w:pPr>
      <w:r w:rsidRPr="0094628E">
        <w:rPr>
          <w:rFonts w:cs="Trebuchet MS"/>
        </w:rPr>
        <w:t>9. Lebensmonat</w:t>
      </w:r>
    </w:p>
    <w:p w:rsidR="004A7B4C" w:rsidRPr="0094628E" w:rsidRDefault="004A7B4C" w:rsidP="004A7B4C">
      <w:pPr>
        <w:autoSpaceDE w:val="0"/>
        <w:autoSpaceDN w:val="0"/>
        <w:adjustRightInd w:val="0"/>
        <w:spacing w:after="0" w:line="240" w:lineRule="auto"/>
        <w:rPr>
          <w:rFonts w:cs="TrebuchetMS"/>
          <w:u w:val="single"/>
        </w:rPr>
      </w:pPr>
    </w:p>
    <w:p w:rsidR="004A7B4C" w:rsidRDefault="004A7B4C" w:rsidP="004A7B4C">
      <w:pPr>
        <w:autoSpaceDE w:val="0"/>
        <w:autoSpaceDN w:val="0"/>
        <w:adjustRightInd w:val="0"/>
        <w:spacing w:after="0" w:line="240" w:lineRule="auto"/>
        <w:rPr>
          <w:rFonts w:cs="TrebuchetMS"/>
          <w:u w:val="single"/>
        </w:rPr>
      </w:pPr>
    </w:p>
    <w:p w:rsidR="004A7B4C" w:rsidRDefault="004A7B4C" w:rsidP="004A7B4C">
      <w:pPr>
        <w:autoSpaceDE w:val="0"/>
        <w:autoSpaceDN w:val="0"/>
        <w:adjustRightInd w:val="0"/>
        <w:spacing w:after="0" w:line="240" w:lineRule="auto"/>
        <w:rPr>
          <w:rFonts w:cs="TrebuchetMS"/>
          <w:u w:val="single"/>
        </w:rPr>
      </w:pPr>
    </w:p>
    <w:p w:rsidR="004A7B4C" w:rsidRDefault="004A7B4C" w:rsidP="004A7B4C">
      <w:pPr>
        <w:autoSpaceDE w:val="0"/>
        <w:autoSpaceDN w:val="0"/>
        <w:adjustRightInd w:val="0"/>
        <w:spacing w:after="0" w:line="240" w:lineRule="auto"/>
        <w:rPr>
          <w:rFonts w:cs="TrebuchetMS"/>
          <w:u w:val="single"/>
        </w:rPr>
      </w:pPr>
    </w:p>
    <w:p w:rsidR="004A7B4C" w:rsidRDefault="004A7B4C" w:rsidP="004A7B4C">
      <w:pPr>
        <w:autoSpaceDE w:val="0"/>
        <w:autoSpaceDN w:val="0"/>
        <w:adjustRightInd w:val="0"/>
        <w:spacing w:after="0" w:line="240" w:lineRule="auto"/>
        <w:rPr>
          <w:rFonts w:cs="TrebuchetMS"/>
          <w:u w:val="single"/>
        </w:rPr>
      </w:pPr>
    </w:p>
    <w:p w:rsidR="004A7B4C" w:rsidRDefault="004A7B4C" w:rsidP="004A7B4C">
      <w:pPr>
        <w:autoSpaceDE w:val="0"/>
        <w:autoSpaceDN w:val="0"/>
        <w:adjustRightInd w:val="0"/>
        <w:spacing w:after="0" w:line="240" w:lineRule="auto"/>
        <w:rPr>
          <w:rFonts w:cs="TrebuchetMS"/>
          <w:u w:val="single"/>
        </w:rPr>
      </w:pPr>
    </w:p>
    <w:p w:rsidR="004A7B4C" w:rsidRDefault="004A7B4C" w:rsidP="004A7B4C">
      <w:pPr>
        <w:autoSpaceDE w:val="0"/>
        <w:autoSpaceDN w:val="0"/>
        <w:adjustRightInd w:val="0"/>
        <w:spacing w:after="0" w:line="240" w:lineRule="auto"/>
        <w:rPr>
          <w:rFonts w:cs="TrebuchetMS"/>
          <w:u w:val="single"/>
        </w:rPr>
      </w:pPr>
    </w:p>
    <w:p w:rsidR="004A7B4C" w:rsidRPr="0094628E" w:rsidRDefault="004A7B4C" w:rsidP="004A7B4C">
      <w:pPr>
        <w:autoSpaceDE w:val="0"/>
        <w:autoSpaceDN w:val="0"/>
        <w:adjustRightInd w:val="0"/>
        <w:spacing w:after="0" w:line="240" w:lineRule="auto"/>
        <w:rPr>
          <w:rFonts w:cs="TrebuchetMS"/>
          <w:u w:val="single"/>
        </w:rPr>
      </w:pPr>
    </w:p>
    <w:p w:rsidR="004A7B4C" w:rsidRPr="0094628E" w:rsidRDefault="004A7B4C" w:rsidP="004A7B4C">
      <w:pPr>
        <w:autoSpaceDE w:val="0"/>
        <w:autoSpaceDN w:val="0"/>
        <w:adjustRightInd w:val="0"/>
        <w:spacing w:after="0" w:line="240" w:lineRule="auto"/>
        <w:rPr>
          <w:rFonts w:cs="TrebuchetMS"/>
          <w:u w:val="single"/>
        </w:rPr>
      </w:pPr>
    </w:p>
    <w:p w:rsidR="004A7B4C" w:rsidRPr="0094628E" w:rsidRDefault="004A7B4C" w:rsidP="004A7B4C">
      <w:pPr>
        <w:autoSpaceDE w:val="0"/>
        <w:autoSpaceDN w:val="0"/>
        <w:adjustRightInd w:val="0"/>
        <w:spacing w:after="0" w:line="240" w:lineRule="auto"/>
        <w:jc w:val="center"/>
        <w:rPr>
          <w:rFonts w:cs="TrebuchetMS"/>
          <w:b/>
        </w:rPr>
      </w:pPr>
      <w:r w:rsidRPr="0094628E">
        <w:rPr>
          <w:rFonts w:cs="TrebuchetMS"/>
          <w:b/>
        </w:rPr>
        <w:lastRenderedPageBreak/>
        <w:t>Wissen Säuglinge und Kleinkinder wer sie sind?</w:t>
      </w:r>
    </w:p>
    <w:p w:rsidR="004A7B4C" w:rsidRPr="0094628E" w:rsidRDefault="004A7B4C" w:rsidP="004A7B4C">
      <w:pPr>
        <w:autoSpaceDE w:val="0"/>
        <w:autoSpaceDN w:val="0"/>
        <w:adjustRightInd w:val="0"/>
        <w:spacing w:after="0" w:line="240" w:lineRule="auto"/>
        <w:rPr>
          <w:rFonts w:cs="TrebuchetMS"/>
          <w:u w:val="single"/>
        </w:rPr>
      </w:pPr>
    </w:p>
    <w:p w:rsidR="004A7B4C" w:rsidRPr="0094628E" w:rsidRDefault="004A7B4C" w:rsidP="004A7B4C">
      <w:pPr>
        <w:autoSpaceDE w:val="0"/>
        <w:autoSpaceDN w:val="0"/>
        <w:adjustRightInd w:val="0"/>
        <w:spacing w:after="0" w:line="240" w:lineRule="auto"/>
        <w:rPr>
          <w:rFonts w:cs="TrebuchetMS"/>
          <w:u w:val="single"/>
        </w:rPr>
      </w:pPr>
      <w:r w:rsidRPr="0094628E">
        <w:rPr>
          <w:rFonts w:cs="TrebuchetMS"/>
          <w:u w:val="single"/>
        </w:rPr>
        <w:t>Ich und selbst:</w:t>
      </w:r>
    </w:p>
    <w:p w:rsidR="004A7B4C" w:rsidRPr="0094628E" w:rsidRDefault="004A7B4C" w:rsidP="004A7B4C">
      <w:pPr>
        <w:autoSpaceDE w:val="0"/>
        <w:autoSpaceDN w:val="0"/>
        <w:adjustRightInd w:val="0"/>
        <w:spacing w:before="240" w:line="240" w:lineRule="auto"/>
        <w:rPr>
          <w:rFonts w:cs="TrebuchetMS"/>
        </w:rPr>
      </w:pPr>
      <w:r w:rsidRPr="0094628E">
        <w:rPr>
          <w:rFonts w:cs="TrebuchetMS"/>
        </w:rPr>
        <w:t>-mehrstufige Entwicklung</w:t>
      </w:r>
    </w:p>
    <w:p w:rsidR="004A7B4C" w:rsidRPr="0094628E" w:rsidRDefault="004A7B4C" w:rsidP="004A7B4C">
      <w:pPr>
        <w:autoSpaceDE w:val="0"/>
        <w:autoSpaceDN w:val="0"/>
        <w:adjustRightInd w:val="0"/>
        <w:spacing w:after="0" w:line="240" w:lineRule="auto"/>
        <w:rPr>
          <w:rFonts w:cs="TrebuchetMS"/>
        </w:rPr>
      </w:pPr>
      <w:r w:rsidRPr="0094628E">
        <w:rPr>
          <w:rFonts w:cs="TrebuchetMS"/>
        </w:rPr>
        <w:t xml:space="preserve">-Trennung von eigenem Körper und Umwelt entsteht in den ersten Lebenswochen </w:t>
      </w:r>
    </w:p>
    <w:p w:rsidR="004A7B4C" w:rsidRPr="0094628E" w:rsidRDefault="004A7B4C" w:rsidP="004A7B4C">
      <w:pPr>
        <w:pStyle w:val="Listenabsatz"/>
        <w:numPr>
          <w:ilvl w:val="0"/>
          <w:numId w:val="36"/>
        </w:numPr>
        <w:autoSpaceDE w:val="0"/>
        <w:autoSpaceDN w:val="0"/>
        <w:adjustRightInd w:val="0"/>
        <w:spacing w:after="0" w:line="240" w:lineRule="auto"/>
        <w:rPr>
          <w:rFonts w:cs="TrebuchetMS"/>
        </w:rPr>
      </w:pPr>
      <w:r w:rsidRPr="0094628E">
        <w:rPr>
          <w:rFonts w:cs="TrebuchetMS"/>
        </w:rPr>
        <w:t>zunehmende motorische Kontrolle</w:t>
      </w:r>
    </w:p>
    <w:p w:rsidR="004A7B4C" w:rsidRPr="0094628E" w:rsidRDefault="004A7B4C" w:rsidP="004A7B4C">
      <w:pPr>
        <w:pStyle w:val="Listenabsatz"/>
        <w:numPr>
          <w:ilvl w:val="0"/>
          <w:numId w:val="36"/>
        </w:numPr>
        <w:autoSpaceDE w:val="0"/>
        <w:autoSpaceDN w:val="0"/>
        <w:adjustRightInd w:val="0"/>
        <w:spacing w:after="0" w:line="240" w:lineRule="auto"/>
        <w:rPr>
          <w:rFonts w:cs="TrebuchetMS"/>
        </w:rPr>
      </w:pPr>
      <w:r w:rsidRPr="0094628E">
        <w:rPr>
          <w:rFonts w:cs="TrebuchetMS"/>
        </w:rPr>
        <w:t>Erkundung ihres eigenen Körpers</w:t>
      </w:r>
    </w:p>
    <w:p w:rsidR="004A7B4C" w:rsidRDefault="004A7B4C" w:rsidP="004A7B4C">
      <w:pPr>
        <w:autoSpaceDE w:val="0"/>
        <w:autoSpaceDN w:val="0"/>
        <w:adjustRightInd w:val="0"/>
        <w:spacing w:after="0" w:line="240" w:lineRule="auto"/>
        <w:rPr>
          <w:rFonts w:cs="TrebuchetMS"/>
        </w:rPr>
      </w:pPr>
    </w:p>
    <w:p w:rsidR="004A7B4C" w:rsidRPr="0094628E" w:rsidRDefault="004A7B4C" w:rsidP="004A7B4C">
      <w:pPr>
        <w:autoSpaceDE w:val="0"/>
        <w:autoSpaceDN w:val="0"/>
        <w:adjustRightInd w:val="0"/>
        <w:spacing w:after="0" w:line="240" w:lineRule="auto"/>
        <w:rPr>
          <w:rFonts w:cs="TrebuchetMS"/>
        </w:rPr>
      </w:pPr>
      <w:r w:rsidRPr="0094628E">
        <w:rPr>
          <w:rFonts w:cs="TrebuchetMS"/>
        </w:rPr>
        <w:t>-Selbst (das Selbstbewusstsein oder auch self-awareness):</w:t>
      </w:r>
    </w:p>
    <w:p w:rsidR="004A7B4C" w:rsidRPr="0094628E" w:rsidRDefault="004A7B4C" w:rsidP="004A7B4C">
      <w:pPr>
        <w:pStyle w:val="Listenabsatz"/>
        <w:numPr>
          <w:ilvl w:val="0"/>
          <w:numId w:val="33"/>
        </w:numPr>
        <w:autoSpaceDE w:val="0"/>
        <w:autoSpaceDN w:val="0"/>
        <w:adjustRightInd w:val="0"/>
        <w:spacing w:after="0" w:line="240" w:lineRule="auto"/>
        <w:rPr>
          <w:rFonts w:cs="TrebuchetMS"/>
        </w:rPr>
      </w:pPr>
      <w:r w:rsidRPr="0094628E">
        <w:rPr>
          <w:rFonts w:cs="TrebuchetMS"/>
        </w:rPr>
        <w:t>Voraussetzungen für das Erleben von selbstbewussten Emotionen (Schuld, Stolz)</w:t>
      </w:r>
    </w:p>
    <w:p w:rsidR="004A7B4C" w:rsidRPr="0094628E" w:rsidRDefault="004A7B4C" w:rsidP="004A7B4C">
      <w:pPr>
        <w:pStyle w:val="Listenabsatz"/>
        <w:numPr>
          <w:ilvl w:val="0"/>
          <w:numId w:val="33"/>
        </w:numPr>
        <w:autoSpaceDE w:val="0"/>
        <w:autoSpaceDN w:val="0"/>
        <w:adjustRightInd w:val="0"/>
        <w:spacing w:after="0" w:line="240" w:lineRule="auto"/>
        <w:rPr>
          <w:rFonts w:cs="TrebuchetMS"/>
        </w:rPr>
      </w:pPr>
      <w:r w:rsidRPr="0094628E">
        <w:rPr>
          <w:rFonts w:cs="TrebuchetMS"/>
        </w:rPr>
        <w:t>Wird zischen 17-24 Monaten erreicht</w:t>
      </w:r>
    </w:p>
    <w:p w:rsidR="004A7B4C" w:rsidRPr="0094628E" w:rsidRDefault="004A7B4C" w:rsidP="004A7B4C">
      <w:pPr>
        <w:pStyle w:val="Listenabsatz"/>
        <w:numPr>
          <w:ilvl w:val="0"/>
          <w:numId w:val="33"/>
        </w:numPr>
        <w:autoSpaceDE w:val="0"/>
        <w:autoSpaceDN w:val="0"/>
        <w:adjustRightInd w:val="0"/>
        <w:spacing w:after="0" w:line="240" w:lineRule="auto"/>
        <w:rPr>
          <w:rFonts w:cs="TrebuchetMS"/>
        </w:rPr>
      </w:pPr>
      <w:r w:rsidRPr="0094628E">
        <w:rPr>
          <w:rFonts w:cs="TrebuchetMS"/>
        </w:rPr>
        <w:t>Erkennen sich selbst im Spiegel</w:t>
      </w:r>
    </w:p>
    <w:p w:rsidR="004A7B4C" w:rsidRPr="0094628E" w:rsidRDefault="004A7B4C" w:rsidP="004A7B4C">
      <w:pPr>
        <w:autoSpaceDE w:val="0"/>
        <w:autoSpaceDN w:val="0"/>
        <w:adjustRightInd w:val="0"/>
        <w:spacing w:before="240" w:after="0" w:line="240" w:lineRule="auto"/>
        <w:rPr>
          <w:rFonts w:cs="TrebuchetMS"/>
          <w:color w:val="0000FF"/>
        </w:rPr>
      </w:pPr>
      <w:r w:rsidRPr="0094628E">
        <w:rPr>
          <w:rFonts w:cs="TrebuchetMS"/>
        </w:rPr>
        <w:t>-Erfolgreiches Bestehen des Rouge-spot-Tests (Sich selbst erkennen im Spiegel) spricht für Selbstbewusstsein (</w:t>
      </w:r>
      <w:hyperlink r:id="rId31" w:history="1">
        <w:r w:rsidRPr="0094628E">
          <w:rPr>
            <w:rStyle w:val="Hyperlink"/>
            <w:rFonts w:cs="TrebuchetMS"/>
          </w:rPr>
          <w:t>http://www.youtube.com/watch?v=</w:t>
        </w:r>
      </w:hyperlink>
      <w:r w:rsidRPr="0094628E">
        <w:rPr>
          <w:rFonts w:cs="TrebuchetMS"/>
          <w:color w:val="0000FF"/>
        </w:rPr>
        <w:t xml:space="preserve"> M2I0kwSua44)</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-complicated tasks requests: um 23.-24. Lebensmonat entwickelt sich Bewusstsein über eigene Inkompetenzen (Bewusstsein, was sie schaffen und was sie nicht schaffen können)</w:t>
      </w:r>
    </w:p>
    <w:p w:rsidR="004A7B4C" w:rsidRPr="0094628E" w:rsidRDefault="004A7B4C" w:rsidP="004A7B4C">
      <w:pPr>
        <w:autoSpaceDE w:val="0"/>
        <w:autoSpaceDN w:val="0"/>
        <w:adjustRightInd w:val="0"/>
        <w:spacing w:after="0" w:line="240" w:lineRule="auto"/>
        <w:rPr>
          <w:rFonts w:cs="TrebuchetMS"/>
          <w:u w:val="single"/>
        </w:rPr>
      </w:pPr>
    </w:p>
    <w:p w:rsidR="004A7B4C" w:rsidRDefault="004A7B4C" w:rsidP="004A7B4C">
      <w:pPr>
        <w:autoSpaceDE w:val="0"/>
        <w:autoSpaceDN w:val="0"/>
        <w:adjustRightInd w:val="0"/>
        <w:spacing w:line="240" w:lineRule="auto"/>
        <w:rPr>
          <w:rFonts w:cs="TrebuchetMS"/>
          <w:u w:val="single"/>
        </w:rPr>
      </w:pPr>
    </w:p>
    <w:p w:rsidR="004A7B4C" w:rsidRPr="0094628E" w:rsidRDefault="004A7B4C" w:rsidP="004A7B4C">
      <w:pPr>
        <w:autoSpaceDE w:val="0"/>
        <w:autoSpaceDN w:val="0"/>
        <w:adjustRightInd w:val="0"/>
        <w:spacing w:line="240" w:lineRule="auto"/>
        <w:rPr>
          <w:rFonts w:cs="TrebuchetMS"/>
          <w:u w:val="single"/>
        </w:rPr>
      </w:pPr>
      <w:r w:rsidRPr="0094628E">
        <w:rPr>
          <w:rFonts w:cs="TrebuchetMS"/>
          <w:noProof/>
        </w:rPr>
        <w:drawing>
          <wp:anchor distT="0" distB="0" distL="114300" distR="114300" simplePos="0" relativeHeight="251684864" behindDoc="0" locked="0" layoutInCell="1" allowOverlap="1" wp14:anchorId="2400CFFD" wp14:editId="4E37DBED">
            <wp:simplePos x="0" y="0"/>
            <wp:positionH relativeFrom="margin">
              <wp:posOffset>5058606</wp:posOffset>
            </wp:positionH>
            <wp:positionV relativeFrom="paragraph">
              <wp:posOffset>226402</wp:posOffset>
            </wp:positionV>
            <wp:extent cx="1980290" cy="1478451"/>
            <wp:effectExtent l="0" t="0" r="1270" b="7620"/>
            <wp:wrapThrough wrapText="bothSides">
              <wp:wrapPolygon edited="0">
                <wp:start x="0" y="0"/>
                <wp:lineTo x="0" y="21433"/>
                <wp:lineTo x="21406" y="21433"/>
                <wp:lineTo x="21406" y="0"/>
                <wp:lineTo x="0" y="0"/>
              </wp:wrapPolygon>
            </wp:wrapThrough>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80290" cy="1478451"/>
                    </a:xfrm>
                    <a:prstGeom prst="rect">
                      <a:avLst/>
                    </a:prstGeom>
                    <a:noFill/>
                    <a:ln>
                      <a:noFill/>
                    </a:ln>
                  </pic:spPr>
                </pic:pic>
              </a:graphicData>
            </a:graphic>
          </wp:anchor>
        </w:drawing>
      </w:r>
      <w:r w:rsidRPr="0094628E">
        <w:rPr>
          <w:rFonts w:cs="TrebuchetMS"/>
          <w:u w:val="single"/>
        </w:rPr>
        <w:t>Soziale Kognition</w:t>
      </w:r>
    </w:p>
    <w:p w:rsidR="004A7B4C" w:rsidRPr="0094628E" w:rsidRDefault="004A7B4C" w:rsidP="004A7B4C">
      <w:pPr>
        <w:autoSpaceDE w:val="0"/>
        <w:autoSpaceDN w:val="0"/>
        <w:adjustRightInd w:val="0"/>
        <w:spacing w:line="240" w:lineRule="auto"/>
        <w:rPr>
          <w:rFonts w:cs="TrebuchetMS"/>
        </w:rPr>
      </w:pPr>
      <w:r w:rsidRPr="0094628E">
        <w:rPr>
          <w:rFonts w:cs="TrebuchetMS"/>
        </w:rPr>
        <w:t>-Verständnis für Handlungsabsichten (6-12 Monate)</w:t>
      </w:r>
    </w:p>
    <w:p w:rsidR="004A7B4C" w:rsidRPr="0094628E" w:rsidRDefault="004A7B4C" w:rsidP="004A7B4C">
      <w:pPr>
        <w:autoSpaceDE w:val="0"/>
        <w:autoSpaceDN w:val="0"/>
        <w:adjustRightInd w:val="0"/>
        <w:spacing w:line="240" w:lineRule="auto"/>
        <w:rPr>
          <w:rFonts w:cs="TrebuchetMS"/>
        </w:rPr>
      </w:pPr>
      <w:r w:rsidRPr="0094628E">
        <w:rPr>
          <w:rFonts w:cs="TrebuchetMS"/>
        </w:rPr>
        <w:t>-Säugling sieht Hand, die zum Turm greift und wenn sie dann aber die Ente greift statt des Turms sind Babys überrascht/enttäsucht</w:t>
      </w:r>
    </w:p>
    <w:p w:rsidR="004A7B4C" w:rsidRPr="0094628E" w:rsidRDefault="004A7B4C" w:rsidP="004A7B4C">
      <w:pPr>
        <w:autoSpaceDE w:val="0"/>
        <w:autoSpaceDN w:val="0"/>
        <w:adjustRightInd w:val="0"/>
        <w:spacing w:line="240" w:lineRule="auto"/>
        <w:rPr>
          <w:rFonts w:cs="TrebuchetMS"/>
        </w:rPr>
      </w:pPr>
      <w:r w:rsidRPr="0094628E">
        <w:rPr>
          <w:rFonts w:cs="TrebuchetMS"/>
        </w:rPr>
        <w:t>-bei einjährigen noch stärker (können an Handlung, die sie sehen, das Ziel erahnen, welches angepeilt wird und sind überrascht, wenn dann ein anderes Ziel angenommen wird)</w:t>
      </w:r>
    </w:p>
    <w:p w:rsidR="004A7B4C" w:rsidRPr="0094628E" w:rsidRDefault="004A7B4C" w:rsidP="004A7B4C">
      <w:pPr>
        <w:autoSpaceDE w:val="0"/>
        <w:autoSpaceDN w:val="0"/>
        <w:adjustRightInd w:val="0"/>
        <w:spacing w:line="240" w:lineRule="auto"/>
        <w:rPr>
          <w:rFonts w:cs="TrebuchetMS"/>
        </w:rPr>
      </w:pPr>
      <w:r w:rsidRPr="0094628E">
        <w:rPr>
          <w:rFonts w:cs="TrebuchetMS"/>
        </w:rPr>
        <w:t>-bewerten Handlungen bereits mit 8-9 Monate (gute/schlechte Handlung; nicht moralisch)</w:t>
      </w:r>
    </w:p>
    <w:p w:rsidR="004A7B4C" w:rsidRPr="0094628E" w:rsidRDefault="004A7B4C" w:rsidP="004A7B4C">
      <w:pPr>
        <w:autoSpaceDE w:val="0"/>
        <w:autoSpaceDN w:val="0"/>
        <w:adjustRightInd w:val="0"/>
        <w:spacing w:line="240" w:lineRule="auto"/>
        <w:rPr>
          <w:rFonts w:cs="TrebuchetMS"/>
        </w:rPr>
      </w:pPr>
      <w:r w:rsidRPr="0094628E">
        <w:rPr>
          <w:rFonts w:cs="TrebuchetMS"/>
          <w:noProof/>
        </w:rPr>
        <w:drawing>
          <wp:anchor distT="0" distB="0" distL="114300" distR="114300" simplePos="0" relativeHeight="251685888" behindDoc="0" locked="0" layoutInCell="1" allowOverlap="1" wp14:anchorId="4FFCE3B8" wp14:editId="33B8F4C4">
            <wp:simplePos x="0" y="0"/>
            <wp:positionH relativeFrom="page">
              <wp:posOffset>3750896</wp:posOffset>
            </wp:positionH>
            <wp:positionV relativeFrom="paragraph">
              <wp:posOffset>8939</wp:posOffset>
            </wp:positionV>
            <wp:extent cx="3808730" cy="982980"/>
            <wp:effectExtent l="0" t="0" r="1270" b="7620"/>
            <wp:wrapThrough wrapText="bothSides">
              <wp:wrapPolygon edited="0">
                <wp:start x="0" y="0"/>
                <wp:lineTo x="0" y="21349"/>
                <wp:lineTo x="21499" y="21349"/>
                <wp:lineTo x="21499" y="0"/>
                <wp:lineTo x="0" y="0"/>
              </wp:wrapPolygon>
            </wp:wrapThrough>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08730" cy="982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4628E">
        <w:rPr>
          <w:rFonts w:cs="TrebuchetMS"/>
        </w:rPr>
        <w:t xml:space="preserve">a) Hindernis, den Berg nicht hochzukommen </w:t>
      </w:r>
    </w:p>
    <w:p w:rsidR="004A7B4C" w:rsidRPr="0094628E" w:rsidRDefault="004A7B4C" w:rsidP="004A7B4C">
      <w:pPr>
        <w:autoSpaceDE w:val="0"/>
        <w:autoSpaceDN w:val="0"/>
        <w:adjustRightInd w:val="0"/>
        <w:spacing w:line="240" w:lineRule="auto"/>
        <w:rPr>
          <w:rFonts w:cs="TrebuchetMS"/>
        </w:rPr>
      </w:pPr>
      <w:r w:rsidRPr="0094628E">
        <w:rPr>
          <w:rFonts w:cs="TrebuchetMS"/>
        </w:rPr>
        <w:t>b)  Helfer, Berg herunter zu kommen</w:t>
      </w:r>
    </w:p>
    <w:p w:rsidR="004A7B4C" w:rsidRPr="0094628E" w:rsidRDefault="004A7B4C" w:rsidP="004A7B4C">
      <w:pPr>
        <w:autoSpaceDE w:val="0"/>
        <w:autoSpaceDN w:val="0"/>
        <w:adjustRightInd w:val="0"/>
        <w:spacing w:line="240" w:lineRule="auto"/>
        <w:rPr>
          <w:rFonts w:cs="TrebuchetMS"/>
          <w:lang w:val="en-US"/>
        </w:rPr>
      </w:pPr>
      <w:r w:rsidRPr="0094628E">
        <w:rPr>
          <w:rFonts w:cs="TrebuchetMS"/>
          <w:lang w:val="en-US"/>
        </w:rPr>
        <w:t>-&gt; präferieren Helfer; Social evaluation by preverbal infants (Preference for helpfulness; YouTube Video)</w:t>
      </w:r>
    </w:p>
    <w:p w:rsidR="004A7B4C" w:rsidRPr="0094628E" w:rsidRDefault="004A7B4C" w:rsidP="004A7B4C">
      <w:pPr>
        <w:autoSpaceDE w:val="0"/>
        <w:autoSpaceDN w:val="0"/>
        <w:adjustRightInd w:val="0"/>
        <w:spacing w:after="0" w:line="240" w:lineRule="auto"/>
        <w:rPr>
          <w:rFonts w:cs="TrebuchetMS"/>
          <w:u w:val="single"/>
        </w:rPr>
      </w:pPr>
      <w:r w:rsidRPr="0094628E">
        <w:rPr>
          <w:rFonts w:cs="TrebuchetMS"/>
          <w:u w:val="single"/>
        </w:rPr>
        <w:t>Soziale Kognition</w:t>
      </w:r>
    </w:p>
    <w:p w:rsidR="004A7B4C" w:rsidRPr="0094628E" w:rsidRDefault="004A7B4C" w:rsidP="004A7B4C">
      <w:pPr>
        <w:autoSpaceDE w:val="0"/>
        <w:autoSpaceDN w:val="0"/>
        <w:adjustRightInd w:val="0"/>
        <w:spacing w:after="0" w:line="240" w:lineRule="auto"/>
        <w:rPr>
          <w:rFonts w:cs="TrebuchetMS"/>
          <w:u w:val="single"/>
        </w:rPr>
      </w:pPr>
    </w:p>
    <w:p w:rsidR="004A7B4C" w:rsidRPr="0094628E" w:rsidRDefault="004A7B4C" w:rsidP="004A7B4C">
      <w:pPr>
        <w:autoSpaceDE w:val="0"/>
        <w:autoSpaceDN w:val="0"/>
        <w:adjustRightInd w:val="0"/>
        <w:spacing w:line="240" w:lineRule="auto"/>
        <w:rPr>
          <w:rFonts w:cs="TrebuchetMS"/>
        </w:rPr>
      </w:pPr>
      <w:r w:rsidRPr="0094628E">
        <w:rPr>
          <w:rFonts w:cs="TrebuchetMS-Bold"/>
          <w:bCs/>
        </w:rPr>
        <w:t xml:space="preserve">-Theory of Mind: </w:t>
      </w:r>
      <w:r w:rsidRPr="0094628E">
        <w:rPr>
          <w:rFonts w:cs="TrebuchetMS"/>
        </w:rPr>
        <w:t>Die Fähigkeit sich selbst und anderen mentale Zustände (z.B. Wissen, Wünsche, Gedanken, Emotionen; Absichten) zuzuschreiben</w:t>
      </w:r>
    </w:p>
    <w:p w:rsidR="004A7B4C" w:rsidRPr="0094628E" w:rsidRDefault="004A7B4C" w:rsidP="004A7B4C">
      <w:pPr>
        <w:autoSpaceDE w:val="0"/>
        <w:autoSpaceDN w:val="0"/>
        <w:adjustRightInd w:val="0"/>
        <w:spacing w:line="240" w:lineRule="auto"/>
        <w:rPr>
          <w:rFonts w:cs="TrebuchetMS"/>
        </w:rPr>
      </w:pPr>
      <w:r w:rsidRPr="0094628E">
        <w:rPr>
          <w:rFonts w:cs="ArialMT"/>
        </w:rPr>
        <w:t>-</w:t>
      </w:r>
      <w:r w:rsidRPr="0094628E">
        <w:rPr>
          <w:rFonts w:cs="TrebuchetMS"/>
        </w:rPr>
        <w:t>Trennung eigener Perspektive und des mentalen Zustandes von dem der anderen</w:t>
      </w:r>
    </w:p>
    <w:p w:rsidR="004A7B4C" w:rsidRDefault="004A7B4C" w:rsidP="004A7B4C">
      <w:pPr>
        <w:pStyle w:val="Listenabsatz"/>
        <w:numPr>
          <w:ilvl w:val="0"/>
          <w:numId w:val="34"/>
        </w:numPr>
        <w:autoSpaceDE w:val="0"/>
        <w:autoSpaceDN w:val="0"/>
        <w:adjustRightInd w:val="0"/>
        <w:spacing w:line="240" w:lineRule="auto"/>
        <w:rPr>
          <w:rFonts w:cs="TrebuchetMS"/>
        </w:rPr>
      </w:pPr>
      <w:r w:rsidRPr="0094628E">
        <w:rPr>
          <w:rFonts w:cs="TrebuchetMS-Italic"/>
          <w:i/>
          <w:iCs/>
        </w:rPr>
        <w:t xml:space="preserve">False beliefs </w:t>
      </w:r>
      <w:r w:rsidRPr="0094628E">
        <w:rPr>
          <w:rFonts w:cs="TrebuchetMS"/>
        </w:rPr>
        <w:t>mit 15 Monaten (Onishi &amp; Baillargeon, 2005)</w:t>
      </w:r>
      <w:r>
        <w:rPr>
          <w:rFonts w:cs="TrebuchetMS"/>
        </w:rPr>
        <w:t xml:space="preserve"> </w:t>
      </w:r>
    </w:p>
    <w:p w:rsidR="004A7B4C" w:rsidRPr="0094628E" w:rsidRDefault="004A7B4C" w:rsidP="004A7B4C">
      <w:pPr>
        <w:pStyle w:val="Listenabsatz"/>
        <w:numPr>
          <w:ilvl w:val="0"/>
          <w:numId w:val="152"/>
        </w:numPr>
        <w:autoSpaceDE w:val="0"/>
        <w:autoSpaceDN w:val="0"/>
        <w:adjustRightInd w:val="0"/>
        <w:spacing w:line="240" w:lineRule="auto"/>
        <w:rPr>
          <w:rFonts w:cs="TrebuchetMS"/>
        </w:rPr>
      </w:pPr>
      <w:r>
        <w:rPr>
          <w:rFonts w:cs="TrebuchetMS"/>
        </w:rPr>
        <w:t>Verstehen nicht, dass Andere nicht die Dinge aus ihrer Perspektive gesehen haben</w:t>
      </w:r>
    </w:p>
    <w:p w:rsidR="004A7B4C" w:rsidRDefault="004A7B4C" w:rsidP="004A7B4C">
      <w:pPr>
        <w:pStyle w:val="Listenabsatz"/>
        <w:numPr>
          <w:ilvl w:val="0"/>
          <w:numId w:val="34"/>
        </w:numPr>
        <w:autoSpaceDE w:val="0"/>
        <w:autoSpaceDN w:val="0"/>
        <w:adjustRightInd w:val="0"/>
        <w:spacing w:line="240" w:lineRule="auto"/>
        <w:rPr>
          <w:rFonts w:cs="TrebuchetMS"/>
        </w:rPr>
      </w:pPr>
      <w:r w:rsidRPr="0094628E">
        <w:rPr>
          <w:rFonts w:cs="TrebuchetMS"/>
        </w:rPr>
        <w:t xml:space="preserve">Wünsche – Mitte des 2. Lebensjahres (ca. 18 Monate ); verstehen, dass </w:t>
      </w:r>
      <w:r>
        <w:rPr>
          <w:rFonts w:cs="TrebuchetMS"/>
        </w:rPr>
        <w:t xml:space="preserve">Andere </w:t>
      </w:r>
      <w:r w:rsidRPr="0094628E">
        <w:rPr>
          <w:rFonts w:cs="TrebuchetMS"/>
        </w:rPr>
        <w:t xml:space="preserve"> andere Vorlieben haben</w:t>
      </w:r>
      <w:r>
        <w:rPr>
          <w:rFonts w:cs="TrebuchetMS"/>
        </w:rPr>
        <w:t xml:space="preserve"> </w:t>
      </w:r>
    </w:p>
    <w:p w:rsidR="004A7B4C" w:rsidRDefault="004A7B4C" w:rsidP="004A7B4C">
      <w:pPr>
        <w:pStyle w:val="Listenabsatz"/>
        <w:numPr>
          <w:ilvl w:val="0"/>
          <w:numId w:val="152"/>
        </w:numPr>
        <w:autoSpaceDE w:val="0"/>
        <w:autoSpaceDN w:val="0"/>
        <w:adjustRightInd w:val="0"/>
        <w:spacing w:line="240" w:lineRule="auto"/>
        <w:rPr>
          <w:rFonts w:cs="TrebuchetMS"/>
        </w:rPr>
      </w:pPr>
      <w:r>
        <w:rPr>
          <w:rFonts w:cs="TrebuchetMS"/>
        </w:rPr>
        <w:t xml:space="preserve">Studie: </w:t>
      </w:r>
      <w:r w:rsidRPr="0094628E">
        <w:rPr>
          <w:rFonts w:cs="TrebuchetMS"/>
        </w:rPr>
        <w:t>Repacholi &amp; Gopnik, 1997</w:t>
      </w:r>
    </w:p>
    <w:p w:rsidR="004A7B4C" w:rsidRDefault="004A7B4C" w:rsidP="004A7B4C">
      <w:pPr>
        <w:pStyle w:val="Listenabsatz"/>
        <w:numPr>
          <w:ilvl w:val="0"/>
          <w:numId w:val="152"/>
        </w:numPr>
        <w:autoSpaceDE w:val="0"/>
        <w:autoSpaceDN w:val="0"/>
        <w:adjustRightInd w:val="0"/>
        <w:spacing w:line="240" w:lineRule="auto"/>
        <w:rPr>
          <w:rFonts w:cs="TrebuchetMS"/>
        </w:rPr>
      </w:pPr>
      <w:r>
        <w:rPr>
          <w:rFonts w:cs="TrebuchetMS"/>
        </w:rPr>
        <w:t xml:space="preserve">14- und 18- Monate alte Babys schauen Person zu, die eine Sache isst und sich dann ekelt, dann 2. Sache isst und sich freut </w:t>
      </w:r>
      <w:r w:rsidRPr="00836D9E">
        <w:rPr>
          <w:rFonts w:cs="TrebuchetMS"/>
        </w:rPr>
        <w:sym w:font="Wingdings" w:char="F0E0"/>
      </w:r>
      <w:r>
        <w:rPr>
          <w:rFonts w:cs="TrebuchetMS"/>
        </w:rPr>
        <w:t xml:space="preserve"> Frage: was wird sie wieder essen?</w:t>
      </w:r>
    </w:p>
    <w:p w:rsidR="004A7B4C" w:rsidRPr="00836D9E" w:rsidRDefault="004A7B4C" w:rsidP="004A7B4C">
      <w:pPr>
        <w:pStyle w:val="Listenabsatz"/>
        <w:numPr>
          <w:ilvl w:val="0"/>
          <w:numId w:val="152"/>
        </w:numPr>
        <w:autoSpaceDE w:val="0"/>
        <w:autoSpaceDN w:val="0"/>
        <w:adjustRightInd w:val="0"/>
        <w:spacing w:line="240" w:lineRule="auto"/>
        <w:rPr>
          <w:rFonts w:cs="TrebuchetMS"/>
        </w:rPr>
      </w:pPr>
      <w:r>
        <w:rPr>
          <w:rFonts w:cs="TrebuchetMS"/>
        </w:rPr>
        <w:t>erst 18 Monate alte können ihre Vorlieben zurückstellen und Task richtig beantworten</w:t>
      </w:r>
    </w:p>
    <w:p w:rsidR="004A7B4C" w:rsidRPr="00836D9E" w:rsidRDefault="004A7B4C" w:rsidP="004A7B4C">
      <w:pPr>
        <w:pStyle w:val="Listenabsatz"/>
        <w:numPr>
          <w:ilvl w:val="0"/>
          <w:numId w:val="34"/>
        </w:numPr>
        <w:autoSpaceDE w:val="0"/>
        <w:autoSpaceDN w:val="0"/>
        <w:adjustRightInd w:val="0"/>
        <w:spacing w:line="240" w:lineRule="auto"/>
        <w:rPr>
          <w:rFonts w:cs="TrebuchetMS"/>
        </w:rPr>
      </w:pPr>
      <w:r>
        <w:rPr>
          <w:rFonts w:cs="TrebuchetMS"/>
        </w:rPr>
        <w:t>E</w:t>
      </w:r>
      <w:r w:rsidRPr="009A063F">
        <w:rPr>
          <w:rFonts w:cs="TrebuchetMS"/>
        </w:rPr>
        <w:t>mpathie: bereits junge Kinder reagieren auf die Emotionen anderer Personen, aber sie zeigen keine Empathie vor 2. Lebensjahr (Säuglinge fangen bereits an zu weinen, wenn sie anderen Säuglinge weinen hören)</w:t>
      </w:r>
    </w:p>
    <w:p w:rsidR="004A7B4C" w:rsidRDefault="004A7B4C" w:rsidP="004A7B4C">
      <w:pPr>
        <w:autoSpaceDE w:val="0"/>
        <w:autoSpaceDN w:val="0"/>
        <w:adjustRightInd w:val="0"/>
        <w:spacing w:after="0" w:line="240" w:lineRule="auto"/>
        <w:jc w:val="center"/>
        <w:rPr>
          <w:rFonts w:cs="TrebuchetMS"/>
          <w:b/>
          <w:bCs/>
        </w:rPr>
      </w:pPr>
      <w:r>
        <w:rPr>
          <w:rFonts w:cs="TrebuchetMS"/>
          <w:b/>
          <w:bCs/>
        </w:rPr>
        <w:lastRenderedPageBreak/>
        <w:t>Die Entwicklung von Bindungen</w:t>
      </w:r>
    </w:p>
    <w:p w:rsidR="004A7B4C" w:rsidRPr="00836D9E" w:rsidRDefault="004A7B4C" w:rsidP="004A7B4C">
      <w:pPr>
        <w:autoSpaceDE w:val="0"/>
        <w:autoSpaceDN w:val="0"/>
        <w:adjustRightInd w:val="0"/>
        <w:spacing w:after="0" w:line="240" w:lineRule="auto"/>
        <w:rPr>
          <w:rFonts w:cs="TrebuchetMS"/>
          <w:u w:val="single"/>
        </w:rPr>
      </w:pPr>
      <w:r w:rsidRPr="00836D9E">
        <w:rPr>
          <w:rFonts w:cs="TrebuchetMS"/>
          <w:u w:val="single"/>
        </w:rPr>
        <w:t>Bindung/ Attachment</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-im Laufe des ersten Lebensjahres herausbildende Beziehung des Kindes zur primären Bezugsperson (oft Mutter) (Youtube Video)</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-Bowlby (1969) - alle Kinder entwickeln Bindung bis Ende des 1. Lebensjahres</w:t>
      </w:r>
    </w:p>
    <w:p w:rsidR="004A7B4C" w:rsidRPr="0094628E" w:rsidRDefault="004A7B4C" w:rsidP="004A7B4C">
      <w:pPr>
        <w:pStyle w:val="Listenabsatz"/>
        <w:numPr>
          <w:ilvl w:val="0"/>
          <w:numId w:val="37"/>
        </w:numPr>
        <w:autoSpaceDE w:val="0"/>
        <w:autoSpaceDN w:val="0"/>
        <w:adjustRightInd w:val="0"/>
        <w:spacing w:before="240" w:after="0" w:line="240" w:lineRule="auto"/>
        <w:rPr>
          <w:rFonts w:cs="TrebuchetMS"/>
        </w:rPr>
      </w:pPr>
      <w:r w:rsidRPr="0094628E">
        <w:rPr>
          <w:rFonts w:cs="TrebuchetMS"/>
        </w:rPr>
        <w:t>Bindungsverhalten genetisch vorprogrammiert: ein grundlegendes menschliches Bedürfnis</w:t>
      </w:r>
    </w:p>
    <w:p w:rsidR="004A7B4C" w:rsidRPr="0094628E" w:rsidRDefault="004A7B4C" w:rsidP="004A7B4C">
      <w:pPr>
        <w:pStyle w:val="Listenabsatz"/>
        <w:numPr>
          <w:ilvl w:val="0"/>
          <w:numId w:val="37"/>
        </w:numPr>
        <w:autoSpaceDE w:val="0"/>
        <w:autoSpaceDN w:val="0"/>
        <w:adjustRightInd w:val="0"/>
        <w:spacing w:before="240" w:after="0" w:line="240" w:lineRule="auto"/>
        <w:rPr>
          <w:rFonts w:cs="TrebuchetMS"/>
        </w:rPr>
      </w:pPr>
      <w:r w:rsidRPr="0094628E">
        <w:rPr>
          <w:rFonts w:cs="TrebuchetMS"/>
        </w:rPr>
        <w:t>Voraussetzung für normale Entwicklung</w:t>
      </w:r>
    </w:p>
    <w:p w:rsidR="004A7B4C" w:rsidRPr="0094628E" w:rsidRDefault="004A7B4C" w:rsidP="004A7B4C">
      <w:pPr>
        <w:pStyle w:val="Listenabsatz"/>
        <w:numPr>
          <w:ilvl w:val="0"/>
          <w:numId w:val="37"/>
        </w:numPr>
        <w:autoSpaceDE w:val="0"/>
        <w:autoSpaceDN w:val="0"/>
        <w:adjustRightInd w:val="0"/>
        <w:spacing w:before="240" w:after="0" w:line="240" w:lineRule="auto"/>
        <w:rPr>
          <w:rFonts w:cs="TrebuchetMS"/>
        </w:rPr>
      </w:pPr>
      <w:r w:rsidRPr="0094628E">
        <w:rPr>
          <w:rFonts w:cs="TrebuchetMS"/>
        </w:rPr>
        <w:t>evolutionärer Nutzen</w:t>
      </w:r>
      <w:r>
        <w:rPr>
          <w:rFonts w:cs="TrebuchetMS"/>
        </w:rPr>
        <w:t>: Schutz des Kindes vor Gefahr</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-primäre Bezugsperson -&gt; Person, mit der sie die meiste Zeit verbringen, kann also auch Vater oder Oma etc. sein</w:t>
      </w:r>
    </w:p>
    <w:p w:rsidR="004A7B4C" w:rsidRPr="0094628E" w:rsidRDefault="004A7B4C" w:rsidP="004A7B4C">
      <w:pPr>
        <w:autoSpaceDE w:val="0"/>
        <w:autoSpaceDN w:val="0"/>
        <w:adjustRightInd w:val="0"/>
        <w:spacing w:after="0" w:line="240" w:lineRule="auto"/>
        <w:rPr>
          <w:rFonts w:cs="TrebuchetMS"/>
          <w:u w:val="single"/>
        </w:rPr>
      </w:pPr>
    </w:p>
    <w:p w:rsidR="004A7B4C" w:rsidRPr="0094628E" w:rsidRDefault="004A7B4C" w:rsidP="004A7B4C">
      <w:pPr>
        <w:autoSpaceDE w:val="0"/>
        <w:autoSpaceDN w:val="0"/>
        <w:adjustRightInd w:val="0"/>
        <w:spacing w:before="240" w:after="0" w:line="240" w:lineRule="auto"/>
        <w:rPr>
          <w:rFonts w:cs="TrebuchetMS"/>
          <w:u w:val="single"/>
        </w:rPr>
      </w:pPr>
      <w:r w:rsidRPr="0094628E">
        <w:rPr>
          <w:rFonts w:cs="TrebuchetMS"/>
          <w:u w:val="single"/>
        </w:rPr>
        <w:t>Basis für Bindungsforschung</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-Basis v.a. Tierstudien:</w:t>
      </w:r>
    </w:p>
    <w:p w:rsidR="004A7B4C" w:rsidRPr="0094628E" w:rsidRDefault="004A7B4C" w:rsidP="004A7B4C">
      <w:pPr>
        <w:pStyle w:val="Listenabsatz"/>
        <w:numPr>
          <w:ilvl w:val="0"/>
          <w:numId w:val="38"/>
        </w:numPr>
        <w:autoSpaceDE w:val="0"/>
        <w:autoSpaceDN w:val="0"/>
        <w:adjustRightInd w:val="0"/>
        <w:spacing w:after="0" w:line="240" w:lineRule="auto"/>
        <w:rPr>
          <w:rFonts w:cs="TrebuchetMS"/>
        </w:rPr>
      </w:pPr>
      <w:r w:rsidRPr="0094628E">
        <w:rPr>
          <w:rFonts w:cs="TrebuchetMS"/>
        </w:rPr>
        <w:t>Lorenz: Prägung</w:t>
      </w:r>
    </w:p>
    <w:p w:rsidR="004A7B4C" w:rsidRPr="0094628E" w:rsidRDefault="004A7B4C" w:rsidP="004A7B4C">
      <w:pPr>
        <w:pStyle w:val="Listenabsatz"/>
        <w:numPr>
          <w:ilvl w:val="0"/>
          <w:numId w:val="38"/>
        </w:numPr>
        <w:autoSpaceDE w:val="0"/>
        <w:autoSpaceDN w:val="0"/>
        <w:adjustRightInd w:val="0"/>
        <w:spacing w:after="0" w:line="240" w:lineRule="auto"/>
        <w:rPr>
          <w:rFonts w:cs="TrebuchetMS"/>
        </w:rPr>
      </w:pPr>
      <w:r w:rsidRPr="0094628E">
        <w:rPr>
          <w:rFonts w:cs="TrebuchetMS"/>
        </w:rPr>
        <w:t>Harlow: Kontakt und Sicherheit</w:t>
      </w:r>
    </w:p>
    <w:p w:rsidR="004A7B4C" w:rsidRPr="0094628E" w:rsidRDefault="004A7B4C" w:rsidP="004A7B4C">
      <w:pPr>
        <w:pStyle w:val="Listenabsatz"/>
        <w:numPr>
          <w:ilvl w:val="0"/>
          <w:numId w:val="39"/>
        </w:numPr>
        <w:autoSpaceDE w:val="0"/>
        <w:autoSpaceDN w:val="0"/>
        <w:adjustRightInd w:val="0"/>
        <w:spacing w:after="0" w:line="240" w:lineRule="auto"/>
        <w:rPr>
          <w:rFonts w:cs="TrebuchetMS"/>
        </w:rPr>
      </w:pPr>
      <w:r w:rsidRPr="0094628E">
        <w:rPr>
          <w:rFonts w:cs="TrebuchetMS"/>
        </w:rPr>
        <w:t xml:space="preserve">Harlow Vermutung: Bindung zu Person, die Futter darbietet </w:t>
      </w:r>
    </w:p>
    <w:p w:rsidR="004A7B4C" w:rsidRPr="0094628E" w:rsidRDefault="004A7B4C" w:rsidP="004A7B4C">
      <w:pPr>
        <w:pStyle w:val="Listenabsatz"/>
        <w:numPr>
          <w:ilvl w:val="0"/>
          <w:numId w:val="39"/>
        </w:numPr>
        <w:autoSpaceDE w:val="0"/>
        <w:autoSpaceDN w:val="0"/>
        <w:adjustRightInd w:val="0"/>
        <w:spacing w:after="0" w:line="240" w:lineRule="auto"/>
        <w:rPr>
          <w:rFonts w:cs="TrebuchetMS"/>
        </w:rPr>
      </w:pPr>
      <w:r w:rsidRPr="0094628E">
        <w:rPr>
          <w:rFonts w:cs="TrebuchetMS"/>
        </w:rPr>
        <w:t>Studie mit Drahtgestell, die Futter anbot und kuschligem Drahtgestell ohne Futter</w:t>
      </w:r>
    </w:p>
    <w:p w:rsidR="004A7B4C" w:rsidRPr="0094628E" w:rsidRDefault="004A7B4C" w:rsidP="004A7B4C">
      <w:pPr>
        <w:pStyle w:val="Listenabsatz"/>
        <w:numPr>
          <w:ilvl w:val="0"/>
          <w:numId w:val="39"/>
        </w:numPr>
        <w:autoSpaceDE w:val="0"/>
        <w:autoSpaceDN w:val="0"/>
        <w:adjustRightInd w:val="0"/>
        <w:spacing w:after="0" w:line="240" w:lineRule="auto"/>
        <w:rPr>
          <w:rFonts w:cs="TrebuchetMS"/>
        </w:rPr>
      </w:pPr>
      <w:r w:rsidRPr="0094628E">
        <w:rPr>
          <w:rFonts w:cs="TrebuchetMS"/>
        </w:rPr>
        <w:t>eine Stunde des Tages am Futter, der Rest beim Kuschelgestell</w:t>
      </w:r>
    </w:p>
    <w:p w:rsidR="004A7B4C" w:rsidRPr="0094628E" w:rsidRDefault="004A7B4C" w:rsidP="004A7B4C">
      <w:pPr>
        <w:pStyle w:val="Listenabsatz"/>
        <w:numPr>
          <w:ilvl w:val="0"/>
          <w:numId w:val="39"/>
        </w:numPr>
        <w:autoSpaceDE w:val="0"/>
        <w:autoSpaceDN w:val="0"/>
        <w:adjustRightInd w:val="0"/>
        <w:spacing w:before="240" w:after="0" w:line="240" w:lineRule="auto"/>
        <w:rPr>
          <w:rFonts w:cs="TrebuchetMS"/>
        </w:rPr>
      </w:pPr>
      <w:r w:rsidRPr="0094628E">
        <w:rPr>
          <w:rFonts w:cs="TrebuchetMS"/>
        </w:rPr>
        <w:t>also körperliche Geborgenheit wichtiger als Nahrung</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 xml:space="preserve">-Studien mit Menschen: </w:t>
      </w:r>
    </w:p>
    <w:p w:rsidR="004A7B4C" w:rsidRPr="0094628E" w:rsidRDefault="004A7B4C" w:rsidP="004A7B4C">
      <w:pPr>
        <w:pStyle w:val="Listenabsatz"/>
        <w:numPr>
          <w:ilvl w:val="0"/>
          <w:numId w:val="40"/>
        </w:numPr>
        <w:autoSpaceDE w:val="0"/>
        <w:autoSpaceDN w:val="0"/>
        <w:adjustRightInd w:val="0"/>
        <w:spacing w:after="0" w:line="240" w:lineRule="auto"/>
        <w:rPr>
          <w:rFonts w:cs="TrebuchetMS"/>
        </w:rPr>
      </w:pPr>
      <w:r w:rsidRPr="0094628E">
        <w:rPr>
          <w:rFonts w:cs="TrebuchetMS"/>
        </w:rPr>
        <w:t xml:space="preserve">Bowlby: Qualitativ einzigartige Beziehung, die vor allem </w:t>
      </w:r>
      <w:r w:rsidRPr="0094628E">
        <w:rPr>
          <w:rFonts w:cs="TrebuchetMS"/>
          <w:u w:val="dotted"/>
        </w:rPr>
        <w:t>Sicherheit</w:t>
      </w:r>
      <w:r w:rsidRPr="0094628E">
        <w:rPr>
          <w:rFonts w:cs="TrebuchetMS"/>
        </w:rPr>
        <w:t xml:space="preserve"> bietet</w:t>
      </w:r>
    </w:p>
    <w:p w:rsidR="004A7B4C" w:rsidRPr="0094628E" w:rsidRDefault="004A7B4C" w:rsidP="004A7B4C">
      <w:pPr>
        <w:pStyle w:val="Listenabsatz"/>
        <w:numPr>
          <w:ilvl w:val="0"/>
          <w:numId w:val="40"/>
        </w:numPr>
        <w:autoSpaceDE w:val="0"/>
        <w:autoSpaceDN w:val="0"/>
        <w:adjustRightInd w:val="0"/>
        <w:spacing w:before="240" w:after="0" w:line="240" w:lineRule="auto"/>
        <w:rPr>
          <w:rFonts w:cs="TrebuchetMS"/>
        </w:rPr>
      </w:pPr>
      <w:r w:rsidRPr="0094628E">
        <w:rPr>
          <w:rFonts w:cs="TrebuchetMS"/>
        </w:rPr>
        <w:t>In der Kindheit erfahrene Bindung hat Einfluss darauf, wie man sich selbst, andere und bestimmte Ereignisse sieht, bzw. interpretiert</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-deshalb ist eine sichere Bindung wichtig für die weitere Entwicklung des Kindes</w:t>
      </w:r>
    </w:p>
    <w:p w:rsidR="004A7B4C" w:rsidRPr="0094628E" w:rsidRDefault="004A7B4C" w:rsidP="004A7B4C">
      <w:pPr>
        <w:autoSpaceDE w:val="0"/>
        <w:autoSpaceDN w:val="0"/>
        <w:adjustRightInd w:val="0"/>
        <w:spacing w:after="0" w:line="240" w:lineRule="auto"/>
        <w:rPr>
          <w:rFonts w:cs="TrebuchetMS"/>
          <w:u w:val="single"/>
        </w:rPr>
      </w:pPr>
    </w:p>
    <w:p w:rsidR="004A7B4C" w:rsidRDefault="004A7B4C" w:rsidP="004A7B4C">
      <w:pPr>
        <w:autoSpaceDE w:val="0"/>
        <w:autoSpaceDN w:val="0"/>
        <w:adjustRightInd w:val="0"/>
        <w:spacing w:after="0" w:line="240" w:lineRule="auto"/>
        <w:rPr>
          <w:rFonts w:cs="TrebuchetMS"/>
          <w:u w:val="single"/>
        </w:rPr>
      </w:pPr>
    </w:p>
    <w:p w:rsidR="004A7B4C" w:rsidRPr="0094628E" w:rsidRDefault="004A7B4C" w:rsidP="004A7B4C">
      <w:pPr>
        <w:autoSpaceDE w:val="0"/>
        <w:autoSpaceDN w:val="0"/>
        <w:adjustRightInd w:val="0"/>
        <w:spacing w:after="0" w:line="240" w:lineRule="auto"/>
        <w:rPr>
          <w:rFonts w:cs="TrebuchetMS"/>
          <w:u w:val="single"/>
        </w:rPr>
      </w:pPr>
      <w:r w:rsidRPr="0094628E">
        <w:rPr>
          <w:rFonts w:cs="TrebuchetMS"/>
          <w:u w:val="single"/>
        </w:rPr>
        <w:t>Bindungsstil</w:t>
      </w:r>
    </w:p>
    <w:p w:rsidR="004A7B4C" w:rsidRPr="0094628E" w:rsidRDefault="004A7B4C" w:rsidP="004A7B4C">
      <w:pPr>
        <w:autoSpaceDE w:val="0"/>
        <w:autoSpaceDN w:val="0"/>
        <w:adjustRightInd w:val="0"/>
        <w:spacing w:before="240" w:after="0" w:line="240" w:lineRule="auto"/>
        <w:rPr>
          <w:rFonts w:cs="TrebuchetMS-Bold"/>
          <w:bCs/>
          <w:lang w:val="en-US"/>
        </w:rPr>
      </w:pPr>
      <w:r w:rsidRPr="0094628E">
        <w:rPr>
          <w:rFonts w:cs="TrebuchetMS-Bold"/>
          <w:bCs/>
          <w:lang w:val="en-US"/>
        </w:rPr>
        <w:t>-</w:t>
      </w:r>
      <w:r w:rsidRPr="0094628E">
        <w:rPr>
          <w:rFonts w:cs="TrebuchetMS-Bold"/>
          <w:bCs/>
          <w:u w:val="dotted"/>
          <w:lang w:val="en-US"/>
        </w:rPr>
        <w:t>Fremde-Situation-Test / Strange Situation Test</w:t>
      </w:r>
      <w:r w:rsidRPr="0094628E">
        <w:rPr>
          <w:rFonts w:cs="TrebuchetMS-Bold"/>
          <w:bCs/>
          <w:lang w:val="en-US"/>
        </w:rPr>
        <w:t xml:space="preserve"> (Ainsworth et al.,1978)</w:t>
      </w:r>
    </w:p>
    <w:p w:rsidR="004A7B4C" w:rsidRPr="0094628E" w:rsidRDefault="004A7B4C" w:rsidP="004A7B4C">
      <w:pPr>
        <w:pStyle w:val="Listenabsatz"/>
        <w:numPr>
          <w:ilvl w:val="0"/>
          <w:numId w:val="41"/>
        </w:numPr>
        <w:autoSpaceDE w:val="0"/>
        <w:autoSpaceDN w:val="0"/>
        <w:adjustRightInd w:val="0"/>
        <w:spacing w:before="240" w:after="0" w:line="240" w:lineRule="auto"/>
        <w:rPr>
          <w:rFonts w:cs="TrebuchetMS"/>
        </w:rPr>
      </w:pPr>
      <w:r w:rsidRPr="0094628E">
        <w:rPr>
          <w:rFonts w:cs="TrebuchetMS"/>
        </w:rPr>
        <w:t xml:space="preserve">wie sicher verhält Kind sich in ihm unbekannter Situation </w:t>
      </w:r>
    </w:p>
    <w:p w:rsidR="004A7B4C" w:rsidRPr="0094628E" w:rsidRDefault="004A7B4C" w:rsidP="004A7B4C">
      <w:pPr>
        <w:pStyle w:val="Listenabsatz"/>
        <w:numPr>
          <w:ilvl w:val="0"/>
          <w:numId w:val="41"/>
        </w:numPr>
        <w:autoSpaceDE w:val="0"/>
        <w:autoSpaceDN w:val="0"/>
        <w:adjustRightInd w:val="0"/>
        <w:spacing w:after="0" w:line="240" w:lineRule="auto"/>
        <w:rPr>
          <w:rFonts w:cs="TrebuchetMS"/>
        </w:rPr>
      </w:pPr>
      <w:r w:rsidRPr="0094628E">
        <w:rPr>
          <w:rFonts w:cs="TrebuchetMS"/>
        </w:rPr>
        <w:t>Wie das Kind auf die Abwesenheit der Bezugsperson reagiert (Trennung) und wie es sich verhält, wenn sie wiederkommt (Wiedervereinigung)</w:t>
      </w:r>
    </w:p>
    <w:p w:rsidR="004A7B4C" w:rsidRPr="0094628E" w:rsidRDefault="004A7B4C" w:rsidP="004A7B4C">
      <w:pPr>
        <w:pStyle w:val="Listenabsatz"/>
        <w:numPr>
          <w:ilvl w:val="0"/>
          <w:numId w:val="41"/>
        </w:numPr>
        <w:autoSpaceDE w:val="0"/>
        <w:autoSpaceDN w:val="0"/>
        <w:adjustRightInd w:val="0"/>
        <w:spacing w:before="240" w:line="240" w:lineRule="auto"/>
        <w:rPr>
          <w:rFonts w:cs="TrebuchetMS"/>
        </w:rPr>
      </w:pPr>
      <w:r w:rsidRPr="0094628E">
        <w:rPr>
          <w:rFonts w:cs="TrebuchetMS"/>
        </w:rPr>
        <w:t xml:space="preserve">Einschätzung der Bindungsqualität bei 12-24 Monate alten Kindern </w:t>
      </w:r>
    </w:p>
    <w:p w:rsidR="004A7B4C" w:rsidRPr="0094628E" w:rsidRDefault="004A7B4C" w:rsidP="004A7B4C">
      <w:pPr>
        <w:pStyle w:val="Listenabsatz"/>
        <w:autoSpaceDE w:val="0"/>
        <w:autoSpaceDN w:val="0"/>
        <w:adjustRightInd w:val="0"/>
        <w:spacing w:before="240" w:line="240" w:lineRule="auto"/>
        <w:rPr>
          <w:rFonts w:cs="TrebuchetMS"/>
        </w:rPr>
      </w:pPr>
    </w:p>
    <w:p w:rsidR="004A7B4C" w:rsidRPr="0094628E" w:rsidRDefault="004A7B4C" w:rsidP="004A7B4C">
      <w:pPr>
        <w:pStyle w:val="Listenabsatz"/>
        <w:numPr>
          <w:ilvl w:val="0"/>
          <w:numId w:val="42"/>
        </w:numPr>
        <w:autoSpaceDE w:val="0"/>
        <w:autoSpaceDN w:val="0"/>
        <w:adjustRightInd w:val="0"/>
        <w:spacing w:before="240" w:line="240" w:lineRule="auto"/>
        <w:rPr>
          <w:rFonts w:cs="TrebuchetMS"/>
        </w:rPr>
      </w:pPr>
      <w:r w:rsidRPr="001C1DE6">
        <w:rPr>
          <w:rFonts w:cs="TrebuchetMS-Bold"/>
          <w:bCs/>
          <w:i/>
          <w:iCs/>
        </w:rPr>
        <w:t xml:space="preserve">Sichere Bindung </w:t>
      </w:r>
      <w:r w:rsidRPr="0094628E">
        <w:rPr>
          <w:rFonts w:cs="TrebuchetMS"/>
        </w:rPr>
        <w:t>(secure attachment): Erkundungsverhalten; Weinen; Kontakt und Beruhigung; zeigen in unbekannter Situation, wenn Mutter dabei ist, viel Interesse und Erkundung (wenn Mutter Raum verlässt, weinen, aber lassen sich von anderen trösten)</w:t>
      </w:r>
    </w:p>
    <w:p w:rsidR="004A7B4C" w:rsidRPr="0094628E" w:rsidRDefault="004A7B4C" w:rsidP="004A7B4C">
      <w:pPr>
        <w:pStyle w:val="Listenabsatz"/>
        <w:numPr>
          <w:ilvl w:val="0"/>
          <w:numId w:val="42"/>
        </w:numPr>
        <w:autoSpaceDE w:val="0"/>
        <w:autoSpaceDN w:val="0"/>
        <w:adjustRightInd w:val="0"/>
        <w:spacing w:before="240" w:after="0" w:line="240" w:lineRule="auto"/>
        <w:rPr>
          <w:rFonts w:cs="TrebuchetMS"/>
        </w:rPr>
      </w:pPr>
      <w:r w:rsidRPr="001C1DE6">
        <w:rPr>
          <w:rFonts w:cs="TrebuchetMS-Bold"/>
          <w:bCs/>
          <w:i/>
          <w:iCs/>
        </w:rPr>
        <w:t>Unsicher-vermeidende Bindung</w:t>
      </w:r>
      <w:r w:rsidRPr="0094628E">
        <w:rPr>
          <w:rFonts w:cs="TrebuchetMS"/>
        </w:rPr>
        <w:t xml:space="preserve"> (avoidant): wenig Exploration; Ruhig; keine Begrüßung ev. Abwenden, meiden Mutter bzw. zeigen ihr kaum Aufmerksamkeit</w:t>
      </w:r>
    </w:p>
    <w:p w:rsidR="004A7B4C" w:rsidRPr="0094628E" w:rsidRDefault="004A7B4C" w:rsidP="004A7B4C">
      <w:pPr>
        <w:pStyle w:val="Listenabsatz"/>
        <w:numPr>
          <w:ilvl w:val="0"/>
          <w:numId w:val="42"/>
        </w:numPr>
        <w:autoSpaceDE w:val="0"/>
        <w:autoSpaceDN w:val="0"/>
        <w:adjustRightInd w:val="0"/>
        <w:spacing w:before="240" w:after="0" w:line="240" w:lineRule="auto"/>
        <w:rPr>
          <w:rFonts w:cs="TrebuchetMS"/>
        </w:rPr>
      </w:pPr>
      <w:r w:rsidRPr="0094628E">
        <w:rPr>
          <w:rFonts w:cs="TrebuchetMS-Bold"/>
          <w:bCs/>
        </w:rPr>
        <w:t xml:space="preserve"> </w:t>
      </w:r>
      <w:r w:rsidRPr="001C1DE6">
        <w:rPr>
          <w:rFonts w:cs="TrebuchetMS-Bold"/>
          <w:bCs/>
          <w:i/>
          <w:iCs/>
        </w:rPr>
        <w:t>Unsicher-ambivalente Bindung</w:t>
      </w:r>
      <w:r w:rsidRPr="0094628E">
        <w:rPr>
          <w:rFonts w:cs="TrebuchetMS-Bold"/>
          <w:bCs/>
        </w:rPr>
        <w:t xml:space="preserve"> </w:t>
      </w:r>
      <w:r w:rsidRPr="0094628E">
        <w:rPr>
          <w:rFonts w:cs="TrebuchetMS"/>
        </w:rPr>
        <w:t>(ambivalent): wenig Exploration,</w:t>
      </w:r>
      <w:r w:rsidRPr="0094628E">
        <w:rPr>
          <w:rFonts w:cs="TrebuchetMS-Bold"/>
          <w:bCs/>
        </w:rPr>
        <w:t xml:space="preserve"> </w:t>
      </w:r>
      <w:r w:rsidRPr="0094628E">
        <w:rPr>
          <w:rFonts w:cs="TrebuchetMS"/>
        </w:rPr>
        <w:t>Weinen; Widerstand, keine</w:t>
      </w:r>
      <w:r w:rsidRPr="0094628E">
        <w:rPr>
          <w:rFonts w:cs="TrebuchetMS-Bold"/>
          <w:bCs/>
        </w:rPr>
        <w:t xml:space="preserve"> </w:t>
      </w:r>
      <w:r w:rsidRPr="0094628E">
        <w:rPr>
          <w:rFonts w:cs="TrebuchetMS"/>
        </w:rPr>
        <w:t>Beruhigung</w:t>
      </w:r>
    </w:p>
    <w:p w:rsidR="004A7B4C" w:rsidRPr="0094628E" w:rsidRDefault="004A7B4C" w:rsidP="004A7B4C">
      <w:pPr>
        <w:pStyle w:val="Listenabsatz"/>
        <w:numPr>
          <w:ilvl w:val="0"/>
          <w:numId w:val="42"/>
        </w:numPr>
        <w:autoSpaceDE w:val="0"/>
        <w:autoSpaceDN w:val="0"/>
        <w:adjustRightInd w:val="0"/>
        <w:spacing w:before="240" w:after="0" w:line="240" w:lineRule="auto"/>
        <w:rPr>
          <w:rFonts w:cs="TrebuchetMS"/>
        </w:rPr>
      </w:pPr>
      <w:r w:rsidRPr="001C1DE6">
        <w:rPr>
          <w:rFonts w:cs="TrebuchetMS-Bold"/>
          <w:bCs/>
          <w:i/>
          <w:iCs/>
        </w:rPr>
        <w:t>unsicher desorganisierte/ desorientierte Bindung</w:t>
      </w:r>
      <w:r w:rsidRPr="0094628E">
        <w:rPr>
          <w:rFonts w:cs="TrebuchetMS-Bold"/>
          <w:bCs/>
        </w:rPr>
        <w:t xml:space="preserve"> </w:t>
      </w:r>
      <w:r w:rsidRPr="0094628E">
        <w:rPr>
          <w:rFonts w:cs="TrebuchetMS"/>
        </w:rPr>
        <w:t>(disorganized-disoriented): Größte</w:t>
      </w:r>
      <w:r w:rsidRPr="0094628E">
        <w:rPr>
          <w:rFonts w:cs="TrebuchetMS-Bold"/>
          <w:bCs/>
        </w:rPr>
        <w:t xml:space="preserve"> </w:t>
      </w:r>
      <w:r w:rsidRPr="0094628E">
        <w:rPr>
          <w:rFonts w:cs="TrebuchetMS"/>
        </w:rPr>
        <w:t>Unsicherheit, konfuse,</w:t>
      </w:r>
      <w:r w:rsidRPr="0094628E">
        <w:rPr>
          <w:rFonts w:cs="TrebuchetMS-Bold"/>
          <w:bCs/>
        </w:rPr>
        <w:t xml:space="preserve"> </w:t>
      </w:r>
      <w:r w:rsidRPr="0094628E">
        <w:rPr>
          <w:rFonts w:cs="TrebuchetMS"/>
        </w:rPr>
        <w:t>widersprüchliche Verhaltensweisen</w:t>
      </w:r>
    </w:p>
    <w:p w:rsidR="004A7B4C" w:rsidRPr="0094628E" w:rsidRDefault="004A7B4C" w:rsidP="004A7B4C">
      <w:pPr>
        <w:autoSpaceDE w:val="0"/>
        <w:autoSpaceDN w:val="0"/>
        <w:adjustRightInd w:val="0"/>
        <w:spacing w:after="0" w:line="240" w:lineRule="auto"/>
        <w:rPr>
          <w:rFonts w:cs="TrebuchetMS"/>
        </w:rPr>
      </w:pPr>
    </w:p>
    <w:p w:rsidR="004A7B4C" w:rsidRPr="0094628E" w:rsidRDefault="004A7B4C" w:rsidP="004A7B4C">
      <w:pPr>
        <w:autoSpaceDE w:val="0"/>
        <w:autoSpaceDN w:val="0"/>
        <w:adjustRightInd w:val="0"/>
        <w:spacing w:after="0" w:line="240" w:lineRule="auto"/>
        <w:rPr>
          <w:rFonts w:cs="TrebuchetMS"/>
        </w:rPr>
      </w:pPr>
    </w:p>
    <w:p w:rsidR="004A7B4C" w:rsidRDefault="004A7B4C" w:rsidP="004A7B4C">
      <w:pPr>
        <w:autoSpaceDE w:val="0"/>
        <w:autoSpaceDN w:val="0"/>
        <w:adjustRightInd w:val="0"/>
        <w:spacing w:after="0" w:line="240" w:lineRule="auto"/>
        <w:rPr>
          <w:rFonts w:cs="TrebuchetMS"/>
          <w:u w:val="single"/>
        </w:rPr>
      </w:pPr>
    </w:p>
    <w:p w:rsidR="004A7B4C" w:rsidRDefault="004A7B4C" w:rsidP="004A7B4C">
      <w:pPr>
        <w:autoSpaceDE w:val="0"/>
        <w:autoSpaceDN w:val="0"/>
        <w:adjustRightInd w:val="0"/>
        <w:spacing w:after="0" w:line="240" w:lineRule="auto"/>
        <w:rPr>
          <w:rFonts w:cs="TrebuchetMS"/>
          <w:u w:val="single"/>
        </w:rPr>
      </w:pPr>
    </w:p>
    <w:p w:rsidR="004A7B4C" w:rsidRDefault="004A7B4C" w:rsidP="004A7B4C">
      <w:pPr>
        <w:autoSpaceDE w:val="0"/>
        <w:autoSpaceDN w:val="0"/>
        <w:adjustRightInd w:val="0"/>
        <w:spacing w:after="0" w:line="240" w:lineRule="auto"/>
        <w:rPr>
          <w:rFonts w:cs="TrebuchetMS"/>
          <w:u w:val="single"/>
        </w:rPr>
      </w:pPr>
    </w:p>
    <w:p w:rsidR="004A7B4C" w:rsidRDefault="004A7B4C" w:rsidP="004A7B4C">
      <w:pPr>
        <w:autoSpaceDE w:val="0"/>
        <w:autoSpaceDN w:val="0"/>
        <w:adjustRightInd w:val="0"/>
        <w:spacing w:after="0" w:line="240" w:lineRule="auto"/>
        <w:rPr>
          <w:rFonts w:cs="TrebuchetMS"/>
          <w:u w:val="single"/>
        </w:rPr>
      </w:pPr>
    </w:p>
    <w:p w:rsidR="004A7B4C" w:rsidRDefault="004A7B4C" w:rsidP="004A7B4C">
      <w:pPr>
        <w:autoSpaceDE w:val="0"/>
        <w:autoSpaceDN w:val="0"/>
        <w:adjustRightInd w:val="0"/>
        <w:spacing w:after="0" w:line="240" w:lineRule="auto"/>
        <w:rPr>
          <w:rFonts w:cs="TrebuchetMS"/>
          <w:u w:val="single"/>
        </w:rPr>
      </w:pPr>
    </w:p>
    <w:p w:rsidR="004A7B4C" w:rsidRPr="0094628E" w:rsidRDefault="004A7B4C" w:rsidP="004A7B4C">
      <w:pPr>
        <w:autoSpaceDE w:val="0"/>
        <w:autoSpaceDN w:val="0"/>
        <w:adjustRightInd w:val="0"/>
        <w:spacing w:after="0" w:line="240" w:lineRule="auto"/>
        <w:rPr>
          <w:rFonts w:cs="TrebuchetMS"/>
          <w:u w:val="single"/>
        </w:rPr>
      </w:pPr>
      <w:r w:rsidRPr="0094628E">
        <w:rPr>
          <w:rFonts w:cs="TrebuchetMS"/>
          <w:u w:val="single"/>
        </w:rPr>
        <w:lastRenderedPageBreak/>
        <w:t>Faktoren der Bindungsqualität</w:t>
      </w:r>
    </w:p>
    <w:p w:rsidR="004A7B4C" w:rsidRPr="0094628E" w:rsidRDefault="004A7B4C" w:rsidP="004A7B4C">
      <w:pPr>
        <w:autoSpaceDE w:val="0"/>
        <w:autoSpaceDN w:val="0"/>
        <w:adjustRightInd w:val="0"/>
        <w:spacing w:before="240" w:line="240" w:lineRule="auto"/>
        <w:rPr>
          <w:rFonts w:cs="TrebuchetMS"/>
        </w:rPr>
      </w:pPr>
      <w:r w:rsidRPr="0094628E">
        <w:rPr>
          <w:rFonts w:cs="TrebuchetMS"/>
        </w:rPr>
        <w:t>-man kann mehrfache Bindungen haben z.B. mit Geschwistern</w:t>
      </w:r>
    </w:p>
    <w:p w:rsidR="004A7B4C" w:rsidRPr="0094628E" w:rsidRDefault="004A7B4C" w:rsidP="004A7B4C">
      <w:pPr>
        <w:autoSpaceDE w:val="0"/>
        <w:autoSpaceDN w:val="0"/>
        <w:adjustRightInd w:val="0"/>
        <w:spacing w:after="0" w:line="240" w:lineRule="auto"/>
        <w:rPr>
          <w:rFonts w:cs="TrebuchetMS"/>
        </w:rPr>
      </w:pPr>
      <w:r w:rsidRPr="0094628E">
        <w:rPr>
          <w:rFonts w:cs="TrebuchetMS"/>
        </w:rPr>
        <w:t>-Muttereigenschaften:</w:t>
      </w:r>
    </w:p>
    <w:p w:rsidR="004A7B4C" w:rsidRPr="0094628E" w:rsidRDefault="004A7B4C" w:rsidP="004A7B4C">
      <w:pPr>
        <w:pStyle w:val="Listenabsatz"/>
        <w:numPr>
          <w:ilvl w:val="0"/>
          <w:numId w:val="43"/>
        </w:numPr>
        <w:autoSpaceDE w:val="0"/>
        <w:autoSpaceDN w:val="0"/>
        <w:adjustRightInd w:val="0"/>
        <w:spacing w:after="0" w:line="240" w:lineRule="auto"/>
        <w:rPr>
          <w:rFonts w:cs="TrebuchetMS"/>
        </w:rPr>
      </w:pPr>
      <w:r w:rsidRPr="0094628E">
        <w:rPr>
          <w:rFonts w:cs="TrebuchetMS"/>
        </w:rPr>
        <w:t xml:space="preserve">synchrone Interaktion: die Bezugsperson reagiert auf die Signale des Kindes in zeitlich und rhythmisch abgestimmter und </w:t>
      </w:r>
      <w:r>
        <w:rPr>
          <w:rFonts w:cs="TrebuchetMS"/>
        </w:rPr>
        <w:t xml:space="preserve">in </w:t>
      </w:r>
      <w:r w:rsidRPr="0094628E">
        <w:rPr>
          <w:rFonts w:cs="TrebuchetMS"/>
        </w:rPr>
        <w:t>passender Weise</w:t>
      </w:r>
    </w:p>
    <w:p w:rsidR="004A7B4C" w:rsidRPr="0094628E" w:rsidRDefault="004A7B4C" w:rsidP="004A7B4C">
      <w:pPr>
        <w:pStyle w:val="Listenabsatz"/>
        <w:numPr>
          <w:ilvl w:val="0"/>
          <w:numId w:val="43"/>
        </w:numPr>
        <w:autoSpaceDE w:val="0"/>
        <w:autoSpaceDN w:val="0"/>
        <w:adjustRightInd w:val="0"/>
        <w:spacing w:before="240" w:after="0" w:line="240" w:lineRule="auto"/>
        <w:rPr>
          <w:rFonts w:cs="TrebuchetMS"/>
        </w:rPr>
      </w:pPr>
      <w:r w:rsidRPr="0094628E">
        <w:rPr>
          <w:rFonts w:cs="TrebuchetMS"/>
        </w:rPr>
        <w:t>Wärme und Gefühle</w:t>
      </w:r>
    </w:p>
    <w:p w:rsidR="004A7B4C" w:rsidRPr="0094628E" w:rsidRDefault="004A7B4C" w:rsidP="004A7B4C">
      <w:pPr>
        <w:pStyle w:val="Listenabsatz"/>
        <w:numPr>
          <w:ilvl w:val="0"/>
          <w:numId w:val="43"/>
        </w:numPr>
        <w:autoSpaceDE w:val="0"/>
        <w:autoSpaceDN w:val="0"/>
        <w:adjustRightInd w:val="0"/>
        <w:spacing w:before="240" w:line="240" w:lineRule="auto"/>
        <w:rPr>
          <w:rFonts w:cs="TrebuchetMS"/>
        </w:rPr>
      </w:pPr>
      <w:r>
        <w:rPr>
          <w:rFonts w:cs="TrebuchetMS"/>
        </w:rPr>
        <w:t>r</w:t>
      </w:r>
      <w:r w:rsidRPr="0094628E">
        <w:rPr>
          <w:rFonts w:cs="TrebuchetMS"/>
        </w:rPr>
        <w:t>eagieren auf Kummer des Kindes</w:t>
      </w:r>
    </w:p>
    <w:p w:rsidR="004A7B4C" w:rsidRPr="0094628E" w:rsidRDefault="004A7B4C" w:rsidP="004A7B4C">
      <w:pPr>
        <w:autoSpaceDE w:val="0"/>
        <w:autoSpaceDN w:val="0"/>
        <w:adjustRightInd w:val="0"/>
        <w:spacing w:after="0" w:line="240" w:lineRule="auto"/>
        <w:rPr>
          <w:rFonts w:cs="TrebuchetMS"/>
        </w:rPr>
      </w:pPr>
      <w:r w:rsidRPr="0094628E">
        <w:rPr>
          <w:rFonts w:cs="TrebuchetMS"/>
        </w:rPr>
        <w:t>-Vatereigenschaften:</w:t>
      </w:r>
    </w:p>
    <w:p w:rsidR="004A7B4C" w:rsidRPr="0094628E" w:rsidRDefault="004A7B4C" w:rsidP="004A7B4C">
      <w:pPr>
        <w:pStyle w:val="Listenabsatz"/>
        <w:numPr>
          <w:ilvl w:val="0"/>
          <w:numId w:val="44"/>
        </w:numPr>
        <w:autoSpaceDE w:val="0"/>
        <w:autoSpaceDN w:val="0"/>
        <w:adjustRightInd w:val="0"/>
        <w:spacing w:after="0" w:line="240" w:lineRule="auto"/>
        <w:rPr>
          <w:rFonts w:cs="TrebuchetMS"/>
        </w:rPr>
      </w:pPr>
      <w:r>
        <w:rPr>
          <w:rFonts w:cs="TrebuchetMS"/>
        </w:rPr>
        <w:t>w</w:t>
      </w:r>
      <w:r w:rsidRPr="0094628E">
        <w:rPr>
          <w:rFonts w:cs="TrebuchetMS"/>
        </w:rPr>
        <w:t>ichtiger als ursprünglich gedacht</w:t>
      </w:r>
    </w:p>
    <w:p w:rsidR="004A7B4C" w:rsidRPr="0094628E" w:rsidRDefault="004A7B4C" w:rsidP="004A7B4C">
      <w:pPr>
        <w:pStyle w:val="Listenabsatz"/>
        <w:numPr>
          <w:ilvl w:val="0"/>
          <w:numId w:val="44"/>
        </w:numPr>
        <w:autoSpaceDE w:val="0"/>
        <w:autoSpaceDN w:val="0"/>
        <w:adjustRightInd w:val="0"/>
        <w:spacing w:after="0" w:line="240" w:lineRule="auto"/>
        <w:rPr>
          <w:rFonts w:cs="TrebuchetMS"/>
        </w:rPr>
      </w:pPr>
      <w:r>
        <w:rPr>
          <w:rFonts w:cs="TrebuchetMS"/>
        </w:rPr>
        <w:t>v</w:t>
      </w:r>
      <w:r w:rsidRPr="0094628E">
        <w:rPr>
          <w:rFonts w:cs="TrebuchetMS"/>
        </w:rPr>
        <w:t xml:space="preserve">äterliche Neigung, Wärme, Vorsorge und Unterstützung sind sehr wichtig für die </w:t>
      </w:r>
      <w:r>
        <w:rPr>
          <w:rFonts w:cs="TrebuchetMS"/>
        </w:rPr>
        <w:t>k</w:t>
      </w:r>
      <w:r w:rsidRPr="0094628E">
        <w:rPr>
          <w:rFonts w:cs="TrebuchetMS"/>
        </w:rPr>
        <w:t>indliche Entwicklung</w:t>
      </w:r>
    </w:p>
    <w:p w:rsidR="004A7B4C" w:rsidRPr="0094628E" w:rsidRDefault="004A7B4C" w:rsidP="004A7B4C">
      <w:pPr>
        <w:pStyle w:val="Listenabsatz"/>
        <w:numPr>
          <w:ilvl w:val="0"/>
          <w:numId w:val="44"/>
        </w:numPr>
        <w:autoSpaceDE w:val="0"/>
        <w:autoSpaceDN w:val="0"/>
        <w:adjustRightInd w:val="0"/>
        <w:spacing w:before="240" w:line="240" w:lineRule="auto"/>
        <w:rPr>
          <w:rFonts w:cs="TrebuchetMS"/>
        </w:rPr>
      </w:pPr>
      <w:r w:rsidRPr="0094628E">
        <w:rPr>
          <w:rFonts w:cs="TrebuchetMS"/>
        </w:rPr>
        <w:t>Bindung zu Mutter und Vater ist oft anders -&gt; reflektiert Unterschiede im Verhalten</w:t>
      </w:r>
    </w:p>
    <w:p w:rsidR="004A7B4C" w:rsidRPr="0094628E" w:rsidRDefault="004A7B4C" w:rsidP="004A7B4C">
      <w:pPr>
        <w:autoSpaceDE w:val="0"/>
        <w:autoSpaceDN w:val="0"/>
        <w:adjustRightInd w:val="0"/>
        <w:spacing w:after="0" w:line="240" w:lineRule="auto"/>
        <w:rPr>
          <w:rFonts w:cs="TrebuchetMS"/>
        </w:rPr>
      </w:pPr>
      <w:r w:rsidRPr="0094628E">
        <w:rPr>
          <w:rFonts w:cs="TrebuchetMS"/>
        </w:rPr>
        <w:t>-Eigenschaften des Säuglings:</w:t>
      </w:r>
    </w:p>
    <w:p w:rsidR="004A7B4C" w:rsidRPr="0094628E" w:rsidRDefault="004A7B4C" w:rsidP="004A7B4C">
      <w:pPr>
        <w:pStyle w:val="Listenabsatz"/>
        <w:numPr>
          <w:ilvl w:val="0"/>
          <w:numId w:val="45"/>
        </w:numPr>
        <w:autoSpaceDE w:val="0"/>
        <w:autoSpaceDN w:val="0"/>
        <w:adjustRightInd w:val="0"/>
        <w:spacing w:after="0" w:line="240" w:lineRule="auto"/>
        <w:rPr>
          <w:rFonts w:cs="TrebuchetMS"/>
        </w:rPr>
      </w:pPr>
      <w:r w:rsidRPr="0094628E">
        <w:rPr>
          <w:rFonts w:cs="TrebuchetMS"/>
        </w:rPr>
        <w:t>Z.B. Temperament</w:t>
      </w:r>
    </w:p>
    <w:p w:rsidR="004A7B4C" w:rsidRPr="0094628E" w:rsidRDefault="004A7B4C" w:rsidP="004A7B4C">
      <w:pPr>
        <w:pStyle w:val="Listenabsatz"/>
        <w:numPr>
          <w:ilvl w:val="0"/>
          <w:numId w:val="45"/>
        </w:numPr>
        <w:autoSpaceDE w:val="0"/>
        <w:autoSpaceDN w:val="0"/>
        <w:adjustRightInd w:val="0"/>
        <w:spacing w:before="240" w:after="0" w:line="240" w:lineRule="auto"/>
        <w:rPr>
          <w:rFonts w:cs="TrebuchetMS"/>
        </w:rPr>
      </w:pPr>
      <w:r>
        <w:rPr>
          <w:rFonts w:cs="TrebuchetMS"/>
        </w:rPr>
        <w:t>r</w:t>
      </w:r>
      <w:r w:rsidRPr="0094628E">
        <w:rPr>
          <w:rFonts w:cs="TrebuchetMS"/>
        </w:rPr>
        <w:t>elativer Einfluss, vieles ist davon abhängig wie die Bezugsperson reagiert und auf individuelle Bedürfnisse des Kindes eingeht</w:t>
      </w:r>
    </w:p>
    <w:p w:rsidR="004A7B4C" w:rsidRPr="0094628E" w:rsidRDefault="004A7B4C" w:rsidP="004A7B4C">
      <w:pPr>
        <w:pStyle w:val="Listenabsatz"/>
        <w:numPr>
          <w:ilvl w:val="0"/>
          <w:numId w:val="45"/>
        </w:numPr>
        <w:autoSpaceDE w:val="0"/>
        <w:autoSpaceDN w:val="0"/>
        <w:adjustRightInd w:val="0"/>
        <w:spacing w:before="240" w:line="240" w:lineRule="auto"/>
        <w:rPr>
          <w:rFonts w:cs="TrebuchetMS"/>
        </w:rPr>
      </w:pPr>
      <w:r>
        <w:rPr>
          <w:rFonts w:cs="TrebuchetMS"/>
        </w:rPr>
        <w:t>f</w:t>
      </w:r>
      <w:r w:rsidRPr="0094628E">
        <w:rPr>
          <w:rFonts w:cs="TrebuchetMS"/>
        </w:rPr>
        <w:t>amiliärer Kontext und Belastung sind wichtige Faktoren</w:t>
      </w:r>
    </w:p>
    <w:p w:rsidR="004A7B4C" w:rsidRPr="0094628E" w:rsidRDefault="004A7B4C" w:rsidP="004A7B4C">
      <w:pPr>
        <w:autoSpaceDE w:val="0"/>
        <w:autoSpaceDN w:val="0"/>
        <w:adjustRightInd w:val="0"/>
        <w:spacing w:after="0" w:line="240" w:lineRule="auto"/>
        <w:rPr>
          <w:rFonts w:cs="TrebuchetMS"/>
        </w:rPr>
      </w:pPr>
      <w:r w:rsidRPr="0094628E">
        <w:rPr>
          <w:rFonts w:cs="TrebuchetMS"/>
        </w:rPr>
        <w:t>-Unterschiede in der Reaktivität und Irritabilität des Säuglings</w:t>
      </w:r>
    </w:p>
    <w:p w:rsidR="004A7B4C" w:rsidRPr="0094628E" w:rsidRDefault="004A7B4C" w:rsidP="004A7B4C">
      <w:pPr>
        <w:pStyle w:val="Listenabsatz"/>
        <w:numPr>
          <w:ilvl w:val="0"/>
          <w:numId w:val="46"/>
        </w:numPr>
        <w:autoSpaceDE w:val="0"/>
        <w:autoSpaceDN w:val="0"/>
        <w:adjustRightInd w:val="0"/>
        <w:spacing w:after="0" w:line="240" w:lineRule="auto"/>
        <w:rPr>
          <w:rFonts w:cs="TrebuchetMS"/>
        </w:rPr>
      </w:pPr>
      <w:r w:rsidRPr="0094628E">
        <w:rPr>
          <w:rFonts w:cs="TrebuchetMS"/>
        </w:rPr>
        <w:t>Reaktivität (Activity Level) Schnelligkeit und Intensität von emotionaler Erregung, motorischer Aktivität</w:t>
      </w:r>
    </w:p>
    <w:p w:rsidR="004A7B4C" w:rsidRPr="0094628E" w:rsidRDefault="004A7B4C" w:rsidP="004A7B4C">
      <w:pPr>
        <w:pStyle w:val="Listenabsatz"/>
        <w:numPr>
          <w:ilvl w:val="0"/>
          <w:numId w:val="46"/>
        </w:numPr>
        <w:autoSpaceDE w:val="0"/>
        <w:autoSpaceDN w:val="0"/>
        <w:adjustRightInd w:val="0"/>
        <w:spacing w:before="240" w:after="0" w:line="240" w:lineRule="auto"/>
        <w:rPr>
          <w:rFonts w:cs="TrebuchetMS"/>
        </w:rPr>
      </w:pPr>
      <w:r w:rsidRPr="0094628E">
        <w:rPr>
          <w:rFonts w:cs="TrebuchetMS"/>
        </w:rPr>
        <w:t>Irritabilität und positive Grundstimmung- Qualität der Stimmung (Quality of mood) – Ausmaß negativer vs. positiver Emotionen bzw. Verhalten</w:t>
      </w:r>
    </w:p>
    <w:p w:rsidR="004A7B4C" w:rsidRPr="0094628E" w:rsidRDefault="004A7B4C" w:rsidP="004A7B4C">
      <w:pPr>
        <w:pStyle w:val="Listenabsatz"/>
        <w:numPr>
          <w:ilvl w:val="0"/>
          <w:numId w:val="46"/>
        </w:numPr>
        <w:autoSpaceDE w:val="0"/>
        <w:autoSpaceDN w:val="0"/>
        <w:adjustRightInd w:val="0"/>
        <w:spacing w:before="240" w:after="0" w:line="240" w:lineRule="auto"/>
        <w:rPr>
          <w:rFonts w:cs="TrebuchetMS"/>
        </w:rPr>
      </w:pPr>
      <w:r>
        <w:rPr>
          <w:rFonts w:cs="TrebuchetMS"/>
        </w:rPr>
        <w:t>a</w:t>
      </w:r>
      <w:r w:rsidRPr="0094628E">
        <w:rPr>
          <w:rFonts w:cs="TrebuchetMS"/>
        </w:rPr>
        <w:t>ngeboren und relativ stabil, aber auch veränderbar durch die Erziehung</w:t>
      </w:r>
    </w:p>
    <w:p w:rsidR="004A7B4C" w:rsidRPr="0094628E" w:rsidRDefault="004A7B4C" w:rsidP="004A7B4C">
      <w:pPr>
        <w:autoSpaceDE w:val="0"/>
        <w:autoSpaceDN w:val="0"/>
        <w:adjustRightInd w:val="0"/>
        <w:spacing w:before="240" w:after="0" w:line="240" w:lineRule="auto"/>
        <w:rPr>
          <w:rFonts w:cs="TrebuchetMS"/>
        </w:rPr>
      </w:pPr>
      <w:r w:rsidRPr="0094628E">
        <w:rPr>
          <w:rFonts w:cs="TrebuchetMS"/>
        </w:rPr>
        <w:t xml:space="preserve">-wichtig ist Konsequenz in Erziehung </w:t>
      </w:r>
    </w:p>
    <w:p w:rsidR="004A7B4C" w:rsidRPr="0075438D" w:rsidRDefault="004A7B4C" w:rsidP="004A7B4C">
      <w:pPr>
        <w:autoSpaceDE w:val="0"/>
        <w:autoSpaceDN w:val="0"/>
        <w:adjustRightInd w:val="0"/>
        <w:spacing w:after="0" w:line="240" w:lineRule="auto"/>
        <w:rPr>
          <w:rFonts w:cs="TrebuchetMS"/>
          <w:sz w:val="28"/>
          <w:szCs w:val="28"/>
        </w:rPr>
      </w:pPr>
    </w:p>
    <w:p w:rsidR="004A7B4C" w:rsidRDefault="004A7B4C" w:rsidP="004A7B4C">
      <w:pPr>
        <w:autoSpaceDE w:val="0"/>
        <w:autoSpaceDN w:val="0"/>
        <w:adjustRightInd w:val="0"/>
        <w:spacing w:after="0" w:line="240" w:lineRule="auto"/>
        <w:rPr>
          <w:rFonts w:cs="TrebuchetMS"/>
          <w:u w:val="single"/>
        </w:rPr>
      </w:pPr>
      <w:r w:rsidRPr="00F55E65">
        <w:rPr>
          <w:rFonts w:cs="TrebuchetMS"/>
          <w:u w:val="single"/>
        </w:rPr>
        <w:t>Temperament</w:t>
      </w:r>
    </w:p>
    <w:p w:rsidR="004A7B4C" w:rsidRDefault="004A7B4C" w:rsidP="004A7B4C">
      <w:pPr>
        <w:autoSpaceDE w:val="0"/>
        <w:autoSpaceDN w:val="0"/>
        <w:adjustRightInd w:val="0"/>
        <w:spacing w:before="240" w:after="0" w:line="240" w:lineRule="auto"/>
        <w:rPr>
          <w:rFonts w:cs="TrebuchetMS"/>
        </w:rPr>
      </w:pPr>
      <w:r>
        <w:rPr>
          <w:rFonts w:cs="TrebuchetMS"/>
        </w:rPr>
        <w:t>-Klassifikation von Temperamenttypen:</w:t>
      </w:r>
    </w:p>
    <w:p w:rsidR="004A7B4C" w:rsidRDefault="004A7B4C" w:rsidP="004A7B4C">
      <w:pPr>
        <w:pStyle w:val="Listenabsatz"/>
        <w:numPr>
          <w:ilvl w:val="0"/>
          <w:numId w:val="153"/>
        </w:numPr>
        <w:autoSpaceDE w:val="0"/>
        <w:autoSpaceDN w:val="0"/>
        <w:adjustRightInd w:val="0"/>
        <w:spacing w:before="240" w:after="0" w:line="240" w:lineRule="auto"/>
        <w:rPr>
          <w:rFonts w:cs="TrebuchetMS"/>
        </w:rPr>
      </w:pPr>
      <w:r>
        <w:rPr>
          <w:rFonts w:cs="TrebuchetMS"/>
        </w:rPr>
        <w:t xml:space="preserve">einfache Kinder (easy babies) </w:t>
      </w:r>
      <w:r w:rsidRPr="001C1DE6">
        <w:rPr>
          <w:rFonts w:cs="TrebuchetMS"/>
        </w:rPr>
        <w:sym w:font="Wingdings" w:char="F0E0"/>
      </w:r>
      <w:r>
        <w:rPr>
          <w:rFonts w:cs="TrebuchetMS"/>
        </w:rPr>
        <w:t xml:space="preserve"> 40%</w:t>
      </w:r>
    </w:p>
    <w:p w:rsidR="004A7B4C" w:rsidRDefault="004A7B4C" w:rsidP="004A7B4C">
      <w:pPr>
        <w:pStyle w:val="Listenabsatz"/>
        <w:numPr>
          <w:ilvl w:val="0"/>
          <w:numId w:val="153"/>
        </w:numPr>
        <w:autoSpaceDE w:val="0"/>
        <w:autoSpaceDN w:val="0"/>
        <w:adjustRightInd w:val="0"/>
        <w:spacing w:before="240" w:after="0" w:line="240" w:lineRule="auto"/>
        <w:rPr>
          <w:rFonts w:cs="TrebuchetMS"/>
        </w:rPr>
      </w:pPr>
      <w:r>
        <w:rPr>
          <w:rFonts w:cs="TrebuchetMS"/>
        </w:rPr>
        <w:t xml:space="preserve">schwierige Kinder (difficult) </w:t>
      </w:r>
      <w:r w:rsidRPr="001C1DE6">
        <w:rPr>
          <w:rFonts w:cs="TrebuchetMS"/>
        </w:rPr>
        <w:sym w:font="Wingdings" w:char="F0E0"/>
      </w:r>
      <w:r>
        <w:rPr>
          <w:rFonts w:cs="TrebuchetMS"/>
        </w:rPr>
        <w:t xml:space="preserve"> 10%</w:t>
      </w:r>
    </w:p>
    <w:p w:rsidR="004A7B4C" w:rsidRDefault="004A7B4C" w:rsidP="004A7B4C">
      <w:pPr>
        <w:pStyle w:val="Listenabsatz"/>
        <w:numPr>
          <w:ilvl w:val="0"/>
          <w:numId w:val="153"/>
        </w:numPr>
        <w:autoSpaceDE w:val="0"/>
        <w:autoSpaceDN w:val="0"/>
        <w:adjustRightInd w:val="0"/>
        <w:spacing w:before="240" w:after="0" w:line="240" w:lineRule="auto"/>
        <w:rPr>
          <w:rFonts w:cs="TrebuchetMS"/>
        </w:rPr>
      </w:pPr>
      <w:r>
        <w:rPr>
          <w:rFonts w:cs="TrebuchetMS"/>
        </w:rPr>
        <w:t xml:space="preserve">langsam auftauende - aktiv werdende- Kinder </w:t>
      </w:r>
      <w:r w:rsidRPr="001C1DE6">
        <w:rPr>
          <w:rFonts w:cs="TrebuchetMS"/>
        </w:rPr>
        <w:sym w:font="Wingdings" w:char="F0E0"/>
      </w:r>
      <w:r>
        <w:rPr>
          <w:rFonts w:cs="TrebuchetMS"/>
        </w:rPr>
        <w:t xml:space="preserve"> 15%</w:t>
      </w:r>
    </w:p>
    <w:p w:rsidR="004A7B4C" w:rsidRDefault="004A7B4C" w:rsidP="004A7B4C">
      <w:pPr>
        <w:pStyle w:val="Listenabsatz"/>
        <w:numPr>
          <w:ilvl w:val="0"/>
          <w:numId w:val="153"/>
        </w:numPr>
        <w:autoSpaceDE w:val="0"/>
        <w:autoSpaceDN w:val="0"/>
        <w:adjustRightInd w:val="0"/>
        <w:spacing w:before="240" w:line="240" w:lineRule="auto"/>
        <w:rPr>
          <w:rFonts w:cs="TrebuchetMS"/>
        </w:rPr>
      </w:pPr>
      <w:r>
        <w:rPr>
          <w:rFonts w:cs="TrebuchetMS"/>
        </w:rPr>
        <w:t xml:space="preserve">inconsistently categorized babies </w:t>
      </w:r>
      <w:r w:rsidRPr="001C1DE6">
        <w:rPr>
          <w:rFonts w:cs="TrebuchetMS"/>
        </w:rPr>
        <w:sym w:font="Wingdings" w:char="F0E0"/>
      </w:r>
      <w:r>
        <w:rPr>
          <w:rFonts w:cs="TrebuchetMS"/>
        </w:rPr>
        <w:t xml:space="preserve"> 35%</w:t>
      </w:r>
    </w:p>
    <w:p w:rsidR="004A7B4C" w:rsidRPr="004A7B4C" w:rsidRDefault="004A7B4C" w:rsidP="004A7B4C">
      <w:pPr>
        <w:autoSpaceDE w:val="0"/>
        <w:autoSpaceDN w:val="0"/>
        <w:adjustRightInd w:val="0"/>
        <w:spacing w:after="0" w:line="240" w:lineRule="auto"/>
        <w:rPr>
          <w:rFonts w:cs="TrebuchetMS"/>
          <w:lang w:val="en-GB"/>
        </w:rPr>
      </w:pPr>
      <w:r w:rsidRPr="004A7B4C">
        <w:rPr>
          <w:rFonts w:cs="TrebuchetMS"/>
          <w:lang w:val="en-GB"/>
        </w:rPr>
        <w:t>-das Passungsmodell „goodness of fit model“:</w:t>
      </w:r>
    </w:p>
    <w:p w:rsidR="004A7B4C" w:rsidRDefault="004A7B4C" w:rsidP="004A7B4C">
      <w:pPr>
        <w:pStyle w:val="Listenabsatz"/>
        <w:numPr>
          <w:ilvl w:val="0"/>
          <w:numId w:val="154"/>
        </w:numPr>
        <w:autoSpaceDE w:val="0"/>
        <w:autoSpaceDN w:val="0"/>
        <w:adjustRightInd w:val="0"/>
        <w:spacing w:after="0" w:line="240" w:lineRule="auto"/>
        <w:rPr>
          <w:rFonts w:cs="TrebuchetMS"/>
        </w:rPr>
      </w:pPr>
      <w:r>
        <w:rPr>
          <w:rFonts w:cs="TrebuchetMS"/>
        </w:rPr>
        <w:t>Erziehungsumfeld, das das Temperament des Kindes berücksichtigt, verstärkt angepasstes Verhalten</w:t>
      </w:r>
    </w:p>
    <w:p w:rsidR="004A7B4C" w:rsidRPr="001C1DE6" w:rsidRDefault="004A7B4C" w:rsidP="004A7B4C">
      <w:pPr>
        <w:pStyle w:val="Listenabsatz"/>
        <w:numPr>
          <w:ilvl w:val="0"/>
          <w:numId w:val="154"/>
        </w:numPr>
        <w:autoSpaceDE w:val="0"/>
        <w:autoSpaceDN w:val="0"/>
        <w:adjustRightInd w:val="0"/>
        <w:spacing w:before="240" w:after="0" w:line="240" w:lineRule="auto"/>
        <w:rPr>
          <w:rFonts w:cs="TrebuchetMS"/>
        </w:rPr>
      </w:pPr>
      <w:r>
        <w:rPr>
          <w:rFonts w:cs="TrebuchetMS"/>
        </w:rPr>
        <w:t>Aufbauend auf Stärken des Kindes</w:t>
      </w:r>
    </w:p>
    <w:p w:rsidR="004A7B4C" w:rsidRPr="00F55E65" w:rsidRDefault="004A7B4C" w:rsidP="004A7B4C">
      <w:pPr>
        <w:autoSpaceDE w:val="0"/>
        <w:autoSpaceDN w:val="0"/>
        <w:adjustRightInd w:val="0"/>
        <w:spacing w:after="0" w:line="240" w:lineRule="auto"/>
        <w:rPr>
          <w:rFonts w:cs="TrebuchetMS"/>
          <w:u w:val="single"/>
        </w:rPr>
      </w:pPr>
    </w:p>
    <w:p w:rsidR="004A7B4C" w:rsidRDefault="004A7B4C" w:rsidP="004A7B4C">
      <w:pPr>
        <w:autoSpaceDE w:val="0"/>
        <w:autoSpaceDN w:val="0"/>
        <w:adjustRightInd w:val="0"/>
        <w:spacing w:after="0" w:line="240" w:lineRule="auto"/>
        <w:rPr>
          <w:rFonts w:cs="TrebuchetMS"/>
          <w:u w:val="single"/>
        </w:rPr>
      </w:pPr>
      <w:r w:rsidRPr="00F55E65">
        <w:rPr>
          <w:rFonts w:cs="TrebuchetMS"/>
          <w:u w:val="single"/>
        </w:rPr>
        <w:t>Bindung und spätere Entwicklung</w:t>
      </w:r>
    </w:p>
    <w:p w:rsidR="004A7B4C" w:rsidRDefault="004A7B4C" w:rsidP="004A7B4C">
      <w:pPr>
        <w:autoSpaceDE w:val="0"/>
        <w:autoSpaceDN w:val="0"/>
        <w:adjustRightInd w:val="0"/>
        <w:spacing w:before="240" w:after="0" w:line="240" w:lineRule="auto"/>
        <w:rPr>
          <w:rFonts w:cs="TrebuchetMS"/>
        </w:rPr>
      </w:pPr>
      <w:r>
        <w:rPr>
          <w:rFonts w:cs="TrebuchetMS"/>
        </w:rPr>
        <w:t>-sicher gebundene Säuglinge werden später als sozial kompetent, kooperativ, beliebt beschrieben</w:t>
      </w:r>
    </w:p>
    <w:p w:rsidR="004A7B4C" w:rsidRDefault="004A7B4C" w:rsidP="004A7B4C">
      <w:pPr>
        <w:autoSpaceDE w:val="0"/>
        <w:autoSpaceDN w:val="0"/>
        <w:adjustRightInd w:val="0"/>
        <w:spacing w:before="240" w:after="0" w:line="240" w:lineRule="auto"/>
        <w:rPr>
          <w:rFonts w:cs="TrebuchetMS"/>
        </w:rPr>
      </w:pPr>
      <w:r>
        <w:rPr>
          <w:rFonts w:cs="TrebuchetMS"/>
        </w:rPr>
        <w:t>-romantische Beziehungen werden durch den Bindungsstil beeinflusst</w:t>
      </w:r>
    </w:p>
    <w:p w:rsidR="004A7B4C" w:rsidRDefault="004A7B4C" w:rsidP="004A7B4C">
      <w:pPr>
        <w:autoSpaceDE w:val="0"/>
        <w:autoSpaceDN w:val="0"/>
        <w:adjustRightInd w:val="0"/>
        <w:spacing w:before="240" w:after="0" w:line="240" w:lineRule="auto"/>
        <w:rPr>
          <w:rFonts w:cs="TrebuchetMS"/>
        </w:rPr>
      </w:pPr>
      <w:r>
        <w:rPr>
          <w:rFonts w:cs="TrebuchetMS"/>
        </w:rPr>
        <w:t>-Aber: Sicher gebundene Säuglinge entwickeln sich in machen Fällen zu unsicher- vermeidenden/ ambivalenten Säuglingen</w:t>
      </w:r>
    </w:p>
    <w:p w:rsidR="004A7B4C" w:rsidRPr="001C1DE6" w:rsidRDefault="004A7B4C" w:rsidP="004A7B4C">
      <w:pPr>
        <w:autoSpaceDE w:val="0"/>
        <w:autoSpaceDN w:val="0"/>
        <w:adjustRightInd w:val="0"/>
        <w:spacing w:before="240" w:after="0" w:line="240" w:lineRule="auto"/>
        <w:rPr>
          <w:rFonts w:cs="TrebuchetMS"/>
        </w:rPr>
      </w:pPr>
      <w:r>
        <w:rPr>
          <w:rFonts w:cs="TrebuchetMS"/>
        </w:rPr>
        <w:t xml:space="preserve">-Wichtig: Auswirkungen früher Bindungssicherheit sind konditional </w:t>
      </w:r>
      <w:r w:rsidRPr="00AA17EF">
        <w:rPr>
          <w:rFonts w:cs="TrebuchetMS"/>
        </w:rPr>
        <w:sym w:font="Wingdings" w:char="F0E0"/>
      </w:r>
      <w:r>
        <w:rPr>
          <w:rFonts w:cs="TrebuchetMS"/>
        </w:rPr>
        <w:t xml:space="preserve"> sie hängen von der Qualität der zukünftigen Beziehungen ab </w:t>
      </w:r>
    </w:p>
    <w:p w:rsidR="004A7B4C" w:rsidRDefault="004A7B4C" w:rsidP="004A7B4C">
      <w:pPr>
        <w:autoSpaceDE w:val="0"/>
        <w:autoSpaceDN w:val="0"/>
        <w:adjustRightInd w:val="0"/>
        <w:spacing w:after="0" w:line="240" w:lineRule="auto"/>
        <w:rPr>
          <w:rFonts w:cs="TrebuchetMS"/>
          <w:sz w:val="28"/>
          <w:szCs w:val="28"/>
          <w:u w:val="single"/>
        </w:rPr>
      </w:pPr>
    </w:p>
    <w:p w:rsidR="004A7B4C" w:rsidRDefault="004A7B4C" w:rsidP="004A7B4C">
      <w:pPr>
        <w:jc w:val="center"/>
        <w:rPr>
          <w:b/>
        </w:rPr>
      </w:pPr>
    </w:p>
    <w:p w:rsidR="004A7B4C" w:rsidRDefault="004A7B4C" w:rsidP="004A7B4C">
      <w:pPr>
        <w:jc w:val="center"/>
        <w:rPr>
          <w:b/>
        </w:rPr>
      </w:pPr>
    </w:p>
    <w:p w:rsidR="004A7B4C" w:rsidRDefault="004A7B4C" w:rsidP="004A7B4C">
      <w:pPr>
        <w:jc w:val="center"/>
        <w:rPr>
          <w:b/>
        </w:rPr>
      </w:pPr>
    </w:p>
    <w:p w:rsidR="004A7B4C" w:rsidRDefault="004A7B4C" w:rsidP="004A7B4C">
      <w:pPr>
        <w:jc w:val="center"/>
        <w:rPr>
          <w:b/>
        </w:rPr>
      </w:pPr>
      <w:r w:rsidRPr="00E470E3">
        <w:rPr>
          <w:b/>
        </w:rPr>
        <w:lastRenderedPageBreak/>
        <w:t>Eriksons Theorie</w:t>
      </w:r>
    </w:p>
    <w:p w:rsidR="004A7B4C" w:rsidRDefault="004A7B4C" w:rsidP="004A7B4C">
      <w:pPr>
        <w:rPr>
          <w:bCs/>
        </w:rPr>
      </w:pPr>
      <w:r>
        <w:rPr>
          <w:bCs/>
        </w:rPr>
        <w:t xml:space="preserve">-Wichtigkeit der Beziehung zwischen Säugling und Mutter </w:t>
      </w:r>
      <w:r w:rsidRPr="00BD61C7">
        <w:rPr>
          <w:bCs/>
        </w:rPr>
        <w:sym w:font="Wingdings" w:char="F0E0"/>
      </w:r>
      <w:r>
        <w:rPr>
          <w:bCs/>
        </w:rPr>
        <w:t xml:space="preserve"> Qualität der Zuwendung entscheidend</w:t>
      </w:r>
    </w:p>
    <w:p w:rsidR="004A7B4C" w:rsidRDefault="004A7B4C" w:rsidP="004A7B4C">
      <w:pPr>
        <w:rPr>
          <w:bCs/>
        </w:rPr>
      </w:pPr>
      <w:r>
        <w:rPr>
          <w:bCs/>
        </w:rPr>
        <w:t xml:space="preserve">1) Urvertrauen vs. Misstrauen (trust vs. mistrust) </w:t>
      </w:r>
      <w:r w:rsidRPr="00BD61C7">
        <w:rPr>
          <w:bCs/>
        </w:rPr>
        <w:sym w:font="Wingdings" w:char="F0E0"/>
      </w:r>
      <w:r>
        <w:rPr>
          <w:bCs/>
        </w:rPr>
        <w:t xml:space="preserve"> Säuglingsalter</w:t>
      </w:r>
    </w:p>
    <w:p w:rsidR="004A7B4C" w:rsidRPr="00BD61C7" w:rsidRDefault="004A7B4C" w:rsidP="004A7B4C">
      <w:pPr>
        <w:pStyle w:val="Listenabsatz"/>
        <w:numPr>
          <w:ilvl w:val="0"/>
          <w:numId w:val="156"/>
        </w:numPr>
      </w:pPr>
      <w:r>
        <w:t>wichtig, dass Bezugsperson zeitnah und angemessen auf Bedürfnisse des Kindes zu reagieren, nur dann Urvertrauen</w:t>
      </w:r>
    </w:p>
    <w:p w:rsidR="004A7B4C" w:rsidRDefault="004A7B4C" w:rsidP="004A7B4C">
      <w:pPr>
        <w:rPr>
          <w:bCs/>
        </w:rPr>
      </w:pPr>
      <w:r>
        <w:rPr>
          <w:bCs/>
        </w:rPr>
        <w:t xml:space="preserve">2)Autonomie vs. Scham und Zweifel </w:t>
      </w:r>
      <w:r w:rsidRPr="00BD61C7">
        <w:rPr>
          <w:bCs/>
        </w:rPr>
        <w:sym w:font="Wingdings" w:char="F0E0"/>
      </w:r>
      <w:r>
        <w:rPr>
          <w:bCs/>
        </w:rPr>
        <w:t xml:space="preserve"> ca. 2. – 3. Lebensjahr</w:t>
      </w:r>
    </w:p>
    <w:p w:rsidR="004A7B4C" w:rsidRDefault="004A7B4C" w:rsidP="004A7B4C">
      <w:pPr>
        <w:pStyle w:val="Listenabsatz"/>
        <w:numPr>
          <w:ilvl w:val="0"/>
          <w:numId w:val="155"/>
        </w:numPr>
        <w:rPr>
          <w:bCs/>
        </w:rPr>
      </w:pPr>
      <w:r>
        <w:rPr>
          <w:bCs/>
        </w:rPr>
        <w:t>Ich-Bewusstsein und Autonomie ausbilden (z.B. Laufen lernen)</w:t>
      </w:r>
    </w:p>
    <w:p w:rsidR="004A7B4C" w:rsidRDefault="004A7B4C" w:rsidP="004A7B4C">
      <w:pPr>
        <w:pStyle w:val="Listenabsatz"/>
        <w:numPr>
          <w:ilvl w:val="0"/>
          <w:numId w:val="155"/>
        </w:numPr>
        <w:rPr>
          <w:bCs/>
        </w:rPr>
      </w:pPr>
      <w:r>
        <w:rPr>
          <w:bCs/>
        </w:rPr>
        <w:t xml:space="preserve">bei nicht gelingen : Scham und Zweifel; hier ist Rückmeldung der Bezugsperson entscheidend </w:t>
      </w:r>
    </w:p>
    <w:p w:rsidR="004A7B4C" w:rsidRPr="00BD61C7" w:rsidRDefault="004A7B4C" w:rsidP="004A7B4C">
      <w:pPr>
        <w:pStyle w:val="Listenabsatz"/>
        <w:numPr>
          <w:ilvl w:val="0"/>
          <w:numId w:val="155"/>
        </w:numPr>
        <w:rPr>
          <w:bCs/>
        </w:rPr>
      </w:pPr>
      <w:r>
        <w:rPr>
          <w:bCs/>
        </w:rPr>
        <w:t>bestärkende Rückmeldung wichtig für Autonomieentwicklung</w:t>
      </w:r>
    </w:p>
    <w:p w:rsidR="004A7B4C" w:rsidRDefault="004A7B4C" w:rsidP="004A7B4C">
      <w:r>
        <w:t>-wenn dies nicht in Kindheit passiert, schwere Folgen für Kind und dessen Persönlichkeitsentwicklung</w:t>
      </w:r>
    </w:p>
    <w:p w:rsidR="004A7B4C" w:rsidRDefault="004A7B4C" w:rsidP="004A7B4C">
      <w:pPr>
        <w:rPr>
          <w:rFonts w:cs="TrebuchetMS"/>
          <w:sz w:val="28"/>
          <w:szCs w:val="28"/>
          <w:u w:val="single"/>
        </w:rPr>
      </w:pPr>
    </w:p>
    <w:p w:rsidR="004A7B4C" w:rsidRDefault="004A7B4C" w:rsidP="004A7B4C">
      <w:r>
        <w:t>VL 9</w:t>
      </w:r>
    </w:p>
    <w:p w:rsidR="004A7B4C" w:rsidRDefault="004A7B4C" w:rsidP="004A7B4C">
      <w:pPr>
        <w:spacing w:line="240" w:lineRule="auto"/>
        <w:jc w:val="center"/>
        <w:rPr>
          <w:b/>
          <w:u w:val="single"/>
        </w:rPr>
      </w:pPr>
      <w:r w:rsidRPr="00303BC4">
        <w:rPr>
          <w:noProof/>
        </w:rPr>
        <w:drawing>
          <wp:anchor distT="0" distB="0" distL="114300" distR="114300" simplePos="0" relativeHeight="251689984" behindDoc="0" locked="0" layoutInCell="1" allowOverlap="1" wp14:anchorId="5992E4C2" wp14:editId="735ED358">
            <wp:simplePos x="0" y="0"/>
            <wp:positionH relativeFrom="page">
              <wp:posOffset>6292899</wp:posOffset>
            </wp:positionH>
            <wp:positionV relativeFrom="paragraph">
              <wp:posOffset>220785</wp:posOffset>
            </wp:positionV>
            <wp:extent cx="1091565" cy="2301240"/>
            <wp:effectExtent l="0" t="0" r="0" b="3810"/>
            <wp:wrapThrough wrapText="bothSides">
              <wp:wrapPolygon edited="0">
                <wp:start x="0" y="0"/>
                <wp:lineTo x="0" y="21457"/>
                <wp:lineTo x="21110" y="21457"/>
                <wp:lineTo x="21110" y="0"/>
                <wp:lineTo x="0" y="0"/>
              </wp:wrapPolygon>
            </wp:wrapThrough>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91565" cy="2301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u w:val="single"/>
        </w:rPr>
        <w:t>Die körperliche und kognitive Entwicklung in der früheren Kindheit (3-6 Jahre)</w:t>
      </w:r>
    </w:p>
    <w:p w:rsidR="004A7B4C" w:rsidRDefault="004A7B4C" w:rsidP="004A7B4C">
      <w:pPr>
        <w:spacing w:line="240" w:lineRule="auto"/>
        <w:jc w:val="center"/>
        <w:rPr>
          <w:b/>
        </w:rPr>
      </w:pPr>
    </w:p>
    <w:p w:rsidR="004A7B4C" w:rsidRPr="00303BC4" w:rsidRDefault="004A7B4C" w:rsidP="004A7B4C">
      <w:pPr>
        <w:spacing w:line="240" w:lineRule="auto"/>
        <w:jc w:val="center"/>
        <w:rPr>
          <w:b/>
        </w:rPr>
      </w:pPr>
      <w:r w:rsidRPr="00F01DC6">
        <w:rPr>
          <w:b/>
        </w:rPr>
        <w:t>Wachstum</w:t>
      </w:r>
    </w:p>
    <w:p w:rsidR="004A7B4C" w:rsidRDefault="004A7B4C" w:rsidP="004A7B4C">
      <w:pPr>
        <w:spacing w:after="0" w:line="240" w:lineRule="auto"/>
      </w:pPr>
      <w:r>
        <w:t>-Veränderung der körperlichen Proportionen</w:t>
      </w:r>
      <w:r w:rsidRPr="00303BC4">
        <w:t xml:space="preserve"> </w:t>
      </w:r>
    </w:p>
    <w:p w:rsidR="004A7B4C" w:rsidRDefault="004A7B4C" w:rsidP="004A7B4C">
      <w:pPr>
        <w:pStyle w:val="Listenabsatz"/>
        <w:numPr>
          <w:ilvl w:val="0"/>
          <w:numId w:val="47"/>
        </w:numPr>
        <w:spacing w:after="0" w:line="240" w:lineRule="auto"/>
      </w:pPr>
      <w:r>
        <w:t>Muskelzunahme und Wachstum des Skeletts</w:t>
      </w:r>
    </w:p>
    <w:p w:rsidR="004A7B4C" w:rsidRDefault="004A7B4C" w:rsidP="004A7B4C">
      <w:pPr>
        <w:pStyle w:val="Listenabsatz"/>
        <w:numPr>
          <w:ilvl w:val="0"/>
          <w:numId w:val="47"/>
        </w:numPr>
        <w:spacing w:line="240" w:lineRule="auto"/>
      </w:pPr>
      <w:r>
        <w:t>Kopf nun verhältnismäßig normal zum Körper</w:t>
      </w:r>
    </w:p>
    <w:p w:rsidR="004A7B4C" w:rsidRDefault="004A7B4C" w:rsidP="004A7B4C">
      <w:pPr>
        <w:pStyle w:val="Listenabsatz"/>
        <w:numPr>
          <w:ilvl w:val="0"/>
          <w:numId w:val="47"/>
        </w:numPr>
        <w:spacing w:line="240" w:lineRule="auto"/>
      </w:pPr>
      <w:r>
        <w:t>großes Wachstum, Verlust des Babyspecks</w:t>
      </w:r>
    </w:p>
    <w:p w:rsidR="004A7B4C" w:rsidRDefault="004A7B4C" w:rsidP="004A7B4C">
      <w:pPr>
        <w:spacing w:after="0" w:line="240" w:lineRule="auto"/>
      </w:pPr>
      <w:r>
        <w:t>-Ernährung:</w:t>
      </w:r>
    </w:p>
    <w:p w:rsidR="004A7B4C" w:rsidRDefault="004A7B4C" w:rsidP="004A7B4C">
      <w:pPr>
        <w:pStyle w:val="Listenabsatz"/>
        <w:numPr>
          <w:ilvl w:val="0"/>
          <w:numId w:val="66"/>
        </w:numPr>
        <w:spacing w:after="0" w:line="240" w:lineRule="auto"/>
      </w:pPr>
      <w:r>
        <w:t>Essen in Schüben viel; dazu Wachstumsschübe</w:t>
      </w:r>
    </w:p>
    <w:p w:rsidR="004A7B4C" w:rsidRDefault="004A7B4C" w:rsidP="004A7B4C">
      <w:pPr>
        <w:pStyle w:val="Listenabsatz"/>
        <w:numPr>
          <w:ilvl w:val="0"/>
          <w:numId w:val="66"/>
        </w:numPr>
        <w:spacing w:line="240" w:lineRule="auto"/>
      </w:pPr>
      <w:r>
        <w:t>Verlangsamtes Wachstum -&gt; weniger Kalorien nötig -&gt; Appetit nimmt ab</w:t>
      </w:r>
    </w:p>
    <w:p w:rsidR="004A7B4C" w:rsidRDefault="004A7B4C" w:rsidP="004A7B4C">
      <w:pPr>
        <w:spacing w:after="0" w:line="240" w:lineRule="auto"/>
      </w:pPr>
      <w:r>
        <w:t>-Qualität der Ernährung:</w:t>
      </w:r>
    </w:p>
    <w:p w:rsidR="004A7B4C" w:rsidRDefault="004A7B4C" w:rsidP="004A7B4C">
      <w:pPr>
        <w:pStyle w:val="Listenabsatz"/>
        <w:numPr>
          <w:ilvl w:val="0"/>
          <w:numId w:val="67"/>
        </w:numPr>
        <w:spacing w:after="0" w:line="240" w:lineRule="auto"/>
      </w:pPr>
      <w:r>
        <w:t xml:space="preserve">Überernährung und falsche Ernährung extrem wichtig; </w:t>
      </w:r>
    </w:p>
    <w:p w:rsidR="004A7B4C" w:rsidRDefault="004A7B4C" w:rsidP="004A7B4C">
      <w:pPr>
        <w:pStyle w:val="Listenabsatz"/>
        <w:numPr>
          <w:ilvl w:val="0"/>
          <w:numId w:val="67"/>
        </w:numPr>
        <w:spacing w:line="240" w:lineRule="auto"/>
      </w:pPr>
      <w:r>
        <w:t>führt ansonsten im Erwachsenenalter zu Problem mit Herzerkrankungen, Bluthochdruck und Fettleibigkeit</w:t>
      </w:r>
    </w:p>
    <w:p w:rsidR="004A7B4C" w:rsidRDefault="004A7B4C" w:rsidP="004A7B4C">
      <w:pPr>
        <w:spacing w:line="240" w:lineRule="auto"/>
        <w:rPr>
          <w:u w:val="single"/>
        </w:rPr>
      </w:pPr>
    </w:p>
    <w:p w:rsidR="004A7B4C" w:rsidRPr="00F01DC6" w:rsidRDefault="004A7B4C" w:rsidP="004A7B4C">
      <w:pPr>
        <w:spacing w:line="240" w:lineRule="auto"/>
        <w:jc w:val="center"/>
        <w:rPr>
          <w:b/>
        </w:rPr>
      </w:pPr>
      <w:r w:rsidRPr="00F01DC6">
        <w:rPr>
          <w:b/>
        </w:rPr>
        <w:t>Gesundheit</w:t>
      </w:r>
    </w:p>
    <w:p w:rsidR="004A7B4C" w:rsidRDefault="004A7B4C" w:rsidP="004A7B4C">
      <w:pPr>
        <w:spacing w:line="240" w:lineRule="auto"/>
      </w:pPr>
      <w:r>
        <w:t>-7-10 Erkältungen und Atemwegserkrankungen pro Jahr sind normal (dient dem Aufbau des Immunsystems)</w:t>
      </w:r>
    </w:p>
    <w:p w:rsidR="004A7B4C" w:rsidRDefault="004A7B4C" w:rsidP="004A7B4C">
      <w:pPr>
        <w:spacing w:after="0" w:line="240" w:lineRule="auto"/>
      </w:pPr>
      <w:r>
        <w:t>-schlechte Ernährung -&gt; Folgen für Immunsystem -&gt; Anfälligkeit für Infektionskrankheiten</w:t>
      </w:r>
    </w:p>
    <w:p w:rsidR="004A7B4C" w:rsidRDefault="004A7B4C" w:rsidP="004A7B4C">
      <w:pPr>
        <w:pStyle w:val="Listenabsatz"/>
        <w:numPr>
          <w:ilvl w:val="0"/>
          <w:numId w:val="68"/>
        </w:numPr>
        <w:spacing w:after="0" w:line="240" w:lineRule="auto"/>
      </w:pPr>
      <w:r>
        <w:t>Risiken in Entwicklungsländern höher</w:t>
      </w:r>
    </w:p>
    <w:p w:rsidR="004A7B4C" w:rsidRDefault="004A7B4C" w:rsidP="004A7B4C">
      <w:pPr>
        <w:pStyle w:val="Listenabsatz"/>
        <w:numPr>
          <w:ilvl w:val="0"/>
          <w:numId w:val="68"/>
        </w:numPr>
        <w:spacing w:line="240" w:lineRule="auto"/>
      </w:pPr>
      <w:r>
        <w:t>dort oft typische Kinderkrankheiten (im Westen relativ eingedämpft durch Impfungen)</w:t>
      </w:r>
    </w:p>
    <w:p w:rsidR="004A7B4C" w:rsidRDefault="004A7B4C" w:rsidP="004A7B4C">
      <w:pPr>
        <w:pStyle w:val="Listenabsatz"/>
        <w:numPr>
          <w:ilvl w:val="0"/>
          <w:numId w:val="68"/>
        </w:numPr>
        <w:spacing w:line="240" w:lineRule="auto"/>
      </w:pPr>
      <w:r>
        <w:t>Industrieländer -&gt; systematische Impfprogramme</w:t>
      </w:r>
    </w:p>
    <w:p w:rsidR="004A7B4C" w:rsidRDefault="004A7B4C" w:rsidP="004A7B4C">
      <w:pPr>
        <w:spacing w:line="240" w:lineRule="auto"/>
      </w:pPr>
      <w:r>
        <w:t>-wenn Säuglinge Kinderkrankheiten (Mums, Masern, Röteln)  haben, kann dies zu schwerwiegenden Hirnschäden führen</w:t>
      </w:r>
    </w:p>
    <w:p w:rsidR="004A7B4C" w:rsidRDefault="004A7B4C" w:rsidP="004A7B4C">
      <w:pPr>
        <w:spacing w:after="0" w:line="240" w:lineRule="auto"/>
      </w:pPr>
      <w:r>
        <w:t xml:space="preserve">-Impfungen sinnvoll oder schädlich? </w:t>
      </w:r>
    </w:p>
    <w:p w:rsidR="004A7B4C" w:rsidRDefault="004A7B4C" w:rsidP="004A7B4C">
      <w:pPr>
        <w:pStyle w:val="Listenabsatz"/>
        <w:numPr>
          <w:ilvl w:val="0"/>
          <w:numId w:val="157"/>
        </w:numPr>
        <w:spacing w:after="0" w:line="240" w:lineRule="auto"/>
      </w:pPr>
      <w:r>
        <w:t xml:space="preserve">Nebenwirkungen existieren ABER kein Zusammenhang von Autismus und Impfung </w:t>
      </w:r>
    </w:p>
    <w:p w:rsidR="004A7B4C" w:rsidRDefault="004A7B4C" w:rsidP="004A7B4C">
      <w:pPr>
        <w:spacing w:line="240" w:lineRule="auto"/>
      </w:pPr>
    </w:p>
    <w:p w:rsidR="004A7B4C" w:rsidRDefault="004A7B4C" w:rsidP="004A7B4C">
      <w:pPr>
        <w:spacing w:line="240" w:lineRule="auto"/>
        <w:rPr>
          <w:u w:val="single"/>
        </w:rPr>
      </w:pPr>
    </w:p>
    <w:p w:rsidR="004A7B4C" w:rsidRDefault="004A7B4C" w:rsidP="004A7B4C">
      <w:pPr>
        <w:spacing w:line="240" w:lineRule="auto"/>
        <w:rPr>
          <w:u w:val="single"/>
        </w:rPr>
      </w:pPr>
    </w:p>
    <w:p w:rsidR="004A7B4C" w:rsidRDefault="004A7B4C" w:rsidP="004A7B4C">
      <w:pPr>
        <w:spacing w:line="240" w:lineRule="auto"/>
        <w:rPr>
          <w:u w:val="single"/>
        </w:rPr>
      </w:pPr>
    </w:p>
    <w:p w:rsidR="004A7B4C" w:rsidRDefault="004A7B4C" w:rsidP="004A7B4C">
      <w:pPr>
        <w:spacing w:line="240" w:lineRule="auto"/>
        <w:rPr>
          <w:u w:val="single"/>
        </w:rPr>
      </w:pPr>
      <w:r>
        <w:rPr>
          <w:u w:val="single"/>
        </w:rPr>
        <w:lastRenderedPageBreak/>
        <w:t>Entwicklungsstörungen</w:t>
      </w:r>
    </w:p>
    <w:p w:rsidR="004A7B4C" w:rsidRDefault="004A7B4C" w:rsidP="004A7B4C">
      <w:pPr>
        <w:spacing w:after="0" w:line="240" w:lineRule="auto"/>
      </w:pPr>
      <w:r w:rsidRPr="00F01DC6">
        <w:t>-ADHS</w:t>
      </w:r>
      <w:r>
        <w:t xml:space="preserve"> am weitesten verbreitetste Entwicklungsstörung, dagegen meist Ritalin</w:t>
      </w:r>
    </w:p>
    <w:p w:rsidR="004A7B4C" w:rsidRDefault="004A7B4C" w:rsidP="004A7B4C">
      <w:pPr>
        <w:pStyle w:val="Listenabsatz"/>
        <w:numPr>
          <w:ilvl w:val="0"/>
          <w:numId w:val="50"/>
        </w:numPr>
        <w:spacing w:after="0" w:line="240" w:lineRule="auto"/>
      </w:pPr>
      <w:r>
        <w:t>Vorschulkinder oft Ritalin verabreicht</w:t>
      </w:r>
    </w:p>
    <w:p w:rsidR="004A7B4C" w:rsidRDefault="004A7B4C" w:rsidP="004A7B4C">
      <w:pPr>
        <w:pStyle w:val="Listenabsatz"/>
        <w:numPr>
          <w:ilvl w:val="0"/>
          <w:numId w:val="50"/>
        </w:numPr>
        <w:spacing w:line="240" w:lineRule="auto"/>
      </w:pPr>
      <w:r>
        <w:t>es gibt keine Langzeitstudien zu der Entwicklung von Vorschulkindern, die mit pharmakologischen Mitteln (Ritalin) behandelt wurden; zur Dosierung auch keine zuverlässigen Studien</w:t>
      </w:r>
    </w:p>
    <w:p w:rsidR="004A7B4C" w:rsidRDefault="004A7B4C" w:rsidP="004A7B4C">
      <w:pPr>
        <w:spacing w:after="0" w:line="240" w:lineRule="auto"/>
      </w:pPr>
      <w:r>
        <w:t>-Kleinkindpsychatrie (Angold&amp;Egger, 2004)</w:t>
      </w:r>
    </w:p>
    <w:p w:rsidR="004A7B4C" w:rsidRDefault="004A7B4C" w:rsidP="004A7B4C">
      <w:pPr>
        <w:pStyle w:val="Listenabsatz"/>
        <w:numPr>
          <w:ilvl w:val="0"/>
          <w:numId w:val="69"/>
        </w:numPr>
        <w:spacing w:line="240" w:lineRule="auto"/>
      </w:pPr>
      <w:r>
        <w:t>„30 Prozent der Kinder eines Geburtsjahrganges erhalten heute bereits im Vorschulalter Förder- und Therapiemaßnahmen“</w:t>
      </w:r>
    </w:p>
    <w:p w:rsidR="004A7B4C" w:rsidRDefault="004A7B4C" w:rsidP="004A7B4C">
      <w:pPr>
        <w:pStyle w:val="Listenabsatz"/>
        <w:numPr>
          <w:ilvl w:val="0"/>
          <w:numId w:val="69"/>
        </w:numPr>
        <w:spacing w:line="240" w:lineRule="auto"/>
      </w:pPr>
      <w:r>
        <w:t>Zunahme der Pharmakotherapie</w:t>
      </w:r>
    </w:p>
    <w:p w:rsidR="004A7B4C" w:rsidRDefault="004A7B4C" w:rsidP="004A7B4C">
      <w:pPr>
        <w:spacing w:after="0" w:line="240" w:lineRule="auto"/>
      </w:pPr>
      <w:r>
        <w:t>-die meisten psychischen und Entwicklungsstörungen lassen sich im Vorschulalter nicht finden</w:t>
      </w:r>
    </w:p>
    <w:p w:rsidR="004A7B4C" w:rsidRDefault="004A7B4C" w:rsidP="004A7B4C">
      <w:pPr>
        <w:pStyle w:val="Listenabsatz"/>
        <w:numPr>
          <w:ilvl w:val="0"/>
          <w:numId w:val="51"/>
        </w:numPr>
        <w:spacing w:after="0" w:line="240" w:lineRule="auto"/>
      </w:pPr>
      <w:r>
        <w:t>aber Probleme im Sozialverhalten (z.B. Oppositionsverhalten)</w:t>
      </w:r>
    </w:p>
    <w:p w:rsidR="004A7B4C" w:rsidRDefault="004A7B4C" w:rsidP="004A7B4C">
      <w:pPr>
        <w:pStyle w:val="Listenabsatz"/>
        <w:numPr>
          <w:ilvl w:val="0"/>
          <w:numId w:val="51"/>
        </w:numPr>
        <w:spacing w:line="240" w:lineRule="auto"/>
      </w:pPr>
      <w:r>
        <w:t>extrem selten Angststörungen (wie Depressionen)</w:t>
      </w:r>
    </w:p>
    <w:p w:rsidR="004A7B4C" w:rsidRDefault="004A7B4C" w:rsidP="004A7B4C">
      <w:pPr>
        <w:spacing w:line="240" w:lineRule="auto"/>
        <w:rPr>
          <w:u w:val="single"/>
        </w:rPr>
      </w:pPr>
    </w:p>
    <w:p w:rsidR="004A7B4C" w:rsidRPr="00F01DC6" w:rsidRDefault="004A7B4C" w:rsidP="004A7B4C">
      <w:pPr>
        <w:spacing w:line="240" w:lineRule="auto"/>
        <w:rPr>
          <w:u w:val="single"/>
        </w:rPr>
      </w:pPr>
      <w:r w:rsidRPr="00F01DC6">
        <w:rPr>
          <w:u w:val="single"/>
        </w:rPr>
        <w:t>Unfälle</w:t>
      </w:r>
    </w:p>
    <w:p w:rsidR="004A7B4C" w:rsidRDefault="004A7B4C" w:rsidP="004A7B4C">
      <w:pPr>
        <w:spacing w:after="0" w:line="240" w:lineRule="auto"/>
      </w:pPr>
      <w:r>
        <w:t xml:space="preserve">-häufigste Todesursache in Industrieländern sind Unfälle </w:t>
      </w:r>
    </w:p>
    <w:p w:rsidR="004A7B4C" w:rsidRDefault="004A7B4C" w:rsidP="004A7B4C">
      <w:pPr>
        <w:pStyle w:val="Listenabsatz"/>
        <w:numPr>
          <w:ilvl w:val="0"/>
          <w:numId w:val="48"/>
        </w:numPr>
        <w:spacing w:after="0" w:line="240" w:lineRule="auto"/>
      </w:pPr>
      <w:r>
        <w:t>z.B. Vergiftungen (z.B. Bleivergiftung) (Wie können Kinder in Kontakt mit Blei kommen?)</w:t>
      </w:r>
    </w:p>
    <w:p w:rsidR="004A7B4C" w:rsidRPr="00F01DC6" w:rsidRDefault="004A7B4C" w:rsidP="004A7B4C">
      <w:pPr>
        <w:pStyle w:val="Listenabsatz"/>
        <w:spacing w:after="0" w:line="240" w:lineRule="auto"/>
      </w:pPr>
    </w:p>
    <w:p w:rsidR="004A7B4C" w:rsidRDefault="004A7B4C" w:rsidP="004A7B4C">
      <w:pPr>
        <w:spacing w:line="240" w:lineRule="auto"/>
      </w:pPr>
      <w:r>
        <w:t>-Impulsivität, höheres Aktivitätsniveau, Risikofreude</w:t>
      </w:r>
    </w:p>
    <w:p w:rsidR="004A7B4C" w:rsidRDefault="004A7B4C" w:rsidP="004A7B4C">
      <w:pPr>
        <w:spacing w:after="0" w:line="240" w:lineRule="auto"/>
      </w:pPr>
      <w:r>
        <w:t>- Individuelle Unterschiede:</w:t>
      </w:r>
    </w:p>
    <w:p w:rsidR="004A7B4C" w:rsidRDefault="004A7B4C" w:rsidP="004A7B4C">
      <w:pPr>
        <w:pStyle w:val="Listenabsatz"/>
        <w:numPr>
          <w:ilvl w:val="0"/>
          <w:numId w:val="49"/>
        </w:numPr>
        <w:spacing w:after="0" w:line="240" w:lineRule="auto"/>
      </w:pPr>
      <w:r>
        <w:t>Geschlecht (Jungs sterben häufiger als Mädchen)</w:t>
      </w:r>
    </w:p>
    <w:p w:rsidR="004A7B4C" w:rsidRDefault="004A7B4C" w:rsidP="004A7B4C">
      <w:pPr>
        <w:pStyle w:val="Listenabsatz"/>
        <w:numPr>
          <w:ilvl w:val="0"/>
          <w:numId w:val="49"/>
        </w:numPr>
        <w:spacing w:line="240" w:lineRule="auto"/>
      </w:pPr>
      <w:r>
        <w:t>Sozioökonomischer Status</w:t>
      </w:r>
    </w:p>
    <w:p w:rsidR="004A7B4C" w:rsidRPr="00E470E3" w:rsidRDefault="004A7B4C" w:rsidP="004A7B4C">
      <w:pPr>
        <w:pStyle w:val="Listenabsatz"/>
        <w:numPr>
          <w:ilvl w:val="0"/>
          <w:numId w:val="49"/>
        </w:numPr>
        <w:spacing w:line="240" w:lineRule="auto"/>
      </w:pPr>
      <w:r>
        <w:t>Gesellschaftliche Faktoren</w:t>
      </w:r>
    </w:p>
    <w:p w:rsidR="004A7B4C" w:rsidRDefault="004A7B4C" w:rsidP="004A7B4C">
      <w:pPr>
        <w:spacing w:line="240" w:lineRule="auto"/>
        <w:jc w:val="center"/>
        <w:rPr>
          <w:b/>
        </w:rPr>
      </w:pPr>
    </w:p>
    <w:p w:rsidR="004A7B4C" w:rsidRDefault="004A7B4C" w:rsidP="004A7B4C">
      <w:pPr>
        <w:spacing w:line="240" w:lineRule="auto"/>
        <w:jc w:val="center"/>
        <w:rPr>
          <w:b/>
        </w:rPr>
      </w:pPr>
      <w:r w:rsidRPr="0011301A">
        <w:rPr>
          <w:b/>
        </w:rPr>
        <w:t>Grob- und Feinmotorik</w:t>
      </w:r>
    </w:p>
    <w:p w:rsidR="004A7B4C" w:rsidRDefault="004A7B4C" w:rsidP="004A7B4C">
      <w:pPr>
        <w:spacing w:line="240" w:lineRule="auto"/>
        <w:rPr>
          <w:u w:val="single"/>
        </w:rPr>
      </w:pPr>
      <w:r>
        <w:rPr>
          <w:u w:val="single"/>
        </w:rPr>
        <w:t>Grobmotorik:</w:t>
      </w:r>
    </w:p>
    <w:p w:rsidR="004A7B4C" w:rsidRDefault="004A7B4C" w:rsidP="004A7B4C">
      <w:pPr>
        <w:spacing w:line="240" w:lineRule="auto"/>
      </w:pPr>
      <w:r>
        <w:t>Laufen, Hüpfen, Springen</w:t>
      </w:r>
    </w:p>
    <w:p w:rsidR="004A7B4C" w:rsidRDefault="004A7B4C" w:rsidP="004A7B4C">
      <w:pPr>
        <w:spacing w:after="0" w:line="240" w:lineRule="auto"/>
      </w:pPr>
      <w:r>
        <w:t xml:space="preserve">- Ab 3 Jahren: </w:t>
      </w:r>
    </w:p>
    <w:p w:rsidR="004A7B4C" w:rsidRDefault="004A7B4C" w:rsidP="004A7B4C">
      <w:pPr>
        <w:pStyle w:val="Listenabsatz"/>
        <w:numPr>
          <w:ilvl w:val="0"/>
          <w:numId w:val="52"/>
        </w:numPr>
        <w:spacing w:after="0" w:line="240" w:lineRule="auto"/>
      </w:pPr>
      <w:r>
        <w:t>Rückwärts laufen</w:t>
      </w:r>
    </w:p>
    <w:p w:rsidR="004A7B4C" w:rsidRDefault="004A7B4C" w:rsidP="004A7B4C">
      <w:pPr>
        <w:pStyle w:val="Listenabsatz"/>
        <w:numPr>
          <w:ilvl w:val="0"/>
          <w:numId w:val="52"/>
        </w:numPr>
        <w:spacing w:line="240" w:lineRule="auto"/>
      </w:pPr>
      <w:r>
        <w:t xml:space="preserve">auf den Zehenspitzen stehen </w:t>
      </w:r>
    </w:p>
    <w:p w:rsidR="004A7B4C" w:rsidRDefault="004A7B4C" w:rsidP="004A7B4C">
      <w:pPr>
        <w:pStyle w:val="Listenabsatz"/>
        <w:numPr>
          <w:ilvl w:val="0"/>
          <w:numId w:val="52"/>
        </w:numPr>
        <w:spacing w:line="240" w:lineRule="auto"/>
      </w:pPr>
      <w:r>
        <w:t>auf dem Balken balancieren</w:t>
      </w:r>
    </w:p>
    <w:p w:rsidR="004A7B4C" w:rsidRDefault="004A7B4C" w:rsidP="004A7B4C">
      <w:pPr>
        <w:spacing w:after="0" w:line="240" w:lineRule="auto"/>
      </w:pPr>
      <w:r>
        <w:t xml:space="preserve">Später (4-5 Jahre); komplexere Bewegungen bei denen man mehreres gleichzeitig koordinieren muss </w:t>
      </w:r>
    </w:p>
    <w:p w:rsidR="004A7B4C" w:rsidRDefault="004A7B4C" w:rsidP="004A7B4C">
      <w:pPr>
        <w:pStyle w:val="Listenabsatz"/>
        <w:numPr>
          <w:ilvl w:val="0"/>
          <w:numId w:val="53"/>
        </w:numPr>
        <w:spacing w:after="0" w:line="240" w:lineRule="auto"/>
      </w:pPr>
      <w:r>
        <w:t>Schwimmen</w:t>
      </w:r>
    </w:p>
    <w:p w:rsidR="004A7B4C" w:rsidRDefault="004A7B4C" w:rsidP="004A7B4C">
      <w:pPr>
        <w:pStyle w:val="Listenabsatz"/>
        <w:numPr>
          <w:ilvl w:val="0"/>
          <w:numId w:val="53"/>
        </w:numPr>
        <w:spacing w:line="240" w:lineRule="auto"/>
      </w:pPr>
      <w:r>
        <w:t>Fahrradfahren</w:t>
      </w:r>
    </w:p>
    <w:p w:rsidR="004A7B4C" w:rsidRPr="0011301A" w:rsidRDefault="004A7B4C" w:rsidP="004A7B4C">
      <w:pPr>
        <w:spacing w:line="240" w:lineRule="auto"/>
        <w:rPr>
          <w:u w:val="single"/>
        </w:rPr>
      </w:pPr>
      <w:r w:rsidRPr="0011301A">
        <w:rPr>
          <w:u w:val="single"/>
        </w:rPr>
        <w:t>Feinmotorik</w:t>
      </w:r>
    </w:p>
    <w:p w:rsidR="004A7B4C" w:rsidRDefault="004A7B4C" w:rsidP="004A7B4C">
      <w:pPr>
        <w:spacing w:after="0" w:line="240" w:lineRule="auto"/>
      </w:pPr>
      <w:r>
        <w:t>-nur einzelne Muskeln sind beteiligt- vor allem Finger und Hände</w:t>
      </w:r>
    </w:p>
    <w:p w:rsidR="004A7B4C" w:rsidRDefault="004A7B4C" w:rsidP="004A7B4C">
      <w:pPr>
        <w:pStyle w:val="Listenabsatz"/>
        <w:numPr>
          <w:ilvl w:val="0"/>
          <w:numId w:val="70"/>
        </w:numPr>
        <w:spacing w:after="0" w:line="240" w:lineRule="auto"/>
      </w:pPr>
      <w:r>
        <w:t>Ausschneiden von Formen mit der Schere</w:t>
      </w:r>
    </w:p>
    <w:p w:rsidR="004A7B4C" w:rsidRDefault="004A7B4C" w:rsidP="004A7B4C">
      <w:pPr>
        <w:pStyle w:val="Listenabsatz"/>
        <w:numPr>
          <w:ilvl w:val="0"/>
          <w:numId w:val="70"/>
        </w:numPr>
        <w:spacing w:line="240" w:lineRule="auto"/>
      </w:pPr>
      <w:r>
        <w:t>Aufknöpfen eines Hemdes</w:t>
      </w:r>
    </w:p>
    <w:p w:rsidR="004A7B4C" w:rsidRDefault="004A7B4C" w:rsidP="004A7B4C">
      <w:pPr>
        <w:spacing w:after="0" w:line="240" w:lineRule="auto"/>
      </w:pPr>
      <w:r>
        <w:t>-Malbewegungen</w:t>
      </w:r>
    </w:p>
    <w:p w:rsidR="004A7B4C" w:rsidRDefault="004A7B4C" w:rsidP="004A7B4C">
      <w:pPr>
        <w:pStyle w:val="Listenabsatz"/>
        <w:numPr>
          <w:ilvl w:val="0"/>
          <w:numId w:val="71"/>
        </w:numPr>
        <w:spacing w:after="0" w:line="240" w:lineRule="auto"/>
      </w:pPr>
      <w:r>
        <w:t>Bei 3-hährigen noch von den großen Muskeln gesteuert und vom Arm gelenkt</w:t>
      </w:r>
    </w:p>
    <w:p w:rsidR="004A7B4C" w:rsidRDefault="004A7B4C" w:rsidP="004A7B4C">
      <w:pPr>
        <w:pStyle w:val="Listenabsatz"/>
        <w:numPr>
          <w:ilvl w:val="0"/>
          <w:numId w:val="71"/>
        </w:numPr>
        <w:spacing w:line="240" w:lineRule="auto"/>
      </w:pPr>
      <w:r>
        <w:t>Kindergartenkind malt von Unterarm aus und kann kleinere Figuren und Elemente abbilden</w:t>
      </w:r>
    </w:p>
    <w:p w:rsidR="004A7B4C" w:rsidRDefault="004A7B4C" w:rsidP="004A7B4C">
      <w:pPr>
        <w:pStyle w:val="Listenabsatz"/>
        <w:numPr>
          <w:ilvl w:val="0"/>
          <w:numId w:val="71"/>
        </w:numPr>
        <w:spacing w:line="240" w:lineRule="auto"/>
      </w:pPr>
      <w:r>
        <w:t>Handgelenksteuerung mit dem Schuleintritt</w:t>
      </w:r>
    </w:p>
    <w:p w:rsidR="004A7B4C" w:rsidRDefault="004A7B4C" w:rsidP="004A7B4C">
      <w:pPr>
        <w:pStyle w:val="Listenabsatz"/>
        <w:numPr>
          <w:ilvl w:val="0"/>
          <w:numId w:val="71"/>
        </w:numPr>
        <w:spacing w:line="240" w:lineRule="auto"/>
      </w:pPr>
      <w:r>
        <w:t>Nicht nur motorische Verbesserung, sondern auch kognitive Verbesserung (</w:t>
      </w:r>
      <w:r w:rsidRPr="0011213D">
        <w:t>anfangs können Kinder nur aus ihrer Sichtweise malen und später können sie auch andere Perspektiven</w:t>
      </w:r>
      <w:r>
        <w:t xml:space="preserve"> zeichnen)</w:t>
      </w:r>
    </w:p>
    <w:p w:rsidR="004A7B4C" w:rsidRDefault="004A7B4C" w:rsidP="004A7B4C">
      <w:pPr>
        <w:spacing w:line="240" w:lineRule="auto"/>
      </w:pPr>
      <w:r>
        <w:t>-je älter desto bessere Koordinierung der Muskeln z.B. Malen lernen</w:t>
      </w:r>
    </w:p>
    <w:p w:rsidR="004A7B4C" w:rsidRDefault="004A7B4C" w:rsidP="004A7B4C">
      <w:pPr>
        <w:spacing w:line="240" w:lineRule="auto"/>
        <w:jc w:val="center"/>
        <w:rPr>
          <w:b/>
        </w:rPr>
      </w:pPr>
    </w:p>
    <w:p w:rsidR="004A7B4C" w:rsidRDefault="004A7B4C" w:rsidP="004A7B4C">
      <w:pPr>
        <w:spacing w:line="240" w:lineRule="auto"/>
        <w:jc w:val="center"/>
        <w:rPr>
          <w:b/>
        </w:rPr>
      </w:pPr>
      <w:r>
        <w:rPr>
          <w:b/>
        </w:rPr>
        <w:lastRenderedPageBreak/>
        <w:t>Kognitive Entwicklung</w:t>
      </w:r>
    </w:p>
    <w:p w:rsidR="004A7B4C" w:rsidRDefault="004A7B4C" w:rsidP="004A7B4C">
      <w:pPr>
        <w:spacing w:line="240" w:lineRule="auto"/>
        <w:rPr>
          <w:u w:val="single"/>
        </w:rPr>
      </w:pPr>
      <w:r>
        <w:rPr>
          <w:u w:val="single"/>
        </w:rPr>
        <w:t>Piaget – wichtige Annahmen</w:t>
      </w:r>
    </w:p>
    <w:p w:rsidR="004A7B4C" w:rsidRDefault="004A7B4C" w:rsidP="004A7B4C">
      <w:pPr>
        <w:spacing w:line="240" w:lineRule="auto"/>
      </w:pPr>
      <w:r>
        <w:t>-Aktion= Wissen/Erkenntnis</w:t>
      </w:r>
    </w:p>
    <w:p w:rsidR="004A7B4C" w:rsidRDefault="004A7B4C" w:rsidP="004A7B4C">
      <w:pPr>
        <w:spacing w:after="0" w:line="240" w:lineRule="auto"/>
      </w:pPr>
      <w:r>
        <w:t>-4 universelle Entwicklungsstadien</w:t>
      </w:r>
    </w:p>
    <w:p w:rsidR="004A7B4C" w:rsidRDefault="004A7B4C" w:rsidP="004A7B4C">
      <w:pPr>
        <w:pStyle w:val="Listenabsatz"/>
        <w:numPr>
          <w:ilvl w:val="0"/>
          <w:numId w:val="72"/>
        </w:numPr>
        <w:spacing w:after="0" w:line="240" w:lineRule="auto"/>
      </w:pPr>
      <w:r>
        <w:t>sensomotorisches Stadium (0-2)</w:t>
      </w:r>
    </w:p>
    <w:p w:rsidR="004A7B4C" w:rsidRDefault="004A7B4C" w:rsidP="004A7B4C">
      <w:pPr>
        <w:pStyle w:val="Listenabsatz"/>
        <w:numPr>
          <w:ilvl w:val="0"/>
          <w:numId w:val="72"/>
        </w:numPr>
        <w:spacing w:line="240" w:lineRule="auto"/>
      </w:pPr>
      <w:r>
        <w:t>präoperationales Stadium (2-7)</w:t>
      </w:r>
    </w:p>
    <w:p w:rsidR="004A7B4C" w:rsidRDefault="004A7B4C" w:rsidP="004A7B4C">
      <w:pPr>
        <w:pStyle w:val="Listenabsatz"/>
        <w:numPr>
          <w:ilvl w:val="0"/>
          <w:numId w:val="72"/>
        </w:numPr>
        <w:spacing w:line="240" w:lineRule="auto"/>
      </w:pPr>
      <w:r>
        <w:t>konkret-operationales Stadium (7 – 12)</w:t>
      </w:r>
    </w:p>
    <w:p w:rsidR="004A7B4C" w:rsidRDefault="004A7B4C" w:rsidP="004A7B4C">
      <w:pPr>
        <w:pStyle w:val="Listenabsatz"/>
        <w:numPr>
          <w:ilvl w:val="0"/>
          <w:numId w:val="72"/>
        </w:numPr>
        <w:spacing w:line="240" w:lineRule="auto"/>
      </w:pPr>
      <w:r>
        <w:t>formal-operationales Stadium (ab 12)</w:t>
      </w:r>
    </w:p>
    <w:p w:rsidR="004A7B4C" w:rsidRDefault="004A7B4C" w:rsidP="004A7B4C">
      <w:pPr>
        <w:spacing w:after="0" w:line="240" w:lineRule="auto"/>
      </w:pPr>
      <w:r>
        <w:t xml:space="preserve">-Abfolge der Stadien ist invariant </w:t>
      </w:r>
    </w:p>
    <w:p w:rsidR="004A7B4C" w:rsidRDefault="004A7B4C" w:rsidP="004A7B4C">
      <w:pPr>
        <w:pStyle w:val="Listenabsatz"/>
        <w:numPr>
          <w:ilvl w:val="0"/>
          <w:numId w:val="73"/>
        </w:numPr>
        <w:spacing w:after="0" w:line="240" w:lineRule="auto"/>
      </w:pPr>
      <w:r>
        <w:t>diskontinuierliche Entwicklung</w:t>
      </w:r>
    </w:p>
    <w:p w:rsidR="004A7B4C" w:rsidRDefault="004A7B4C" w:rsidP="004A7B4C">
      <w:pPr>
        <w:pStyle w:val="Listenabsatz"/>
        <w:numPr>
          <w:ilvl w:val="0"/>
          <w:numId w:val="73"/>
        </w:numPr>
        <w:spacing w:line="240" w:lineRule="auto"/>
      </w:pPr>
      <w:r>
        <w:t>Quantitative und qualitative Veränderung</w:t>
      </w:r>
    </w:p>
    <w:p w:rsidR="004A7B4C" w:rsidRDefault="004A7B4C" w:rsidP="004A7B4C">
      <w:pPr>
        <w:spacing w:line="240" w:lineRule="auto"/>
      </w:pPr>
      <w:r>
        <w:t>-jetzt im präoperationalen Stadium:</w:t>
      </w:r>
    </w:p>
    <w:p w:rsidR="004A7B4C" w:rsidRDefault="004A7B4C" w:rsidP="004A7B4C">
      <w:pPr>
        <w:pStyle w:val="Listenabsatz"/>
        <w:numPr>
          <w:ilvl w:val="0"/>
          <w:numId w:val="74"/>
        </w:numPr>
        <w:spacing w:line="240" w:lineRule="auto"/>
      </w:pPr>
      <w:r>
        <w:t>2-7 Jahre</w:t>
      </w:r>
    </w:p>
    <w:p w:rsidR="004A7B4C" w:rsidRDefault="004A7B4C" w:rsidP="004A7B4C">
      <w:pPr>
        <w:pStyle w:val="Listenabsatz"/>
        <w:numPr>
          <w:ilvl w:val="0"/>
          <w:numId w:val="74"/>
        </w:numPr>
        <w:spacing w:line="240" w:lineRule="auto"/>
      </w:pPr>
      <w:r>
        <w:t>symbolisches Denen und mentale Repräsentationen (Kinder lernen Grenze von hier und jetzt zu überwinden; Erinnern an und Arbeiten mit mentalen Repräsentationen)</w:t>
      </w:r>
    </w:p>
    <w:p w:rsidR="004A7B4C" w:rsidRDefault="004A7B4C" w:rsidP="004A7B4C">
      <w:pPr>
        <w:pStyle w:val="Listenabsatz"/>
        <w:numPr>
          <w:ilvl w:val="0"/>
          <w:numId w:val="74"/>
        </w:numPr>
        <w:spacing w:line="240" w:lineRule="auto"/>
      </w:pPr>
      <w:r>
        <w:t>Sprache, um über Dinge zu reden, die nicht aktuell da sind oder hypothetisch sind</w:t>
      </w:r>
    </w:p>
    <w:p w:rsidR="004A7B4C" w:rsidRDefault="004A7B4C" w:rsidP="004A7B4C">
      <w:pPr>
        <w:pStyle w:val="Listenabsatz"/>
        <w:numPr>
          <w:ilvl w:val="0"/>
          <w:numId w:val="75"/>
        </w:numPr>
        <w:spacing w:line="240" w:lineRule="auto"/>
      </w:pPr>
      <w:r>
        <w:t>hat eine symbolische Funktion: Wörter repräsentieren Objekte, Ereignisse oder Personen, die nicht präsent sind</w:t>
      </w:r>
    </w:p>
    <w:p w:rsidR="004A7B4C" w:rsidRDefault="004A7B4C" w:rsidP="004A7B4C">
      <w:pPr>
        <w:pStyle w:val="Listenabsatz"/>
        <w:numPr>
          <w:ilvl w:val="0"/>
          <w:numId w:val="75"/>
        </w:numPr>
        <w:spacing w:line="240" w:lineRule="auto"/>
      </w:pPr>
      <w:r>
        <w:t>erlaubt Überwindung der Grenzen der gegenwärtigen Erfahrung und Vorstellung über die Vergangenheit und Zukunft</w:t>
      </w:r>
    </w:p>
    <w:p w:rsidR="004A7B4C" w:rsidRDefault="004A7B4C" w:rsidP="004A7B4C">
      <w:pPr>
        <w:pStyle w:val="Listenabsatz"/>
        <w:numPr>
          <w:ilvl w:val="0"/>
          <w:numId w:val="75"/>
        </w:numPr>
        <w:spacing w:line="240" w:lineRule="auto"/>
      </w:pPr>
      <w:r>
        <w:t>aber (laut Piaget) ist Spracherwerb das Ergebnis der kognitiven Entwicklung und nicht umgekehrt</w:t>
      </w:r>
    </w:p>
    <w:p w:rsidR="004A7B4C" w:rsidRDefault="004A7B4C" w:rsidP="004A7B4C">
      <w:pPr>
        <w:pStyle w:val="Listenabsatz"/>
        <w:numPr>
          <w:ilvl w:val="0"/>
          <w:numId w:val="75"/>
        </w:numPr>
        <w:spacing w:line="240" w:lineRule="auto"/>
      </w:pPr>
      <w:r>
        <w:t>Spracherwerb folgt der kognitiven Entwicklung! (Kinder sprechen, weil sie mentale Repräsentationen Ausdruck verleihen wollen)</w:t>
      </w:r>
    </w:p>
    <w:p w:rsidR="004A7B4C" w:rsidRDefault="004A7B4C" w:rsidP="004A7B4C">
      <w:pPr>
        <w:spacing w:line="240" w:lineRule="auto"/>
        <w:jc w:val="center"/>
        <w:rPr>
          <w:b/>
          <w:u w:val="single"/>
        </w:rPr>
      </w:pPr>
    </w:p>
    <w:p w:rsidR="004A7B4C" w:rsidRPr="002556D0" w:rsidRDefault="004A7B4C" w:rsidP="004A7B4C">
      <w:pPr>
        <w:spacing w:line="240" w:lineRule="auto"/>
        <w:jc w:val="center"/>
        <w:rPr>
          <w:b/>
          <w:u w:val="single"/>
        </w:rPr>
      </w:pPr>
      <w:r w:rsidRPr="002556D0">
        <w:rPr>
          <w:b/>
          <w:u w:val="single"/>
        </w:rPr>
        <w:t>Limitation des pr</w:t>
      </w:r>
      <w:r>
        <w:rPr>
          <w:b/>
          <w:u w:val="single"/>
        </w:rPr>
        <w:t>äo</w:t>
      </w:r>
      <w:r w:rsidRPr="002556D0">
        <w:rPr>
          <w:b/>
          <w:u w:val="single"/>
        </w:rPr>
        <w:t>perationalen Denkens (wichtig!!!)</w:t>
      </w:r>
    </w:p>
    <w:p w:rsidR="004A7B4C" w:rsidRDefault="004A7B4C" w:rsidP="004A7B4C">
      <w:pPr>
        <w:spacing w:line="240" w:lineRule="auto"/>
      </w:pPr>
      <w:r>
        <w:t xml:space="preserve">-Prinzip bei all den Limitationen: Kinder fokussieren sich nur auf eine Dimension, alles andere blenden sie aus </w:t>
      </w:r>
    </w:p>
    <w:p w:rsidR="004A7B4C" w:rsidRDefault="004A7B4C" w:rsidP="004A7B4C">
      <w:pPr>
        <w:pStyle w:val="Listenabsatz"/>
        <w:numPr>
          <w:ilvl w:val="0"/>
          <w:numId w:val="55"/>
        </w:numPr>
        <w:spacing w:line="240" w:lineRule="auto"/>
      </w:pPr>
      <w:r>
        <w:t>Zentrierung (centration)</w:t>
      </w:r>
    </w:p>
    <w:p w:rsidR="004A7B4C" w:rsidRDefault="004A7B4C" w:rsidP="004A7B4C">
      <w:pPr>
        <w:pStyle w:val="Listenabsatz"/>
        <w:numPr>
          <w:ilvl w:val="0"/>
          <w:numId w:val="55"/>
        </w:numPr>
        <w:spacing w:line="240" w:lineRule="auto"/>
      </w:pPr>
      <w:r>
        <w:t>fehlende Konservierung (inability to conserve)</w:t>
      </w:r>
    </w:p>
    <w:p w:rsidR="004A7B4C" w:rsidRDefault="004A7B4C" w:rsidP="004A7B4C">
      <w:pPr>
        <w:pStyle w:val="Listenabsatz"/>
        <w:numPr>
          <w:ilvl w:val="0"/>
          <w:numId w:val="55"/>
        </w:numPr>
        <w:spacing w:line="240" w:lineRule="auto"/>
      </w:pPr>
      <w:r>
        <w:t>Konzentrierung auf Zustände und nicht auf die Transformationen, die diese Zustände miteinander verbinden (Incomplete understanding of transformation)</w:t>
      </w:r>
    </w:p>
    <w:p w:rsidR="004A7B4C" w:rsidRDefault="004A7B4C" w:rsidP="004A7B4C">
      <w:pPr>
        <w:pStyle w:val="Listenabsatz"/>
        <w:numPr>
          <w:ilvl w:val="0"/>
          <w:numId w:val="55"/>
        </w:numPr>
        <w:spacing w:line="240" w:lineRule="auto"/>
      </w:pPr>
      <w:r>
        <w:t xml:space="preserve"> Fehlende Reversibilität (irreversibility)</w:t>
      </w:r>
    </w:p>
    <w:p w:rsidR="004A7B4C" w:rsidRDefault="004A7B4C" w:rsidP="004A7B4C">
      <w:pPr>
        <w:pStyle w:val="Listenabsatz"/>
        <w:numPr>
          <w:ilvl w:val="0"/>
          <w:numId w:val="55"/>
        </w:numPr>
        <w:spacing w:line="240" w:lineRule="auto"/>
        <w:rPr>
          <w:lang w:val="en-US"/>
        </w:rPr>
      </w:pPr>
      <w:r w:rsidRPr="002556D0">
        <w:rPr>
          <w:lang w:val="en-US"/>
        </w:rPr>
        <w:t xml:space="preserve"> Fehlende Klasseninklusion (Lack of hierarchical classification)</w:t>
      </w:r>
    </w:p>
    <w:p w:rsidR="004A7B4C" w:rsidRPr="002556D0" w:rsidRDefault="004A7B4C" w:rsidP="004A7B4C">
      <w:pPr>
        <w:pStyle w:val="Listenabsatz"/>
        <w:numPr>
          <w:ilvl w:val="0"/>
          <w:numId w:val="55"/>
        </w:numPr>
        <w:spacing w:line="240" w:lineRule="auto"/>
        <w:rPr>
          <w:lang w:val="en-US"/>
        </w:rPr>
      </w:pPr>
      <w:r w:rsidRPr="002556D0">
        <w:rPr>
          <w:lang w:val="en-US"/>
        </w:rPr>
        <w:t xml:space="preserve"> </w:t>
      </w:r>
      <w:r>
        <w:t>Egozentrismus (Egocentrism)</w:t>
      </w:r>
    </w:p>
    <w:p w:rsidR="004A7B4C" w:rsidRDefault="004A7B4C" w:rsidP="004A7B4C">
      <w:pPr>
        <w:pStyle w:val="Listenabsatz"/>
        <w:numPr>
          <w:ilvl w:val="0"/>
          <w:numId w:val="55"/>
        </w:numPr>
        <w:spacing w:line="240" w:lineRule="auto"/>
        <w:rPr>
          <w:lang w:val="en-US"/>
        </w:rPr>
      </w:pPr>
      <w:r w:rsidRPr="002556D0">
        <w:rPr>
          <w:lang w:val="en-US"/>
        </w:rPr>
        <w:t xml:space="preserve"> Animistisches und magisches Denken (Animistic and magical thinking)</w:t>
      </w:r>
    </w:p>
    <w:p w:rsidR="004A7B4C" w:rsidRPr="004A7B4C" w:rsidRDefault="004A7B4C" w:rsidP="004A7B4C">
      <w:pPr>
        <w:spacing w:line="240" w:lineRule="auto"/>
      </w:pPr>
      <w:r w:rsidRPr="004A7B4C">
        <w:t>-Youtube Video</w:t>
      </w:r>
    </w:p>
    <w:p w:rsidR="004A7B4C" w:rsidRPr="004A7B4C" w:rsidRDefault="004A7B4C" w:rsidP="004A7B4C">
      <w:pPr>
        <w:spacing w:line="240" w:lineRule="auto"/>
      </w:pPr>
    </w:p>
    <w:p w:rsidR="004A7B4C" w:rsidRPr="002556D0" w:rsidRDefault="004A7B4C" w:rsidP="004A7B4C">
      <w:pPr>
        <w:spacing w:line="240" w:lineRule="auto"/>
        <w:rPr>
          <w:u w:val="single"/>
        </w:rPr>
      </w:pPr>
      <w:r w:rsidRPr="002556D0">
        <w:rPr>
          <w:u w:val="single"/>
        </w:rPr>
        <w:t xml:space="preserve">Zentrierung (centration) </w:t>
      </w:r>
      <w:r>
        <w:rPr>
          <w:u w:val="single"/>
        </w:rPr>
        <w:t xml:space="preserve"> auf eine Dimension</w:t>
      </w:r>
    </w:p>
    <w:p w:rsidR="004A7B4C" w:rsidRDefault="004A7B4C" w:rsidP="004A7B4C">
      <w:pPr>
        <w:pStyle w:val="Listenabsatz"/>
        <w:numPr>
          <w:ilvl w:val="0"/>
          <w:numId w:val="54"/>
        </w:numPr>
        <w:spacing w:line="240" w:lineRule="auto"/>
      </w:pPr>
      <w:r w:rsidRPr="002556D0">
        <w:rPr>
          <w:noProof/>
        </w:rPr>
        <w:drawing>
          <wp:anchor distT="0" distB="0" distL="114300" distR="114300" simplePos="0" relativeHeight="251688960" behindDoc="0" locked="0" layoutInCell="1" allowOverlap="1" wp14:anchorId="17DED440" wp14:editId="5A8169B3">
            <wp:simplePos x="0" y="0"/>
            <wp:positionH relativeFrom="margin">
              <wp:posOffset>4366357</wp:posOffset>
            </wp:positionH>
            <wp:positionV relativeFrom="paragraph">
              <wp:posOffset>82990</wp:posOffset>
            </wp:positionV>
            <wp:extent cx="2172970" cy="723900"/>
            <wp:effectExtent l="0" t="0" r="0" b="0"/>
            <wp:wrapThrough wrapText="bothSides">
              <wp:wrapPolygon edited="0">
                <wp:start x="0" y="0"/>
                <wp:lineTo x="0" y="21032"/>
                <wp:lineTo x="21398" y="21032"/>
                <wp:lineTo x="21398" y="0"/>
                <wp:lineTo x="0" y="0"/>
              </wp:wrapPolygon>
            </wp:wrapThrough>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54628" t="42894" r="9502" b="35835"/>
                    <a:stretch/>
                  </pic:blipFill>
                  <pic:spPr bwMode="auto">
                    <a:xfrm>
                      <a:off x="0" y="0"/>
                      <a:ext cx="2172970" cy="723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Untere Knopfreihe muss mehr Knöpfe haben, da sie länger ist</w:t>
      </w:r>
    </w:p>
    <w:p w:rsidR="004A7B4C" w:rsidRDefault="004A7B4C" w:rsidP="004A7B4C">
      <w:pPr>
        <w:pStyle w:val="Listenabsatz"/>
        <w:numPr>
          <w:ilvl w:val="0"/>
          <w:numId w:val="54"/>
        </w:numPr>
        <w:spacing w:line="240" w:lineRule="auto"/>
      </w:pPr>
      <w:r>
        <w:t>Fokussierung auf oberflächliches Merkmal</w:t>
      </w:r>
    </w:p>
    <w:p w:rsidR="004A7B4C" w:rsidRDefault="004A7B4C" w:rsidP="004A7B4C">
      <w:pPr>
        <w:pStyle w:val="Listenabsatz"/>
        <w:numPr>
          <w:ilvl w:val="0"/>
          <w:numId w:val="54"/>
        </w:numPr>
        <w:spacing w:line="240" w:lineRule="auto"/>
      </w:pPr>
      <w:r>
        <w:t xml:space="preserve">Unterschiede: nicht gleiche Menge </w:t>
      </w:r>
    </w:p>
    <w:p w:rsidR="004A7B4C" w:rsidRDefault="004A7B4C" w:rsidP="004A7B4C">
      <w:pPr>
        <w:spacing w:line="240" w:lineRule="auto"/>
        <w:rPr>
          <w:u w:val="single"/>
        </w:rPr>
      </w:pPr>
    </w:p>
    <w:p w:rsidR="004A7B4C" w:rsidRDefault="004A7B4C" w:rsidP="004A7B4C">
      <w:pPr>
        <w:spacing w:line="240" w:lineRule="auto"/>
        <w:rPr>
          <w:u w:val="single"/>
        </w:rPr>
      </w:pPr>
    </w:p>
    <w:p w:rsidR="004A7B4C" w:rsidRDefault="004A7B4C" w:rsidP="004A7B4C">
      <w:pPr>
        <w:spacing w:line="240" w:lineRule="auto"/>
        <w:rPr>
          <w:u w:val="single"/>
        </w:rPr>
      </w:pPr>
    </w:p>
    <w:p w:rsidR="004A7B4C" w:rsidRDefault="004A7B4C" w:rsidP="004A7B4C">
      <w:pPr>
        <w:spacing w:line="240" w:lineRule="auto"/>
        <w:rPr>
          <w:u w:val="single"/>
        </w:rPr>
      </w:pPr>
    </w:p>
    <w:p w:rsidR="004A7B4C" w:rsidRDefault="004A7B4C" w:rsidP="004A7B4C">
      <w:pPr>
        <w:spacing w:line="240" w:lineRule="auto"/>
        <w:rPr>
          <w:u w:val="single"/>
        </w:rPr>
      </w:pPr>
    </w:p>
    <w:p w:rsidR="004A7B4C" w:rsidRDefault="004A7B4C" w:rsidP="004A7B4C">
      <w:pPr>
        <w:spacing w:line="240" w:lineRule="auto"/>
        <w:rPr>
          <w:u w:val="single"/>
        </w:rPr>
      </w:pPr>
      <w:r w:rsidRPr="00EB310C">
        <w:rPr>
          <w:noProof/>
        </w:rPr>
        <w:lastRenderedPageBreak/>
        <w:drawing>
          <wp:anchor distT="0" distB="0" distL="114300" distR="114300" simplePos="0" relativeHeight="251691008" behindDoc="0" locked="0" layoutInCell="1" allowOverlap="1" wp14:anchorId="31C0D8B0" wp14:editId="4E45978D">
            <wp:simplePos x="0" y="0"/>
            <wp:positionH relativeFrom="column">
              <wp:posOffset>4356589</wp:posOffset>
            </wp:positionH>
            <wp:positionV relativeFrom="paragraph">
              <wp:posOffset>391</wp:posOffset>
            </wp:positionV>
            <wp:extent cx="2463800" cy="2276475"/>
            <wp:effectExtent l="0" t="0" r="0" b="9525"/>
            <wp:wrapThrough wrapText="bothSides">
              <wp:wrapPolygon edited="0">
                <wp:start x="0" y="0"/>
                <wp:lineTo x="0" y="21510"/>
                <wp:lineTo x="21377" y="21510"/>
                <wp:lineTo x="21377" y="0"/>
                <wp:lineTo x="0" y="0"/>
              </wp:wrapPolygon>
            </wp:wrapThrough>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63800"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Pr>
          <w:u w:val="single"/>
        </w:rPr>
        <w:t>F</w:t>
      </w:r>
      <w:r w:rsidRPr="002556D0">
        <w:rPr>
          <w:u w:val="single"/>
        </w:rPr>
        <w:t>ehlende Konservierung</w:t>
      </w:r>
    </w:p>
    <w:p w:rsidR="004A7B4C" w:rsidRDefault="004A7B4C" w:rsidP="004A7B4C">
      <w:pPr>
        <w:pStyle w:val="Listenabsatz"/>
        <w:numPr>
          <w:ilvl w:val="0"/>
          <w:numId w:val="56"/>
        </w:numPr>
        <w:spacing w:line="240" w:lineRule="auto"/>
      </w:pPr>
      <w:r>
        <w:t>Masse und Menge genau gleich und dennoch nicht Realisierung der Gleichheit</w:t>
      </w:r>
    </w:p>
    <w:p w:rsidR="004A7B4C" w:rsidRDefault="004A7B4C" w:rsidP="004A7B4C">
      <w:pPr>
        <w:pStyle w:val="Listenabsatz"/>
        <w:numPr>
          <w:ilvl w:val="0"/>
          <w:numId w:val="56"/>
        </w:numPr>
        <w:spacing w:line="240" w:lineRule="auto"/>
      </w:pPr>
      <w:r>
        <w:t xml:space="preserve">Nicht Speichern der Informationen </w:t>
      </w:r>
    </w:p>
    <w:p w:rsidR="004A7B4C" w:rsidRDefault="004A7B4C" w:rsidP="004A7B4C">
      <w:pPr>
        <w:pStyle w:val="Listenabsatz"/>
        <w:numPr>
          <w:ilvl w:val="0"/>
          <w:numId w:val="56"/>
        </w:numPr>
        <w:spacing w:line="240" w:lineRule="auto"/>
      </w:pPr>
      <w:r>
        <w:t>Zentrierung auf eine Dimension</w:t>
      </w:r>
      <w:r w:rsidRPr="00EB310C">
        <w:t xml:space="preserve"> </w:t>
      </w:r>
    </w:p>
    <w:p w:rsidR="004A7B4C" w:rsidRDefault="004A7B4C" w:rsidP="004A7B4C">
      <w:pPr>
        <w:pStyle w:val="Listenabsatz"/>
        <w:numPr>
          <w:ilvl w:val="0"/>
          <w:numId w:val="56"/>
        </w:numPr>
        <w:spacing w:line="240" w:lineRule="auto"/>
      </w:pPr>
      <w:r>
        <w:t xml:space="preserve">Bsp: man zeigt eine runde Knetkugel und verformt sie vor den Augen des Kindes zu einer Linie, Kind sagt dennoch, das Knetkugel mehr war </w:t>
      </w:r>
    </w:p>
    <w:p w:rsidR="004A7B4C" w:rsidRDefault="004A7B4C" w:rsidP="004A7B4C">
      <w:pPr>
        <w:spacing w:line="240" w:lineRule="auto"/>
        <w:ind w:left="360"/>
      </w:pPr>
    </w:p>
    <w:p w:rsidR="004A7B4C" w:rsidRDefault="004A7B4C" w:rsidP="004A7B4C">
      <w:pPr>
        <w:spacing w:line="240" w:lineRule="auto"/>
        <w:rPr>
          <w:u w:val="single"/>
        </w:rPr>
      </w:pPr>
    </w:p>
    <w:p w:rsidR="004A7B4C" w:rsidRDefault="004A7B4C" w:rsidP="004A7B4C">
      <w:pPr>
        <w:spacing w:line="240" w:lineRule="auto"/>
        <w:rPr>
          <w:u w:val="single"/>
        </w:rPr>
      </w:pPr>
      <w:r w:rsidRPr="0043752C">
        <w:rPr>
          <w:u w:val="single"/>
        </w:rPr>
        <w:t>Konzentrierung auf Zus</w:t>
      </w:r>
      <w:r>
        <w:rPr>
          <w:u w:val="single"/>
        </w:rPr>
        <w:t>t</w:t>
      </w:r>
      <w:r w:rsidRPr="0043752C">
        <w:rPr>
          <w:u w:val="single"/>
        </w:rPr>
        <w:t>ände</w:t>
      </w:r>
      <w:r>
        <w:rPr>
          <w:u w:val="single"/>
        </w:rPr>
        <w:t xml:space="preserve"> und nicht auf Transformationen </w:t>
      </w:r>
    </w:p>
    <w:p w:rsidR="004A7B4C" w:rsidRDefault="004A7B4C" w:rsidP="004A7B4C">
      <w:pPr>
        <w:spacing w:line="240" w:lineRule="auto"/>
      </w:pPr>
      <w:r>
        <w:t>-Endzustände „der Stift ist gerade“ oder „der Stift liegt“; die Zwischennuancen werden ausgeblendet</w:t>
      </w:r>
    </w:p>
    <w:p w:rsidR="004A7B4C" w:rsidRDefault="004A7B4C" w:rsidP="004A7B4C">
      <w:pPr>
        <w:spacing w:line="240" w:lineRule="auto"/>
      </w:pPr>
      <w:r w:rsidRPr="0043752C">
        <w:rPr>
          <w:noProof/>
        </w:rPr>
        <w:drawing>
          <wp:anchor distT="0" distB="0" distL="114300" distR="114300" simplePos="0" relativeHeight="251692032" behindDoc="0" locked="0" layoutInCell="1" allowOverlap="1" wp14:anchorId="5ED3DE3A" wp14:editId="01014764">
            <wp:simplePos x="0" y="0"/>
            <wp:positionH relativeFrom="page">
              <wp:posOffset>5670111</wp:posOffset>
            </wp:positionH>
            <wp:positionV relativeFrom="paragraph">
              <wp:posOffset>5031</wp:posOffset>
            </wp:positionV>
            <wp:extent cx="1515471" cy="794580"/>
            <wp:effectExtent l="0" t="0" r="8890" b="5715"/>
            <wp:wrapThrough wrapText="bothSides">
              <wp:wrapPolygon edited="0">
                <wp:start x="0" y="0"/>
                <wp:lineTo x="0" y="21237"/>
                <wp:lineTo x="21455" y="21237"/>
                <wp:lineTo x="21455" y="0"/>
                <wp:lineTo x="0" y="0"/>
              </wp:wrapPolygon>
            </wp:wrapThrough>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70501" t="46928" r="8264" b="33273"/>
                    <a:stretch/>
                  </pic:blipFill>
                  <pic:spPr bwMode="auto">
                    <a:xfrm>
                      <a:off x="0" y="0"/>
                      <a:ext cx="1515471" cy="794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-präoperative Kinder: konzentrieren sich auf Zustände und nicht auf die Transformationen, die diese Zustände verbindet</w:t>
      </w:r>
    </w:p>
    <w:p w:rsidR="004A7B4C" w:rsidRPr="0043752C" w:rsidRDefault="004A7B4C" w:rsidP="004A7B4C">
      <w:pPr>
        <w:spacing w:line="240" w:lineRule="auto"/>
        <w:rPr>
          <w:u w:val="single"/>
        </w:rPr>
      </w:pPr>
      <w:r w:rsidRPr="0043752C">
        <w:rPr>
          <w:u w:val="single"/>
        </w:rPr>
        <w:t>fehlende Reversibilität</w:t>
      </w:r>
    </w:p>
    <w:p w:rsidR="004A7B4C" w:rsidRDefault="004A7B4C" w:rsidP="004A7B4C">
      <w:pPr>
        <w:spacing w:after="0" w:line="240" w:lineRule="auto"/>
      </w:pPr>
      <w:r>
        <w:t xml:space="preserve">-keine Vorstellung, wie man das rückgängig machen kann </w:t>
      </w:r>
    </w:p>
    <w:p w:rsidR="004A7B4C" w:rsidRDefault="004A7B4C" w:rsidP="004A7B4C">
      <w:pPr>
        <w:pStyle w:val="Listenabsatz"/>
        <w:numPr>
          <w:ilvl w:val="0"/>
          <w:numId w:val="60"/>
        </w:numPr>
        <w:spacing w:line="240" w:lineRule="auto"/>
      </w:pPr>
      <w:r>
        <w:t>können eine Folge von Ereignissen, Transformationen oder Denkschritten nicht mental umkehren</w:t>
      </w:r>
    </w:p>
    <w:p w:rsidR="004A7B4C" w:rsidRPr="0043752C" w:rsidRDefault="004A7B4C" w:rsidP="004A7B4C">
      <w:pPr>
        <w:pStyle w:val="Listenabsatz"/>
        <w:numPr>
          <w:ilvl w:val="0"/>
          <w:numId w:val="60"/>
        </w:numPr>
        <w:spacing w:line="240" w:lineRule="auto"/>
      </w:pPr>
      <w:r>
        <w:t>wissen nicht, wie man Stift wieder zurückdreht</w:t>
      </w:r>
    </w:p>
    <w:p w:rsidR="004A7B4C" w:rsidRDefault="004A7B4C" w:rsidP="004A7B4C">
      <w:pPr>
        <w:spacing w:line="240" w:lineRule="auto"/>
        <w:rPr>
          <w:u w:val="single"/>
        </w:rPr>
      </w:pPr>
      <w:r w:rsidRPr="00EB310C">
        <w:rPr>
          <w:noProof/>
        </w:rPr>
        <w:drawing>
          <wp:anchor distT="0" distB="0" distL="114300" distR="114300" simplePos="0" relativeHeight="251693056" behindDoc="0" locked="0" layoutInCell="1" allowOverlap="1" wp14:anchorId="291C8585" wp14:editId="463B1004">
            <wp:simplePos x="0" y="0"/>
            <wp:positionH relativeFrom="margin">
              <wp:posOffset>4241165</wp:posOffset>
            </wp:positionH>
            <wp:positionV relativeFrom="paragraph">
              <wp:posOffset>79814</wp:posOffset>
            </wp:positionV>
            <wp:extent cx="2771140" cy="1546225"/>
            <wp:effectExtent l="0" t="0" r="0" b="0"/>
            <wp:wrapThrough wrapText="bothSides">
              <wp:wrapPolygon edited="0">
                <wp:start x="0" y="0"/>
                <wp:lineTo x="0" y="21290"/>
                <wp:lineTo x="21382" y="21290"/>
                <wp:lineTo x="21382" y="0"/>
                <wp:lineTo x="0" y="0"/>
              </wp:wrapPolygon>
            </wp:wrapThrough>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38910"/>
                    <a:stretch/>
                  </pic:blipFill>
                  <pic:spPr bwMode="auto">
                    <a:xfrm>
                      <a:off x="0" y="0"/>
                      <a:ext cx="2771140" cy="1546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3752C">
        <w:rPr>
          <w:u w:val="single"/>
        </w:rPr>
        <w:t>Fehlende Klass</w:t>
      </w:r>
      <w:r>
        <w:rPr>
          <w:u w:val="single"/>
        </w:rPr>
        <w:t>eninklusion</w:t>
      </w:r>
    </w:p>
    <w:p w:rsidR="004A7B4C" w:rsidRDefault="004A7B4C" w:rsidP="004A7B4C">
      <w:pPr>
        <w:spacing w:line="240" w:lineRule="auto"/>
      </w:pPr>
      <w:r>
        <w:t xml:space="preserve">-Frage: mehr gelbe Blumen als Blumen insgesamt? </w:t>
      </w:r>
    </w:p>
    <w:p w:rsidR="004A7B4C" w:rsidRDefault="004A7B4C" w:rsidP="004A7B4C">
      <w:pPr>
        <w:spacing w:line="240" w:lineRule="auto"/>
      </w:pPr>
      <w:r>
        <w:t>-präoperative Kinder: mehr gelbe Blumen</w:t>
      </w:r>
    </w:p>
    <w:p w:rsidR="004A7B4C" w:rsidRPr="00E530AC" w:rsidRDefault="004A7B4C" w:rsidP="004A7B4C">
      <w:pPr>
        <w:spacing w:line="240" w:lineRule="auto"/>
      </w:pPr>
      <w:r>
        <w:sym w:font="Wingdings" w:char="F0E0"/>
      </w:r>
      <w:r>
        <w:t xml:space="preserve"> Fehlschluss und Nicht-Einschluss von allen Blumen in diese Kategorie</w:t>
      </w:r>
    </w:p>
    <w:p w:rsidR="004A7B4C" w:rsidRDefault="004A7B4C" w:rsidP="004A7B4C">
      <w:pPr>
        <w:rPr>
          <w:u w:val="single"/>
        </w:rPr>
      </w:pPr>
    </w:p>
    <w:p w:rsidR="004A7B4C" w:rsidRDefault="004A7B4C" w:rsidP="004A7B4C">
      <w:pPr>
        <w:rPr>
          <w:u w:val="single"/>
        </w:rPr>
      </w:pPr>
      <w:r>
        <w:rPr>
          <w:u w:val="single"/>
        </w:rPr>
        <w:t>Egozentrismus</w:t>
      </w:r>
    </w:p>
    <w:p w:rsidR="004A7B4C" w:rsidRDefault="004A7B4C" w:rsidP="004A7B4C">
      <w:pPr>
        <w:spacing w:after="0"/>
      </w:pPr>
      <w:r>
        <w:t>-egozentrische Sichtweise</w:t>
      </w:r>
    </w:p>
    <w:p w:rsidR="004A7B4C" w:rsidRDefault="004A7B4C" w:rsidP="004A7B4C">
      <w:pPr>
        <w:pStyle w:val="Listenabsatz"/>
        <w:numPr>
          <w:ilvl w:val="0"/>
          <w:numId w:val="57"/>
        </w:numPr>
        <w:spacing w:after="0"/>
      </w:pPr>
      <w:r>
        <w:t>Zur Frage: was siehst du aus deiner Sichtweise vs. was kann ich aus meiner Sichtweise sehen</w:t>
      </w:r>
    </w:p>
    <w:p w:rsidR="004A7B4C" w:rsidRDefault="004A7B4C" w:rsidP="004A7B4C">
      <w:pPr>
        <w:pStyle w:val="Listenabsatz"/>
        <w:numPr>
          <w:ilvl w:val="0"/>
          <w:numId w:val="57"/>
        </w:numPr>
      </w:pPr>
      <w:r>
        <w:t>Schaffen es nicht zu verstehen, dass ich aus meiner Perspektive eine andere Sichtweise habe</w:t>
      </w:r>
    </w:p>
    <w:p w:rsidR="004A7B4C" w:rsidRDefault="004A7B4C" w:rsidP="004A7B4C">
      <w:pPr>
        <w:pStyle w:val="Listenabsatz"/>
        <w:numPr>
          <w:ilvl w:val="0"/>
          <w:numId w:val="57"/>
        </w:numPr>
      </w:pPr>
      <w:r w:rsidRPr="00EB310C">
        <w:rPr>
          <w:noProof/>
        </w:rPr>
        <w:drawing>
          <wp:anchor distT="0" distB="0" distL="114300" distR="114300" simplePos="0" relativeHeight="251694080" behindDoc="0" locked="0" layoutInCell="1" allowOverlap="1" wp14:anchorId="62E2407B" wp14:editId="1CD09ABC">
            <wp:simplePos x="0" y="0"/>
            <wp:positionH relativeFrom="column">
              <wp:posOffset>4644843</wp:posOffset>
            </wp:positionH>
            <wp:positionV relativeFrom="paragraph">
              <wp:posOffset>371311</wp:posOffset>
            </wp:positionV>
            <wp:extent cx="1901825" cy="1045845"/>
            <wp:effectExtent l="0" t="0" r="3175" b="1905"/>
            <wp:wrapThrough wrapText="bothSides">
              <wp:wrapPolygon edited="0">
                <wp:start x="0" y="0"/>
                <wp:lineTo x="0" y="21246"/>
                <wp:lineTo x="21420" y="21246"/>
                <wp:lineTo x="21420" y="0"/>
                <wp:lineTo x="0" y="0"/>
              </wp:wrapPolygon>
            </wp:wrapThrough>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01825" cy="1045845"/>
                    </a:xfrm>
                    <a:prstGeom prst="rect">
                      <a:avLst/>
                    </a:prstGeom>
                    <a:noFill/>
                    <a:ln>
                      <a:noFill/>
                    </a:ln>
                  </pic:spPr>
                </pic:pic>
              </a:graphicData>
            </a:graphic>
            <wp14:sizeRelH relativeFrom="page">
              <wp14:pctWidth>0</wp14:pctWidth>
            </wp14:sizeRelH>
            <wp14:sizeRelV relativeFrom="page">
              <wp14:pctHeight>0</wp14:pctHeight>
            </wp14:sizeRelV>
          </wp:anchor>
        </w:drawing>
      </w:r>
      <w:r>
        <w:t>Die Unfähigkeit, sich in die Rolle eines anderen hineinzuversetzen; den Blinkwinkel eines anderen anzunehmen oder die eigene aktuelle Sichtweise als eine unter mehreren möglichen zu begreifen.</w:t>
      </w:r>
      <w:r w:rsidRPr="00EB310C">
        <w:t xml:space="preserve"> </w:t>
      </w:r>
    </w:p>
    <w:p w:rsidR="004A7B4C" w:rsidRDefault="004A7B4C" w:rsidP="004A7B4C">
      <w:pPr>
        <w:pStyle w:val="Listenabsatz"/>
        <w:numPr>
          <w:ilvl w:val="0"/>
          <w:numId w:val="57"/>
        </w:numPr>
      </w:pPr>
      <w:r>
        <w:t>„Drei Berge Versuch“ (Kind kann sich nur seine Sicht vorstellen)</w:t>
      </w:r>
    </w:p>
    <w:p w:rsidR="004A7B4C" w:rsidRDefault="004A7B4C" w:rsidP="004A7B4C">
      <w:pPr>
        <w:pStyle w:val="Listenabsatz"/>
      </w:pPr>
    </w:p>
    <w:p w:rsidR="004A7B4C" w:rsidRDefault="004A7B4C" w:rsidP="004A7B4C">
      <w:pPr>
        <w:spacing w:line="240" w:lineRule="auto"/>
        <w:rPr>
          <w:u w:val="single"/>
        </w:rPr>
      </w:pPr>
      <w:r>
        <w:rPr>
          <w:u w:val="single"/>
        </w:rPr>
        <w:t>Animistisches und magisches Denken</w:t>
      </w:r>
    </w:p>
    <w:p w:rsidR="004A7B4C" w:rsidRDefault="004A7B4C" w:rsidP="004A7B4C">
      <w:pPr>
        <w:spacing w:after="0" w:line="240" w:lineRule="auto"/>
      </w:pPr>
      <w:r>
        <w:t>-animistisches Denken:</w:t>
      </w:r>
    </w:p>
    <w:p w:rsidR="004A7B4C" w:rsidRDefault="004A7B4C" w:rsidP="004A7B4C">
      <w:pPr>
        <w:pStyle w:val="Listenabsatz"/>
        <w:numPr>
          <w:ilvl w:val="0"/>
          <w:numId w:val="58"/>
        </w:numPr>
        <w:spacing w:after="0" w:line="240" w:lineRule="auto"/>
      </w:pPr>
      <w:r>
        <w:t>Deutung der unbelebten Natur als sei die belebt</w:t>
      </w:r>
    </w:p>
    <w:p w:rsidR="004A7B4C" w:rsidRDefault="004A7B4C" w:rsidP="004A7B4C">
      <w:pPr>
        <w:pStyle w:val="Listenabsatz"/>
        <w:numPr>
          <w:ilvl w:val="0"/>
          <w:numId w:val="76"/>
        </w:numPr>
        <w:spacing w:after="0" w:line="240" w:lineRule="auto"/>
      </w:pPr>
      <w:r>
        <w:t>„Die Wolken gehen langsam, weil sie keine Füße und Beine haben“ „Der Stein schläft“</w:t>
      </w:r>
    </w:p>
    <w:p w:rsidR="004A7B4C" w:rsidRDefault="004A7B4C" w:rsidP="004A7B4C">
      <w:pPr>
        <w:pStyle w:val="Listenabsatz"/>
        <w:numPr>
          <w:ilvl w:val="0"/>
          <w:numId w:val="58"/>
        </w:numPr>
        <w:spacing w:line="240" w:lineRule="auto"/>
      </w:pPr>
      <w:r>
        <w:t>Zuschreibung von menschlichen Zuständen und Fähigkeiten auf unbelebte Gegenstände</w:t>
      </w:r>
    </w:p>
    <w:p w:rsidR="004A7B4C" w:rsidRDefault="004A7B4C" w:rsidP="004A7B4C">
      <w:pPr>
        <w:spacing w:line="240" w:lineRule="auto"/>
      </w:pPr>
      <w:r>
        <w:t>-magische Erklärungen für Ereignisse, die sie nicht erklären können (z.B. übernatürliche Kräfte bei Märchenwesen)</w:t>
      </w:r>
    </w:p>
    <w:p w:rsidR="004A7B4C" w:rsidRDefault="004A7B4C" w:rsidP="004A7B4C">
      <w:pPr>
        <w:spacing w:after="0" w:line="240" w:lineRule="auto"/>
      </w:pPr>
      <w:r>
        <w:t>-Artifizialismus</w:t>
      </w:r>
    </w:p>
    <w:p w:rsidR="004A7B4C" w:rsidRDefault="004A7B4C" w:rsidP="004A7B4C">
      <w:pPr>
        <w:pStyle w:val="Listenabsatz"/>
        <w:numPr>
          <w:ilvl w:val="0"/>
          <w:numId w:val="59"/>
        </w:numPr>
        <w:spacing w:after="0" w:line="240" w:lineRule="auto"/>
      </w:pPr>
      <w:r>
        <w:t>Annahme, dass alles von Menschen geschaffen ist</w:t>
      </w:r>
    </w:p>
    <w:p w:rsidR="004A7B4C" w:rsidRDefault="004A7B4C" w:rsidP="004A7B4C">
      <w:pPr>
        <w:pStyle w:val="Listenabsatz"/>
        <w:numPr>
          <w:ilvl w:val="0"/>
          <w:numId w:val="59"/>
        </w:numPr>
        <w:spacing w:after="0" w:line="240" w:lineRule="auto"/>
      </w:pPr>
      <w:r>
        <w:t>Eltern als (all-)mächtigste Gestalter der Welt</w:t>
      </w:r>
    </w:p>
    <w:p w:rsidR="004A7B4C" w:rsidRDefault="004A7B4C" w:rsidP="004A7B4C">
      <w:pPr>
        <w:pStyle w:val="Listenabsatz"/>
        <w:numPr>
          <w:ilvl w:val="0"/>
          <w:numId w:val="59"/>
        </w:numPr>
        <w:spacing w:after="0" w:line="240" w:lineRule="auto"/>
      </w:pPr>
      <w:r>
        <w:t>Nahezu unbegrenztes Vertrauen in Fähigkeiten der Bezugspersonen</w:t>
      </w:r>
    </w:p>
    <w:p w:rsidR="004A7B4C" w:rsidRDefault="004A7B4C" w:rsidP="004A7B4C">
      <w:pPr>
        <w:spacing w:after="0" w:line="240" w:lineRule="auto"/>
      </w:pPr>
    </w:p>
    <w:p w:rsidR="004A7B4C" w:rsidRDefault="004A7B4C" w:rsidP="004A7B4C">
      <w:pPr>
        <w:spacing w:after="0" w:line="240" w:lineRule="auto"/>
        <w:rPr>
          <w:u w:val="single"/>
        </w:rPr>
      </w:pPr>
    </w:p>
    <w:p w:rsidR="004A7B4C" w:rsidRDefault="004A7B4C" w:rsidP="004A7B4C">
      <w:pPr>
        <w:spacing w:before="240" w:after="0" w:line="240" w:lineRule="auto"/>
        <w:rPr>
          <w:u w:val="single"/>
        </w:rPr>
      </w:pPr>
      <w:r w:rsidRPr="00F27CDA">
        <w:rPr>
          <w:u w:val="single"/>
        </w:rPr>
        <w:lastRenderedPageBreak/>
        <w:t>Wertung der präoperationalen Entwicklungsstufe</w:t>
      </w:r>
    </w:p>
    <w:p w:rsidR="004A7B4C" w:rsidRDefault="004A7B4C" w:rsidP="004A7B4C">
      <w:pPr>
        <w:spacing w:before="240" w:after="0" w:line="240" w:lineRule="auto"/>
      </w:pPr>
      <w:r>
        <w:t>-unterschätzte Kompetenzen</w:t>
      </w:r>
    </w:p>
    <w:p w:rsidR="004A7B4C" w:rsidRDefault="004A7B4C" w:rsidP="004A7B4C">
      <w:pPr>
        <w:pStyle w:val="Listenabsatz"/>
        <w:numPr>
          <w:ilvl w:val="0"/>
          <w:numId w:val="61"/>
        </w:numPr>
        <w:spacing w:after="0" w:line="240" w:lineRule="auto"/>
      </w:pPr>
      <w:r>
        <w:t>man kann Kindern beibringen auch auf andere Dimensionen zu achten, sodass sie dann in früherem Alter Aufgaben eines höheren Stadiums bearbeiten</w:t>
      </w:r>
    </w:p>
    <w:p w:rsidR="004A7B4C" w:rsidRDefault="004A7B4C" w:rsidP="004A7B4C">
      <w:pPr>
        <w:pStyle w:val="Listenabsatz"/>
        <w:numPr>
          <w:ilvl w:val="0"/>
          <w:numId w:val="61"/>
        </w:numPr>
        <w:spacing w:before="240" w:after="0" w:line="240" w:lineRule="auto"/>
      </w:pPr>
      <w:r>
        <w:t>Kinder würden bei geeigneter Aufgabenstellung zum Teil erheblich früher Leistungen zeigen</w:t>
      </w:r>
    </w:p>
    <w:p w:rsidR="004A7B4C" w:rsidRDefault="004A7B4C" w:rsidP="004A7B4C">
      <w:pPr>
        <w:spacing w:before="240" w:after="0" w:line="240" w:lineRule="auto"/>
      </w:pPr>
      <w:r>
        <w:t>-stadientypische Gesamtstruktur:</w:t>
      </w:r>
    </w:p>
    <w:p w:rsidR="004A7B4C" w:rsidRDefault="004A7B4C" w:rsidP="004A7B4C">
      <w:pPr>
        <w:pStyle w:val="Listenabsatz"/>
        <w:numPr>
          <w:ilvl w:val="0"/>
          <w:numId w:val="77"/>
        </w:numPr>
        <w:spacing w:after="0" w:line="240" w:lineRule="auto"/>
      </w:pPr>
      <w:r>
        <w:t>empirisch sind viele Asynchronien gefunden worden – Aufgaben werden zu einem Zeitpunkt gelöst, obwohl andere, mutmaßlich strukturgleiche, nicht gelöst werden</w:t>
      </w:r>
    </w:p>
    <w:p w:rsidR="004A7B4C" w:rsidRDefault="004A7B4C" w:rsidP="004A7B4C">
      <w:pPr>
        <w:spacing w:after="0"/>
        <w:jc w:val="center"/>
        <w:rPr>
          <w:b/>
        </w:rPr>
      </w:pPr>
    </w:p>
    <w:p w:rsidR="004A7B4C" w:rsidRDefault="004A7B4C" w:rsidP="004A7B4C">
      <w:pPr>
        <w:spacing w:after="0"/>
        <w:jc w:val="center"/>
        <w:rPr>
          <w:b/>
        </w:rPr>
      </w:pPr>
      <w:r w:rsidRPr="00F27CDA">
        <w:rPr>
          <w:b/>
        </w:rPr>
        <w:t>Wigotski`s Theorie</w:t>
      </w:r>
    </w:p>
    <w:p w:rsidR="004A7B4C" w:rsidRDefault="004A7B4C" w:rsidP="004A7B4C">
      <w:pPr>
        <w:spacing w:before="240" w:line="240" w:lineRule="auto"/>
      </w:pPr>
      <w:r>
        <w:t>-das wichtigste Ziel ist die Erklärung der Verbindung von Individuum und Gesellschaft</w:t>
      </w:r>
    </w:p>
    <w:p w:rsidR="004A7B4C" w:rsidRDefault="004A7B4C" w:rsidP="004A7B4C">
      <w:pPr>
        <w:spacing w:after="0" w:line="240" w:lineRule="auto"/>
      </w:pPr>
      <w:r>
        <w:t>-das aktive Kind – der soziale Kontext formt das Kind und wird vom Kind geformt</w:t>
      </w:r>
    </w:p>
    <w:p w:rsidR="004A7B4C" w:rsidRDefault="004A7B4C" w:rsidP="004A7B4C">
      <w:pPr>
        <w:pStyle w:val="Listenabsatz"/>
        <w:numPr>
          <w:ilvl w:val="0"/>
          <w:numId w:val="77"/>
        </w:numPr>
        <w:spacing w:after="0" w:line="240" w:lineRule="auto"/>
      </w:pPr>
      <w:r>
        <w:t>denken ist immer sozial und reflektiert die Kultur (-elle Unterschiede)</w:t>
      </w:r>
    </w:p>
    <w:p w:rsidR="004A7B4C" w:rsidRDefault="004A7B4C" w:rsidP="004A7B4C">
      <w:pPr>
        <w:pStyle w:val="Listenabsatz"/>
        <w:numPr>
          <w:ilvl w:val="0"/>
          <w:numId w:val="77"/>
        </w:numPr>
        <w:spacing w:before="240" w:after="0" w:line="240" w:lineRule="auto"/>
      </w:pPr>
      <w:r>
        <w:t>Kind nicht in luftleerem Raum -&gt; eingebettet in sozialen Kontext</w:t>
      </w:r>
    </w:p>
    <w:p w:rsidR="004A7B4C" w:rsidRDefault="004A7B4C" w:rsidP="004A7B4C">
      <w:pPr>
        <w:pStyle w:val="Listenabsatz"/>
        <w:numPr>
          <w:ilvl w:val="0"/>
          <w:numId w:val="77"/>
        </w:numPr>
        <w:spacing w:before="240" w:after="0" w:line="240" w:lineRule="auto"/>
      </w:pPr>
      <w:r>
        <w:t>Interaktion mit Mitmenschen -&gt; Kind beeinflusst damit den Input, den es bekommt</w:t>
      </w:r>
    </w:p>
    <w:p w:rsidR="004A7B4C" w:rsidRDefault="004A7B4C" w:rsidP="004A7B4C">
      <w:pPr>
        <w:spacing w:after="0" w:line="240" w:lineRule="auto"/>
      </w:pPr>
    </w:p>
    <w:p w:rsidR="004A7B4C" w:rsidRDefault="004A7B4C" w:rsidP="004A7B4C">
      <w:pPr>
        <w:spacing w:after="0" w:line="240" w:lineRule="auto"/>
      </w:pPr>
      <w:r>
        <w:t>-Vermittlung von Kultur zentral (Kognition zählt dazu)</w:t>
      </w:r>
    </w:p>
    <w:p w:rsidR="004A7B4C" w:rsidRDefault="004A7B4C" w:rsidP="004A7B4C">
      <w:pPr>
        <w:pStyle w:val="Listenabsatz"/>
        <w:numPr>
          <w:ilvl w:val="0"/>
          <w:numId w:val="78"/>
        </w:numPr>
        <w:spacing w:after="0" w:line="240" w:lineRule="auto"/>
      </w:pPr>
      <w:r>
        <w:t>geschieht durch mentale (psychische) Werkzeuge : Sprache (das wichtigste!), Symbole, Zeichen</w:t>
      </w:r>
    </w:p>
    <w:p w:rsidR="004A7B4C" w:rsidRDefault="004A7B4C" w:rsidP="004A7B4C">
      <w:pPr>
        <w:pStyle w:val="Listenabsatz"/>
        <w:numPr>
          <w:ilvl w:val="0"/>
          <w:numId w:val="78"/>
        </w:numPr>
        <w:spacing w:after="0" w:line="240" w:lineRule="auto"/>
      </w:pPr>
      <w:r>
        <w:t>Werkzeuge sind kulturabhängig</w:t>
      </w:r>
    </w:p>
    <w:p w:rsidR="004A7B4C" w:rsidRDefault="004A7B4C" w:rsidP="004A7B4C">
      <w:pPr>
        <w:spacing w:after="0" w:line="240" w:lineRule="auto"/>
      </w:pPr>
    </w:p>
    <w:p w:rsidR="004A7B4C" w:rsidRDefault="004A7B4C" w:rsidP="004A7B4C">
      <w:pPr>
        <w:spacing w:after="0" w:line="240" w:lineRule="auto"/>
      </w:pPr>
      <w:r>
        <w:t xml:space="preserve">-Schwerpunkt liegt auf Potential eines Kindes: </w:t>
      </w:r>
    </w:p>
    <w:p w:rsidR="004A7B4C" w:rsidRDefault="004A7B4C" w:rsidP="004A7B4C">
      <w:pPr>
        <w:pStyle w:val="Listenabsatz"/>
        <w:numPr>
          <w:ilvl w:val="0"/>
          <w:numId w:val="79"/>
        </w:numPr>
        <w:spacing w:line="240" w:lineRule="auto"/>
      </w:pPr>
      <w:r>
        <w:t xml:space="preserve">relevant ist das Verhalten im Problemlösungsprozess, nicht die richtige Antwort </w:t>
      </w:r>
    </w:p>
    <w:p w:rsidR="004A7B4C" w:rsidRDefault="004A7B4C" w:rsidP="004A7B4C">
      <w:pPr>
        <w:spacing w:line="240" w:lineRule="auto"/>
      </w:pPr>
      <w:r>
        <w:t>-Entwicklung wird dynamisch definiert, als Veränderung</w:t>
      </w:r>
    </w:p>
    <w:p w:rsidR="004A7B4C" w:rsidRDefault="004A7B4C" w:rsidP="004A7B4C">
      <w:pPr>
        <w:spacing w:line="240" w:lineRule="auto"/>
      </w:pPr>
      <w:r>
        <w:t>-</w:t>
      </w:r>
      <w:r w:rsidRPr="0089131C">
        <w:t>die Theorie integriert individuelle und gesellschaftliche Entwicklung, sowie soziale und kognitive Aspekte</w:t>
      </w:r>
    </w:p>
    <w:p w:rsidR="004A7B4C" w:rsidRDefault="004A7B4C" w:rsidP="004A7B4C">
      <w:pPr>
        <w:spacing w:after="0" w:line="240" w:lineRule="auto"/>
      </w:pPr>
      <w:r>
        <w:t>-Zone der nächsten (proximalen) Entwicklung – Distanz zwischen dem aktuellen Entwicklungsstand eines Kindes und der nächst höheren Ebene</w:t>
      </w:r>
    </w:p>
    <w:p w:rsidR="004A7B4C" w:rsidRDefault="004A7B4C" w:rsidP="004A7B4C">
      <w:pPr>
        <w:pStyle w:val="Listenabsatz"/>
        <w:numPr>
          <w:ilvl w:val="0"/>
          <w:numId w:val="79"/>
        </w:numPr>
        <w:spacing w:after="0" w:line="240" w:lineRule="auto"/>
      </w:pPr>
      <w:r>
        <w:t xml:space="preserve">aktueller Entwicklungsstand wird durch die Fähigkeit eines Kindes ausgedrückt,  selbstständig Probleme zu lösen </w:t>
      </w:r>
    </w:p>
    <w:p w:rsidR="004A7B4C" w:rsidRDefault="004A7B4C" w:rsidP="004A7B4C">
      <w:pPr>
        <w:pStyle w:val="Listenabsatz"/>
        <w:numPr>
          <w:ilvl w:val="0"/>
          <w:numId w:val="79"/>
        </w:numPr>
        <w:spacing w:line="240" w:lineRule="auto"/>
      </w:pPr>
      <w:r>
        <w:t>nächst höhere Ebene ist das Potential, das ein Kind entwickelt, wenn es unter Anleitung eines „kompetenten Erwachsenen“ ein Problem löst</w:t>
      </w:r>
    </w:p>
    <w:p w:rsidR="004A7B4C" w:rsidRDefault="004A7B4C" w:rsidP="004A7B4C">
      <w:pPr>
        <w:pStyle w:val="Listenabsatz"/>
        <w:numPr>
          <w:ilvl w:val="0"/>
          <w:numId w:val="79"/>
        </w:numPr>
        <w:spacing w:line="240" w:lineRule="auto"/>
      </w:pPr>
      <w:r>
        <w:t>das Kind bewegt sich durch die aktive Beteiligung an der Problemlösung über sein aktuellen Entwicklungsstand hinaus</w:t>
      </w:r>
    </w:p>
    <w:p w:rsidR="004A7B4C" w:rsidRDefault="004A7B4C" w:rsidP="004A7B4C">
      <w:pPr>
        <w:spacing w:after="0" w:line="240" w:lineRule="auto"/>
      </w:pPr>
      <w:r>
        <w:t>-Scaffolding = Kompetenzangemessene Unterstützung</w:t>
      </w:r>
    </w:p>
    <w:p w:rsidR="004A7B4C" w:rsidRDefault="004A7B4C" w:rsidP="004A7B4C">
      <w:pPr>
        <w:pStyle w:val="Listenabsatz"/>
        <w:numPr>
          <w:ilvl w:val="0"/>
          <w:numId w:val="80"/>
        </w:numPr>
        <w:spacing w:after="0" w:line="240" w:lineRule="auto"/>
      </w:pPr>
      <w:r>
        <w:t>Anleitung und Hilfestellungen beim Problemlösen, dass die Unabhängigkeit und Entwicklung fördert</w:t>
      </w:r>
    </w:p>
    <w:p w:rsidR="004A7B4C" w:rsidRDefault="004A7B4C" w:rsidP="004A7B4C">
      <w:pPr>
        <w:spacing w:before="240" w:after="0"/>
      </w:pPr>
      <w:r w:rsidRPr="001A6E6B">
        <w:rPr>
          <w:u w:val="single"/>
        </w:rPr>
        <w:t>Vergleich der beiden Theorien</w:t>
      </w:r>
    </w:p>
    <w:p w:rsidR="004A7B4C" w:rsidRDefault="004A7B4C" w:rsidP="004A7B4C">
      <w:pPr>
        <w:spacing w:before="240" w:after="0"/>
      </w:pPr>
      <w:r>
        <w:t xml:space="preserve">-Wigotski : sozial-kognitive Theorie, weniger ausformuliert, aber traut dem Kind mehr zu </w:t>
      </w:r>
    </w:p>
    <w:p w:rsidR="004A7B4C" w:rsidRDefault="004A7B4C" w:rsidP="004A7B4C">
      <w:pPr>
        <w:spacing w:before="240" w:after="0"/>
      </w:pPr>
    </w:p>
    <w:p w:rsidR="004A7B4C" w:rsidRPr="001A6E6B" w:rsidRDefault="004A7B4C" w:rsidP="004A7B4C">
      <w:pPr>
        <w:spacing w:before="240" w:after="0"/>
        <w:jc w:val="center"/>
        <w:rPr>
          <w:b/>
        </w:rPr>
      </w:pPr>
      <w:r w:rsidRPr="001A6E6B">
        <w:rPr>
          <w:b/>
        </w:rPr>
        <w:t>Informationsverarbeitung</w:t>
      </w:r>
    </w:p>
    <w:p w:rsidR="004A7B4C" w:rsidRDefault="004A7B4C" w:rsidP="004A7B4C">
      <w:pPr>
        <w:spacing w:after="0"/>
      </w:pPr>
      <w:r>
        <w:t>-Fähigkeiten im Fokus:</w:t>
      </w:r>
    </w:p>
    <w:p w:rsidR="004A7B4C" w:rsidRDefault="004A7B4C" w:rsidP="004A7B4C">
      <w:pPr>
        <w:pStyle w:val="Listenabsatz"/>
        <w:numPr>
          <w:ilvl w:val="0"/>
          <w:numId w:val="80"/>
        </w:numPr>
        <w:spacing w:after="0"/>
      </w:pPr>
      <w:r>
        <w:t>1) Kognitive (exekutive) Kontrolle: Inhibition, Selbstkontrolle (=Belohnungsaufschub) und Planungsfähigkeit</w:t>
      </w:r>
    </w:p>
    <w:p w:rsidR="004A7B4C" w:rsidRDefault="004A7B4C" w:rsidP="004A7B4C">
      <w:pPr>
        <w:pStyle w:val="Listenabsatz"/>
        <w:numPr>
          <w:ilvl w:val="0"/>
          <w:numId w:val="80"/>
        </w:numPr>
        <w:spacing w:before="240" w:after="0"/>
      </w:pPr>
      <w:r>
        <w:t>2) Gedächtnis (Memory)</w:t>
      </w:r>
    </w:p>
    <w:p w:rsidR="004A7B4C" w:rsidRDefault="004A7B4C" w:rsidP="004A7B4C">
      <w:pPr>
        <w:pStyle w:val="Listenabsatz"/>
        <w:numPr>
          <w:ilvl w:val="0"/>
          <w:numId w:val="80"/>
        </w:numPr>
        <w:spacing w:before="240" w:after="0"/>
      </w:pPr>
      <w:r>
        <w:t>3) numerische Basiskompetenzen (understanding numbers)</w:t>
      </w:r>
    </w:p>
    <w:p w:rsidR="004A7B4C" w:rsidRDefault="004A7B4C" w:rsidP="004A7B4C">
      <w:pPr>
        <w:pStyle w:val="Listenabsatz"/>
        <w:numPr>
          <w:ilvl w:val="0"/>
          <w:numId w:val="80"/>
        </w:numPr>
        <w:spacing w:before="240" w:after="0"/>
      </w:pPr>
      <w:r>
        <w:t>4) Sprachliche Entwicklung</w:t>
      </w:r>
    </w:p>
    <w:p w:rsidR="004A7B4C" w:rsidRPr="003B5EE5" w:rsidRDefault="004A7B4C" w:rsidP="004A7B4C">
      <w:pPr>
        <w:spacing w:before="240" w:after="0"/>
      </w:pPr>
      <w:r>
        <w:t>-keine all umfassende Theorie, sondern immer einzelne Theorien, die sich mit bestimmten Bereich beschäftigen</w:t>
      </w:r>
    </w:p>
    <w:p w:rsidR="004A7B4C" w:rsidRDefault="004A7B4C" w:rsidP="004A7B4C">
      <w:pPr>
        <w:spacing w:before="240" w:after="0"/>
        <w:jc w:val="center"/>
        <w:rPr>
          <w:b/>
        </w:rPr>
      </w:pPr>
      <w:r w:rsidRPr="000B36B7">
        <w:rPr>
          <w:b/>
          <w:noProof/>
        </w:rPr>
        <w:lastRenderedPageBreak/>
        <w:drawing>
          <wp:anchor distT="0" distB="0" distL="114300" distR="114300" simplePos="0" relativeHeight="251695104" behindDoc="0" locked="0" layoutInCell="1" allowOverlap="1" wp14:anchorId="09CCCEEE" wp14:editId="112B2F85">
            <wp:simplePos x="0" y="0"/>
            <wp:positionH relativeFrom="page">
              <wp:posOffset>5760622</wp:posOffset>
            </wp:positionH>
            <wp:positionV relativeFrom="paragraph">
              <wp:posOffset>0</wp:posOffset>
            </wp:positionV>
            <wp:extent cx="1640840" cy="534035"/>
            <wp:effectExtent l="0" t="0" r="0" b="0"/>
            <wp:wrapThrough wrapText="bothSides">
              <wp:wrapPolygon edited="0">
                <wp:start x="0" y="0"/>
                <wp:lineTo x="0" y="20804"/>
                <wp:lineTo x="21316" y="20804"/>
                <wp:lineTo x="21316" y="0"/>
                <wp:lineTo x="0" y="0"/>
              </wp:wrapPolygon>
            </wp:wrapThrough>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0">
                      <a:extLst>
                        <a:ext uri="{28A0092B-C50C-407E-A947-70E740481C1C}">
                          <a14:useLocalDpi xmlns:a14="http://schemas.microsoft.com/office/drawing/2010/main" val="0"/>
                        </a:ext>
                      </a:extLst>
                    </a:blip>
                    <a:srcRect t="20890" b="10663"/>
                    <a:stretch/>
                  </pic:blipFill>
                  <pic:spPr bwMode="auto">
                    <a:xfrm>
                      <a:off x="0" y="0"/>
                      <a:ext cx="1640840" cy="534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 xml:space="preserve">zu 1) </w:t>
      </w:r>
      <w:r w:rsidRPr="000B36B7">
        <w:rPr>
          <w:b/>
        </w:rPr>
        <w:t>Kognitive Kontrolle:</w:t>
      </w:r>
    </w:p>
    <w:p w:rsidR="004A7B4C" w:rsidRPr="000B36B7" w:rsidRDefault="004A7B4C" w:rsidP="004A7B4C">
      <w:pPr>
        <w:spacing w:before="240" w:after="0"/>
        <w:rPr>
          <w:u w:val="single"/>
        </w:rPr>
      </w:pPr>
      <w:r w:rsidRPr="000B36B7">
        <w:rPr>
          <w:u w:val="single"/>
        </w:rPr>
        <w:t>Inhibition</w:t>
      </w:r>
    </w:p>
    <w:p w:rsidR="004A7B4C" w:rsidRDefault="004A7B4C" w:rsidP="004A7B4C">
      <w:pPr>
        <w:spacing w:before="240"/>
      </w:pPr>
      <w:r>
        <w:t>-die Fähigkeit, Impulse zu unterdrücken und sich auf eines von konkurrierenden Zielen zu konzentrieren</w:t>
      </w:r>
    </w:p>
    <w:p w:rsidR="004A7B4C" w:rsidRDefault="004A7B4C" w:rsidP="004A7B4C">
      <w:pPr>
        <w:spacing w:after="0"/>
      </w:pPr>
      <w:r w:rsidRPr="00A2325E">
        <w:rPr>
          <w:noProof/>
        </w:rPr>
        <w:drawing>
          <wp:anchor distT="0" distB="0" distL="114300" distR="114300" simplePos="0" relativeHeight="251697152" behindDoc="0" locked="0" layoutInCell="1" allowOverlap="1" wp14:anchorId="40CAB77D" wp14:editId="3BEE1CC3">
            <wp:simplePos x="0" y="0"/>
            <wp:positionH relativeFrom="column">
              <wp:posOffset>3868957</wp:posOffset>
            </wp:positionH>
            <wp:positionV relativeFrom="paragraph">
              <wp:posOffset>6301</wp:posOffset>
            </wp:positionV>
            <wp:extent cx="3134995" cy="1377315"/>
            <wp:effectExtent l="0" t="0" r="8255" b="0"/>
            <wp:wrapThrough wrapText="bothSides">
              <wp:wrapPolygon edited="0">
                <wp:start x="0" y="0"/>
                <wp:lineTo x="0" y="21212"/>
                <wp:lineTo x="21526" y="21212"/>
                <wp:lineTo x="21526" y="0"/>
                <wp:lineTo x="0" y="0"/>
              </wp:wrapPolygon>
            </wp:wrapThrough>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57720" t="41797" r="9910" b="32903"/>
                    <a:stretch/>
                  </pic:blipFill>
                  <pic:spPr bwMode="auto">
                    <a:xfrm>
                      <a:off x="0" y="0"/>
                      <a:ext cx="3134995" cy="1377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325E">
        <w:rPr>
          <w:noProof/>
        </w:rPr>
        <w:drawing>
          <wp:anchor distT="0" distB="0" distL="114300" distR="114300" simplePos="0" relativeHeight="251696128" behindDoc="0" locked="0" layoutInCell="1" allowOverlap="1" wp14:anchorId="38D24353" wp14:editId="756DA2DD">
            <wp:simplePos x="0" y="0"/>
            <wp:positionH relativeFrom="margin">
              <wp:posOffset>1948666</wp:posOffset>
            </wp:positionH>
            <wp:positionV relativeFrom="paragraph">
              <wp:posOffset>191894</wp:posOffset>
            </wp:positionV>
            <wp:extent cx="1245870" cy="484505"/>
            <wp:effectExtent l="0" t="0" r="0" b="0"/>
            <wp:wrapThrough wrapText="bothSides">
              <wp:wrapPolygon edited="0">
                <wp:start x="0" y="0"/>
                <wp:lineTo x="0" y="20383"/>
                <wp:lineTo x="21138" y="20383"/>
                <wp:lineTo x="21138" y="0"/>
                <wp:lineTo x="0" y="0"/>
              </wp:wrapPolygon>
            </wp:wrapThrough>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75907" t="54439" r="12726" b="37663"/>
                    <a:stretch/>
                  </pic:blipFill>
                  <pic:spPr bwMode="auto">
                    <a:xfrm>
                      <a:off x="0" y="0"/>
                      <a:ext cx="1245870" cy="484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-Tests für Kinder im Alter zwischen 3 und 7 Jahren:</w:t>
      </w:r>
    </w:p>
    <w:p w:rsidR="004A7B4C" w:rsidRPr="00FA61C4" w:rsidRDefault="004A7B4C" w:rsidP="004A7B4C">
      <w:pPr>
        <w:pStyle w:val="Listenabsatz"/>
        <w:numPr>
          <w:ilvl w:val="0"/>
          <w:numId w:val="62"/>
        </w:numPr>
        <w:spacing w:after="0"/>
        <w:rPr>
          <w:color w:val="FF0000"/>
        </w:rPr>
      </w:pPr>
      <w:r w:rsidRPr="00FA61C4">
        <w:rPr>
          <w:color w:val="FF0000"/>
        </w:rPr>
        <w:t>Tag-Nacht Aufgabe (??)</w:t>
      </w:r>
    </w:p>
    <w:p w:rsidR="004A7B4C" w:rsidRDefault="004A7B4C" w:rsidP="004A7B4C">
      <w:pPr>
        <w:pStyle w:val="Listenabsatz"/>
        <w:numPr>
          <w:ilvl w:val="0"/>
          <w:numId w:val="62"/>
        </w:numPr>
        <w:spacing w:before="240" w:after="0"/>
      </w:pPr>
      <w:r>
        <w:t>„knock-tap“ Task</w:t>
      </w:r>
    </w:p>
    <w:p w:rsidR="004A7B4C" w:rsidRDefault="004A7B4C" w:rsidP="004A7B4C">
      <w:pPr>
        <w:pStyle w:val="Listenabsatz"/>
        <w:spacing w:before="240" w:after="0"/>
      </w:pPr>
    </w:p>
    <w:p w:rsidR="004A7B4C" w:rsidRDefault="004A7B4C" w:rsidP="004A7B4C">
      <w:pPr>
        <w:spacing w:before="240"/>
      </w:pPr>
    </w:p>
    <w:p w:rsidR="004A7B4C" w:rsidRDefault="004A7B4C" w:rsidP="004A7B4C">
      <w:pPr>
        <w:spacing w:before="240"/>
        <w:rPr>
          <w:u w:val="single"/>
        </w:rPr>
      </w:pPr>
    </w:p>
    <w:p w:rsidR="004A7B4C" w:rsidRDefault="004A7B4C" w:rsidP="004A7B4C">
      <w:pPr>
        <w:spacing w:before="240"/>
        <w:rPr>
          <w:u w:val="single"/>
        </w:rPr>
      </w:pPr>
      <w:r>
        <w:rPr>
          <w:u w:val="single"/>
        </w:rPr>
        <w:t xml:space="preserve">Kognitive Kontrolle: </w:t>
      </w:r>
      <w:r w:rsidRPr="001A04C0">
        <w:rPr>
          <w:u w:val="single"/>
        </w:rPr>
        <w:t>Selbstkontrolle und Planungsfähigkeiten</w:t>
      </w:r>
    </w:p>
    <w:p w:rsidR="004A7B4C" w:rsidRDefault="004A7B4C" w:rsidP="004A7B4C">
      <w:pPr>
        <w:spacing w:after="0"/>
      </w:pPr>
      <w:r>
        <w:t xml:space="preserve">-Selbstkontrolle: </w:t>
      </w:r>
    </w:p>
    <w:p w:rsidR="004A7B4C" w:rsidRDefault="004A7B4C" w:rsidP="004A7B4C">
      <w:pPr>
        <w:pStyle w:val="Listenabsatz"/>
        <w:numPr>
          <w:ilvl w:val="0"/>
          <w:numId w:val="63"/>
        </w:numPr>
        <w:spacing w:after="0"/>
      </w:pPr>
      <w:r>
        <w:t>frühere Selbstkontrolle (also Fähigkeit zu warten) korreliert mit späteren höheren Bildungsgraden (hängt auch mit sozio-ökonomischen Status zusammen)</w:t>
      </w:r>
    </w:p>
    <w:p w:rsidR="004A7B4C" w:rsidRDefault="004A7B4C" w:rsidP="004A7B4C">
      <w:pPr>
        <w:pStyle w:val="Listenabsatz"/>
        <w:numPr>
          <w:ilvl w:val="0"/>
          <w:numId w:val="63"/>
        </w:numPr>
        <w:spacing w:after="0"/>
      </w:pPr>
      <w:r>
        <w:t>Belohnungsaufschub: Delayed Gratification Task (Mischel, Shoda &amp; Rodriguez 1989)</w:t>
      </w:r>
    </w:p>
    <w:p w:rsidR="004A7B4C" w:rsidRDefault="004A7B4C" w:rsidP="004A7B4C">
      <w:pPr>
        <w:pStyle w:val="Listenabsatz"/>
        <w:numPr>
          <w:ilvl w:val="0"/>
          <w:numId w:val="64"/>
        </w:numPr>
        <w:spacing w:after="0"/>
      </w:pPr>
      <w:r>
        <w:t>Große individuelle Unterschiede</w:t>
      </w:r>
    </w:p>
    <w:p w:rsidR="004A7B4C" w:rsidRDefault="004A7B4C" w:rsidP="004A7B4C">
      <w:pPr>
        <w:pStyle w:val="Listenabsatz"/>
        <w:numPr>
          <w:ilvl w:val="0"/>
          <w:numId w:val="64"/>
        </w:numPr>
        <w:spacing w:after="0"/>
      </w:pPr>
      <w:r>
        <w:t>Langfristige Auswirkungen (?)</w:t>
      </w:r>
    </w:p>
    <w:p w:rsidR="004A7B4C" w:rsidRDefault="004A7B4C" w:rsidP="004A7B4C">
      <w:pPr>
        <w:pStyle w:val="Listenabsatz"/>
        <w:numPr>
          <w:ilvl w:val="0"/>
          <w:numId w:val="64"/>
        </w:numPr>
        <w:spacing w:after="0"/>
      </w:pPr>
      <w:r>
        <w:t>Ü-Ei Werbung</w:t>
      </w:r>
    </w:p>
    <w:p w:rsidR="004A7B4C" w:rsidRDefault="004A7B4C" w:rsidP="004A7B4C">
      <w:pPr>
        <w:spacing w:after="0"/>
      </w:pPr>
    </w:p>
    <w:p w:rsidR="004A7B4C" w:rsidRDefault="004A7B4C" w:rsidP="004A7B4C">
      <w:pPr>
        <w:spacing w:after="0"/>
      </w:pPr>
      <w:r>
        <w:t>-Planungsfähigkeit:</w:t>
      </w:r>
    </w:p>
    <w:p w:rsidR="004A7B4C" w:rsidRDefault="004A7B4C" w:rsidP="004A7B4C">
      <w:pPr>
        <w:pStyle w:val="Listenabsatz"/>
        <w:numPr>
          <w:ilvl w:val="0"/>
          <w:numId w:val="65"/>
        </w:numPr>
        <w:spacing w:after="0"/>
      </w:pPr>
      <w:r>
        <w:t>im Voraus eine Abfolge von Schritten überlegen und sich entsprechend darauf konzentrieren, um ein Ziel zu erreichen</w:t>
      </w:r>
    </w:p>
    <w:p w:rsidR="004A7B4C" w:rsidRDefault="004A7B4C" w:rsidP="004A7B4C">
      <w:pPr>
        <w:pStyle w:val="Listenabsatz"/>
        <w:numPr>
          <w:ilvl w:val="0"/>
          <w:numId w:val="81"/>
        </w:numPr>
        <w:spacing w:after="0"/>
      </w:pPr>
      <w:r>
        <w:t xml:space="preserve">4-Jährige entscheiden nur selten in geordneter Weise, was sie als erstes und was sie als nächstes tun wollen </w:t>
      </w:r>
    </w:p>
    <w:p w:rsidR="004A7B4C" w:rsidRDefault="004A7B4C" w:rsidP="004A7B4C">
      <w:pPr>
        <w:pStyle w:val="Listenabsatz"/>
        <w:numPr>
          <w:ilvl w:val="0"/>
          <w:numId w:val="65"/>
        </w:numPr>
        <w:spacing w:after="0"/>
      </w:pPr>
      <w:r>
        <w:t xml:space="preserve"> Lernen durch kulturell geprägte Hilfsmittel wie Spielanleitungen (insbesondere bei Anleitung)</w:t>
      </w:r>
    </w:p>
    <w:p w:rsidR="004A7B4C" w:rsidRDefault="004A7B4C" w:rsidP="004A7B4C">
      <w:pPr>
        <w:spacing w:after="0"/>
      </w:pPr>
    </w:p>
    <w:p w:rsidR="004A7B4C" w:rsidRDefault="004A7B4C" w:rsidP="004A7B4C">
      <w:pPr>
        <w:spacing w:after="0"/>
        <w:jc w:val="center"/>
        <w:rPr>
          <w:b/>
        </w:rPr>
      </w:pPr>
      <w:r>
        <w:rPr>
          <w:b/>
        </w:rPr>
        <w:t xml:space="preserve">Zu 2) </w:t>
      </w:r>
      <w:r w:rsidRPr="001A04C0">
        <w:rPr>
          <w:b/>
        </w:rPr>
        <w:t>Gedächtnis</w:t>
      </w:r>
    </w:p>
    <w:p w:rsidR="004A7B4C" w:rsidRDefault="004A7B4C" w:rsidP="004A7B4C">
      <w:pPr>
        <w:spacing w:after="0"/>
        <w:jc w:val="center"/>
        <w:rPr>
          <w:b/>
        </w:rPr>
      </w:pPr>
    </w:p>
    <w:p w:rsidR="004A7B4C" w:rsidRPr="00087B5D" w:rsidRDefault="004A7B4C" w:rsidP="004A7B4C">
      <w:pPr>
        <w:spacing w:after="0"/>
        <w:rPr>
          <w:u w:val="single"/>
        </w:rPr>
      </w:pPr>
      <w:r w:rsidRPr="00087B5D">
        <w:rPr>
          <w:u w:val="single"/>
        </w:rPr>
        <w:t>Wiedererkennung (Recognition)</w:t>
      </w:r>
    </w:p>
    <w:p w:rsidR="004A7B4C" w:rsidRDefault="004A7B4C" w:rsidP="004A7B4C">
      <w:pPr>
        <w:spacing w:after="0"/>
      </w:pPr>
      <w:r>
        <w:t>-die Fähigkeit sich zu erinnern, ob ein Reiz einem zuvor gesehenen Reiz gleicht (z.B. old-new Task)</w:t>
      </w:r>
    </w:p>
    <w:p w:rsidR="004A7B4C" w:rsidRDefault="004A7B4C" w:rsidP="004A7B4C">
      <w:pPr>
        <w:spacing w:after="0"/>
      </w:pPr>
      <w:r>
        <w:t>-erstaunlich gut</w:t>
      </w:r>
    </w:p>
    <w:p w:rsidR="004A7B4C" w:rsidRDefault="004A7B4C" w:rsidP="004A7B4C">
      <w:pPr>
        <w:spacing w:after="0"/>
      </w:pPr>
    </w:p>
    <w:p w:rsidR="004A7B4C" w:rsidRPr="00087B5D" w:rsidRDefault="004A7B4C" w:rsidP="004A7B4C">
      <w:pPr>
        <w:spacing w:after="0"/>
        <w:rPr>
          <w:u w:val="single"/>
        </w:rPr>
      </w:pPr>
      <w:r>
        <w:rPr>
          <w:u w:val="single"/>
        </w:rPr>
        <w:t>F</w:t>
      </w:r>
      <w:r w:rsidRPr="00087B5D">
        <w:rPr>
          <w:u w:val="single"/>
        </w:rPr>
        <w:t>reie Reproduktion (Recall)</w:t>
      </w:r>
    </w:p>
    <w:p w:rsidR="004A7B4C" w:rsidRDefault="004A7B4C" w:rsidP="004A7B4C">
      <w:pPr>
        <w:spacing w:after="0"/>
      </w:pPr>
      <w:r>
        <w:t>-weniger gut als die Wiedererkennungsfähigkeit</w:t>
      </w:r>
    </w:p>
    <w:p w:rsidR="004A7B4C" w:rsidRDefault="004A7B4C" w:rsidP="004A7B4C">
      <w:pPr>
        <w:spacing w:after="0"/>
      </w:pPr>
      <w:r>
        <w:t>-korreliert positiv mit guten sprachlichen Fähigkeiten und Nutzung Gedächtnisstrategien</w:t>
      </w:r>
    </w:p>
    <w:p w:rsidR="004A7B4C" w:rsidRDefault="004A7B4C" w:rsidP="004A7B4C">
      <w:pPr>
        <w:spacing w:after="0"/>
      </w:pPr>
    </w:p>
    <w:p w:rsidR="004A7B4C" w:rsidRDefault="004A7B4C" w:rsidP="004A7B4C">
      <w:pPr>
        <w:spacing w:after="0"/>
        <w:rPr>
          <w:u w:val="single"/>
        </w:rPr>
      </w:pPr>
      <w:r>
        <w:rPr>
          <w:u w:val="single"/>
        </w:rPr>
        <w:t>Autobiographisches Gedächtnis- Gedächtnis für einmalige Ereignisse</w:t>
      </w:r>
    </w:p>
    <w:p w:rsidR="004A7B4C" w:rsidRDefault="004A7B4C" w:rsidP="004A7B4C">
      <w:pPr>
        <w:spacing w:after="0"/>
      </w:pPr>
      <w:r>
        <w:t>-persönlich wichtig</w:t>
      </w:r>
    </w:p>
    <w:p w:rsidR="004A7B4C" w:rsidRDefault="004A7B4C" w:rsidP="004A7B4C">
      <w:pPr>
        <w:spacing w:after="0"/>
      </w:pPr>
      <w:r>
        <w:t>-mit dem Alter und fortschreitenden kognitiven und sprachlichen Fähigkeiten werden autobiographische Erinnerungen besser organisiert und detaillierter</w:t>
      </w:r>
    </w:p>
    <w:p w:rsidR="004A7B4C" w:rsidRDefault="004A7B4C" w:rsidP="004A7B4C">
      <w:pPr>
        <w:spacing w:after="0"/>
      </w:pPr>
      <w:r>
        <w:t>-fehlerhafte und ungenaue Angaben besonders bei suggestiven und irreführenden Nachfragen  (-&gt; forensische Entwicklungspsychologie)</w:t>
      </w:r>
    </w:p>
    <w:p w:rsidR="004A7B4C" w:rsidRDefault="004A7B4C" w:rsidP="004A7B4C">
      <w:pPr>
        <w:spacing w:after="0"/>
      </w:pPr>
    </w:p>
    <w:p w:rsidR="004A7B4C" w:rsidRDefault="004A7B4C" w:rsidP="004A7B4C">
      <w:pPr>
        <w:spacing w:after="0"/>
        <w:rPr>
          <w:u w:val="single"/>
        </w:rPr>
      </w:pPr>
      <w:r>
        <w:rPr>
          <w:u w:val="single"/>
        </w:rPr>
        <w:t>Gedächtnis für vertraute Ereignisse</w:t>
      </w:r>
    </w:p>
    <w:p w:rsidR="004A7B4C" w:rsidRDefault="004A7B4C" w:rsidP="004A7B4C">
      <w:pPr>
        <w:spacing w:after="0"/>
      </w:pPr>
      <w:r>
        <w:t>-organisiert in Skripte: allgemeine Beschreibung eines Handlungsablaufs</w:t>
      </w:r>
    </w:p>
    <w:p w:rsidR="004A7B4C" w:rsidRDefault="004A7B4C" w:rsidP="004A7B4C">
      <w:pPr>
        <w:spacing w:after="0"/>
      </w:pPr>
      <w:r>
        <w:t>-Skripte werden aufwendiger und detaillierter mit dem Alter</w:t>
      </w:r>
    </w:p>
    <w:p w:rsidR="004A7B4C" w:rsidRDefault="004A7B4C" w:rsidP="004A7B4C">
      <w:pPr>
        <w:spacing w:after="0"/>
      </w:pPr>
    </w:p>
    <w:p w:rsidR="004A7B4C" w:rsidRDefault="004A7B4C" w:rsidP="004A7B4C">
      <w:pPr>
        <w:spacing w:after="0"/>
      </w:pPr>
      <w:r>
        <w:lastRenderedPageBreak/>
        <w:t>Eltern/Erwachsene verwenden zwei Stile, um über autobiographische Ereignisse zu sprechen:</w:t>
      </w:r>
    </w:p>
    <w:p w:rsidR="004A7B4C" w:rsidRDefault="004A7B4C" w:rsidP="004A7B4C">
      <w:pPr>
        <w:pStyle w:val="Listenabsatz"/>
        <w:numPr>
          <w:ilvl w:val="0"/>
          <w:numId w:val="65"/>
        </w:numPr>
        <w:spacing w:after="0"/>
      </w:pPr>
      <w:r>
        <w:t>Elaborierter Stil</w:t>
      </w:r>
    </w:p>
    <w:p w:rsidR="004A7B4C" w:rsidRDefault="004A7B4C" w:rsidP="004A7B4C">
      <w:pPr>
        <w:pStyle w:val="Listenabsatz"/>
        <w:numPr>
          <w:ilvl w:val="0"/>
          <w:numId w:val="81"/>
        </w:numPr>
        <w:spacing w:after="0"/>
      </w:pPr>
      <w:r>
        <w:t>man folgt der Erzählung des Kindes, stellt gezielt Fragen und ergänzt die Aussagen des Kindes mit Informationen</w:t>
      </w:r>
    </w:p>
    <w:p w:rsidR="004A7B4C" w:rsidRDefault="004A7B4C" w:rsidP="004A7B4C">
      <w:pPr>
        <w:pStyle w:val="Listenabsatz"/>
        <w:numPr>
          <w:ilvl w:val="0"/>
          <w:numId w:val="81"/>
        </w:numPr>
        <w:spacing w:after="0"/>
      </w:pPr>
      <w:r>
        <w:t>verbessert autobiographisches Gedächtnis</w:t>
      </w:r>
    </w:p>
    <w:p w:rsidR="004A7B4C" w:rsidRDefault="004A7B4C" w:rsidP="004A7B4C">
      <w:pPr>
        <w:pStyle w:val="Listenabsatz"/>
        <w:spacing w:after="0"/>
        <w:ind w:left="1440"/>
      </w:pPr>
    </w:p>
    <w:p w:rsidR="004A7B4C" w:rsidRDefault="004A7B4C" w:rsidP="004A7B4C">
      <w:pPr>
        <w:pStyle w:val="Listenabsatz"/>
        <w:numPr>
          <w:ilvl w:val="0"/>
          <w:numId w:val="65"/>
        </w:numPr>
        <w:spacing w:after="0"/>
      </w:pPr>
      <w:r>
        <w:t>Repetitiver Stil</w:t>
      </w:r>
    </w:p>
    <w:p w:rsidR="004A7B4C" w:rsidRDefault="004A7B4C" w:rsidP="004A7B4C">
      <w:pPr>
        <w:pStyle w:val="Listenabsatz"/>
        <w:numPr>
          <w:ilvl w:val="0"/>
          <w:numId w:val="82"/>
        </w:numPr>
        <w:spacing w:after="0"/>
      </w:pPr>
      <w:r>
        <w:t>Keine Informationen, immer wieder die gleichen Fragen</w:t>
      </w:r>
    </w:p>
    <w:p w:rsidR="004A7B4C" w:rsidRPr="0048442E" w:rsidRDefault="004A7B4C" w:rsidP="004A7B4C">
      <w:pPr>
        <w:spacing w:after="0"/>
      </w:pPr>
    </w:p>
    <w:p w:rsidR="004A7B4C" w:rsidRDefault="004A7B4C" w:rsidP="004A7B4C">
      <w:pPr>
        <w:spacing w:after="0"/>
      </w:pPr>
    </w:p>
    <w:p w:rsidR="004A7B4C" w:rsidRDefault="004A7B4C" w:rsidP="004A7B4C">
      <w:pPr>
        <w:spacing w:after="0"/>
        <w:jc w:val="center"/>
        <w:rPr>
          <w:b/>
        </w:rPr>
      </w:pPr>
      <w:r>
        <w:rPr>
          <w:b/>
        </w:rPr>
        <w:t>zu 3) Numerische Basiskompetenzen</w:t>
      </w:r>
    </w:p>
    <w:p w:rsidR="004A7B4C" w:rsidRDefault="004A7B4C" w:rsidP="004A7B4C">
      <w:pPr>
        <w:spacing w:after="0"/>
        <w:jc w:val="center"/>
        <w:rPr>
          <w:b/>
        </w:rPr>
      </w:pPr>
      <w:r w:rsidRPr="000D1FAF">
        <w:rPr>
          <w:noProof/>
        </w:rPr>
        <w:drawing>
          <wp:anchor distT="0" distB="0" distL="114300" distR="114300" simplePos="0" relativeHeight="251698176" behindDoc="0" locked="0" layoutInCell="1" allowOverlap="1" wp14:anchorId="0A0DDEB7" wp14:editId="5125D1A5">
            <wp:simplePos x="0" y="0"/>
            <wp:positionH relativeFrom="page">
              <wp:posOffset>6118860</wp:posOffset>
            </wp:positionH>
            <wp:positionV relativeFrom="paragraph">
              <wp:posOffset>13628</wp:posOffset>
            </wp:positionV>
            <wp:extent cx="1272540" cy="2089785"/>
            <wp:effectExtent l="0" t="0" r="3810" b="5715"/>
            <wp:wrapThrough wrapText="bothSides">
              <wp:wrapPolygon edited="0">
                <wp:start x="0" y="0"/>
                <wp:lineTo x="0" y="21462"/>
                <wp:lineTo x="21341" y="21462"/>
                <wp:lineTo x="21341" y="0"/>
                <wp:lineTo x="0" y="0"/>
              </wp:wrapPolygon>
            </wp:wrapThrough>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64828" t="44609" r="23111" b="20190"/>
                    <a:stretch/>
                  </pic:blipFill>
                  <pic:spPr bwMode="auto">
                    <a:xfrm>
                      <a:off x="0" y="0"/>
                      <a:ext cx="1272540" cy="2089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7B4C" w:rsidRDefault="004A7B4C" w:rsidP="004A7B4C">
      <w:pPr>
        <w:spacing w:after="0"/>
      </w:pPr>
      <w:r>
        <w:t>-Säuglinge haben bereits basales Mengenverständnis (kleine Menge vs. größere Menge)</w:t>
      </w:r>
    </w:p>
    <w:p w:rsidR="004A7B4C" w:rsidRDefault="004A7B4C" w:rsidP="004A7B4C">
      <w:pPr>
        <w:spacing w:after="0"/>
      </w:pPr>
      <w:r>
        <w:t>-Kinder beginnen mit ca. 2 Jahren zu „zählen“</w:t>
      </w:r>
    </w:p>
    <w:p w:rsidR="004A7B4C" w:rsidRDefault="004A7B4C" w:rsidP="004A7B4C">
      <w:pPr>
        <w:pStyle w:val="Listenabsatz"/>
        <w:numPr>
          <w:ilvl w:val="0"/>
          <w:numId w:val="65"/>
        </w:numPr>
        <w:spacing w:after="0"/>
      </w:pPr>
      <w:r>
        <w:t>Ihre Zahlwortliste entspricht nicht der konventionellen (1,2,3,7)</w:t>
      </w:r>
    </w:p>
    <w:p w:rsidR="004A7B4C" w:rsidRDefault="004A7B4C" w:rsidP="004A7B4C">
      <w:pPr>
        <w:pStyle w:val="Listenabsatz"/>
        <w:numPr>
          <w:ilvl w:val="0"/>
          <w:numId w:val="83"/>
        </w:numPr>
        <w:spacing w:after="0"/>
      </w:pPr>
      <w:r>
        <w:t>Auslassen einzelner Zahlen</w:t>
      </w:r>
    </w:p>
    <w:p w:rsidR="004A7B4C" w:rsidRDefault="004A7B4C" w:rsidP="004A7B4C">
      <w:pPr>
        <w:pStyle w:val="Listenabsatz"/>
        <w:numPr>
          <w:ilvl w:val="0"/>
          <w:numId w:val="65"/>
        </w:numPr>
        <w:spacing w:after="0"/>
      </w:pPr>
      <w:r>
        <w:t>Stabile Reihenfolge: die Sequenz der Zahlwörter wird immer in der gleichen Reihenfolge verwendet</w:t>
      </w:r>
    </w:p>
    <w:p w:rsidR="004A7B4C" w:rsidRDefault="004A7B4C" w:rsidP="004A7B4C">
      <w:pPr>
        <w:pStyle w:val="Listenabsatz"/>
        <w:numPr>
          <w:ilvl w:val="0"/>
          <w:numId w:val="65"/>
        </w:numPr>
        <w:spacing w:after="0"/>
      </w:pPr>
      <w:r>
        <w:t>aber eher Nachsprechen von vorzählen</w:t>
      </w:r>
    </w:p>
    <w:p w:rsidR="004A7B4C" w:rsidRDefault="004A7B4C" w:rsidP="004A7B4C">
      <w:pPr>
        <w:pStyle w:val="Listenabsatz"/>
        <w:spacing w:after="0"/>
      </w:pPr>
    </w:p>
    <w:p w:rsidR="004A7B4C" w:rsidRDefault="004A7B4C" w:rsidP="004A7B4C">
      <w:pPr>
        <w:spacing w:after="0"/>
      </w:pPr>
      <w:r>
        <w:t>-Verständnis des Kardinalsprinzips erst mit ca. 3 ½ Jahren (Wynn, 1990; Wynn 1992)</w:t>
      </w:r>
    </w:p>
    <w:p w:rsidR="004A7B4C" w:rsidRDefault="004A7B4C" w:rsidP="004A7B4C">
      <w:pPr>
        <w:spacing w:after="0"/>
      </w:pPr>
      <w:r>
        <w:t xml:space="preserve"> </w:t>
      </w:r>
      <w:r>
        <w:sym w:font="Wingdings" w:char="F0E0"/>
      </w:r>
      <w:r>
        <w:t xml:space="preserve"> Verständnis für Mengen mit Zahl als Mengenangabe, ohne jedes einzeln abzählen zu müssen</w:t>
      </w:r>
    </w:p>
    <w:p w:rsidR="004A7B4C" w:rsidRDefault="004A7B4C" w:rsidP="004A7B4C">
      <w:pPr>
        <w:spacing w:after="0"/>
      </w:pPr>
    </w:p>
    <w:p w:rsidR="004A7B4C" w:rsidRDefault="004A7B4C" w:rsidP="004A7B4C">
      <w:pPr>
        <w:spacing w:after="0"/>
        <w:jc w:val="center"/>
      </w:pPr>
    </w:p>
    <w:p w:rsidR="004A7B4C" w:rsidRDefault="004A7B4C" w:rsidP="004A7B4C">
      <w:pPr>
        <w:spacing w:after="0"/>
        <w:jc w:val="center"/>
        <w:rPr>
          <w:b/>
        </w:rPr>
      </w:pPr>
    </w:p>
    <w:p w:rsidR="004A7B4C" w:rsidRPr="009C6D05" w:rsidRDefault="004A7B4C" w:rsidP="004A7B4C">
      <w:pPr>
        <w:spacing w:after="0"/>
        <w:jc w:val="center"/>
        <w:rPr>
          <w:b/>
        </w:rPr>
      </w:pPr>
      <w:r w:rsidRPr="009C6D05">
        <w:rPr>
          <w:b/>
        </w:rPr>
        <w:t>Zu 4) Sprachliche Entwicklung</w:t>
      </w:r>
    </w:p>
    <w:p w:rsidR="004A7B4C" w:rsidRDefault="004A7B4C" w:rsidP="004A7B4C">
      <w:pPr>
        <w:spacing w:after="0"/>
      </w:pPr>
      <w:r>
        <w:t>-Erweiterung des Wortschatzes</w:t>
      </w:r>
    </w:p>
    <w:p w:rsidR="004A7B4C" w:rsidRDefault="004A7B4C" w:rsidP="004A7B4C">
      <w:pPr>
        <w:pStyle w:val="Listenabsatz"/>
        <w:numPr>
          <w:ilvl w:val="0"/>
          <w:numId w:val="84"/>
        </w:numPr>
        <w:spacing w:after="0"/>
      </w:pPr>
      <w:r>
        <w:t>neue Wörter werden in einem höheren Tempo gelernt: bis zu 1 neues Wort alle 2 Stunden!!! (rasant)</w:t>
      </w:r>
    </w:p>
    <w:p w:rsidR="004A7B4C" w:rsidRDefault="004A7B4C" w:rsidP="004A7B4C">
      <w:pPr>
        <w:pStyle w:val="Listenabsatz"/>
        <w:numPr>
          <w:ilvl w:val="0"/>
          <w:numId w:val="84"/>
        </w:numPr>
        <w:spacing w:after="0"/>
      </w:pPr>
      <w:r>
        <w:t>Fast Mapping – schnelle Bedeutungsbildung (Gegenstand einmal sehen und Wort einmal hören, wenn sie in diesem Moment aufmerksam sind, Wort gelernt)</w:t>
      </w:r>
    </w:p>
    <w:p w:rsidR="004A7B4C" w:rsidRDefault="004A7B4C" w:rsidP="004A7B4C">
      <w:pPr>
        <w:pStyle w:val="Listenabsatz"/>
        <w:numPr>
          <w:ilvl w:val="0"/>
          <w:numId w:val="84"/>
        </w:numPr>
        <w:spacing w:after="0"/>
      </w:pPr>
      <w:r>
        <w:t>Late-Talker (bei 24 Monaten keine 50 Wörter; Hälfte davon entwickelt Sprachstörung)</w:t>
      </w:r>
    </w:p>
    <w:p w:rsidR="004A7B4C" w:rsidRDefault="004A7B4C" w:rsidP="004A7B4C">
      <w:pPr>
        <w:pStyle w:val="Listenabsatz"/>
        <w:spacing w:after="0"/>
      </w:pPr>
    </w:p>
    <w:p w:rsidR="004A7B4C" w:rsidRDefault="004A7B4C" w:rsidP="004A7B4C">
      <w:pPr>
        <w:spacing w:after="0"/>
      </w:pPr>
      <w:r>
        <w:t>-Satzbau (Syntax)</w:t>
      </w:r>
    </w:p>
    <w:p w:rsidR="004A7B4C" w:rsidRDefault="004A7B4C" w:rsidP="004A7B4C">
      <w:pPr>
        <w:pStyle w:val="Listenabsatz"/>
        <w:numPr>
          <w:ilvl w:val="0"/>
          <w:numId w:val="85"/>
        </w:numPr>
        <w:spacing w:after="0"/>
      </w:pPr>
      <w:r>
        <w:t>zunehmende Fähigkeit, in ganzen Sätzen zu sprechen</w:t>
      </w:r>
    </w:p>
    <w:p w:rsidR="004A7B4C" w:rsidRDefault="004A7B4C" w:rsidP="004A7B4C">
      <w:pPr>
        <w:pStyle w:val="Listenabsatz"/>
        <w:numPr>
          <w:ilvl w:val="0"/>
          <w:numId w:val="85"/>
        </w:numPr>
        <w:spacing w:after="0"/>
      </w:pPr>
      <w:r>
        <w:t>Bildung von Einbettungen und Nebensätzen</w:t>
      </w:r>
    </w:p>
    <w:p w:rsidR="004A7B4C" w:rsidRDefault="004A7B4C" w:rsidP="004A7B4C">
      <w:pPr>
        <w:pStyle w:val="Listenabsatz"/>
        <w:numPr>
          <w:ilvl w:val="0"/>
          <w:numId w:val="85"/>
        </w:numPr>
        <w:spacing w:after="0"/>
      </w:pPr>
      <w:r>
        <w:t>5-jähriger rein sprachlich fast alles über Satzbau gelernt</w:t>
      </w:r>
    </w:p>
    <w:p w:rsidR="004A7B4C" w:rsidRDefault="004A7B4C" w:rsidP="004A7B4C">
      <w:pPr>
        <w:spacing w:after="0"/>
      </w:pPr>
    </w:p>
    <w:p w:rsidR="004A7B4C" w:rsidRDefault="004A7B4C" w:rsidP="004A7B4C">
      <w:pPr>
        <w:spacing w:after="0"/>
      </w:pPr>
      <w:r>
        <w:t>-grammatikalische Regeln werden angewandt (auch auf Nicht-Wörter)</w:t>
      </w:r>
    </w:p>
    <w:p w:rsidR="004A7B4C" w:rsidRDefault="004A7B4C" w:rsidP="004A7B4C">
      <w:pPr>
        <w:pStyle w:val="Listenabsatz"/>
        <w:numPr>
          <w:ilvl w:val="0"/>
          <w:numId w:val="86"/>
        </w:numPr>
        <w:spacing w:after="0"/>
      </w:pPr>
      <w:r>
        <w:t>Pluralbildung</w:t>
      </w:r>
    </w:p>
    <w:p w:rsidR="004A7B4C" w:rsidRDefault="004A7B4C" w:rsidP="004A7B4C">
      <w:pPr>
        <w:pStyle w:val="Listenabsatz"/>
        <w:numPr>
          <w:ilvl w:val="0"/>
          <w:numId w:val="86"/>
        </w:numPr>
        <w:spacing w:after="0"/>
      </w:pPr>
      <w:r>
        <w:t>Artikel</w:t>
      </w:r>
    </w:p>
    <w:p w:rsidR="004A7B4C" w:rsidRDefault="004A7B4C" w:rsidP="004A7B4C">
      <w:pPr>
        <w:pStyle w:val="Listenabsatz"/>
        <w:numPr>
          <w:ilvl w:val="0"/>
          <w:numId w:val="86"/>
        </w:numPr>
        <w:spacing w:after="0"/>
      </w:pPr>
      <w:r>
        <w:t>Anpassung von Adjektiven</w:t>
      </w:r>
    </w:p>
    <w:p w:rsidR="004A7B4C" w:rsidRDefault="004A7B4C" w:rsidP="004A7B4C">
      <w:pPr>
        <w:spacing w:before="240" w:after="0"/>
      </w:pPr>
      <w:r>
        <w:t>-ABER: grammatische Kompetenzen verbessern sich noch deutlich bis ins mittlere Schulalter</w:t>
      </w:r>
    </w:p>
    <w:p w:rsidR="004A7B4C" w:rsidRDefault="004A7B4C" w:rsidP="004A7B4C">
      <w:pPr>
        <w:spacing w:before="240" w:after="0"/>
      </w:pPr>
      <w:r>
        <w:rPr>
          <w:noProof/>
        </w:rPr>
        <w:drawing>
          <wp:anchor distT="0" distB="0" distL="114300" distR="114300" simplePos="0" relativeHeight="251718656" behindDoc="0" locked="0" layoutInCell="1" allowOverlap="1" wp14:anchorId="32E88581" wp14:editId="1D56622F">
            <wp:simplePos x="0" y="0"/>
            <wp:positionH relativeFrom="margin">
              <wp:posOffset>4578985</wp:posOffset>
            </wp:positionH>
            <wp:positionV relativeFrom="paragraph">
              <wp:posOffset>6985</wp:posOffset>
            </wp:positionV>
            <wp:extent cx="2228215" cy="1497965"/>
            <wp:effectExtent l="0" t="0" r="635" b="6985"/>
            <wp:wrapThrough wrapText="bothSides">
              <wp:wrapPolygon edited="0">
                <wp:start x="0" y="0"/>
                <wp:lineTo x="0" y="21426"/>
                <wp:lineTo x="21421" y="21426"/>
                <wp:lineTo x="21421" y="0"/>
                <wp:lineTo x="0" y="0"/>
              </wp:wrapPolygon>
            </wp:wrapThrough>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l="52812" t="56520" r="23581" b="19661"/>
                    <a:stretch/>
                  </pic:blipFill>
                  <pic:spPr bwMode="auto">
                    <a:xfrm>
                      <a:off x="0" y="0"/>
                      <a:ext cx="2228215" cy="1497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-Selbstgespräche (Private Speech of Children)</w:t>
      </w:r>
    </w:p>
    <w:p w:rsidR="004A7B4C" w:rsidRDefault="004A7B4C" w:rsidP="004A7B4C">
      <w:pPr>
        <w:pStyle w:val="Listenabsatz"/>
        <w:numPr>
          <w:ilvl w:val="0"/>
          <w:numId w:val="157"/>
        </w:numPr>
        <w:spacing w:after="0"/>
      </w:pPr>
      <w:r>
        <w:t>selbst gerichtet</w:t>
      </w:r>
    </w:p>
    <w:p w:rsidR="004A7B4C" w:rsidRDefault="004A7B4C" w:rsidP="004A7B4C">
      <w:pPr>
        <w:pStyle w:val="Listenabsatz"/>
        <w:numPr>
          <w:ilvl w:val="0"/>
          <w:numId w:val="157"/>
        </w:numPr>
        <w:spacing w:before="240"/>
      </w:pPr>
      <w:r>
        <w:t>Unterstützt Denken und hilft, das Verhalten zu kontrollieren</w:t>
      </w:r>
    </w:p>
    <w:p w:rsidR="004A7B4C" w:rsidRDefault="004A7B4C" w:rsidP="004A7B4C">
      <w:pPr>
        <w:spacing w:after="0"/>
      </w:pPr>
      <w:r>
        <w:t>-Förderung der sprachlichen Entwicklung</w:t>
      </w:r>
    </w:p>
    <w:p w:rsidR="004A7B4C" w:rsidRDefault="004A7B4C" w:rsidP="004A7B4C">
      <w:pPr>
        <w:pStyle w:val="Listenabsatz"/>
        <w:numPr>
          <w:ilvl w:val="0"/>
          <w:numId w:val="159"/>
        </w:numPr>
        <w:spacing w:after="0"/>
      </w:pPr>
      <w:r>
        <w:t>Umgang mit geübten Sprechern</w:t>
      </w:r>
    </w:p>
    <w:p w:rsidR="004A7B4C" w:rsidRDefault="004A7B4C" w:rsidP="004A7B4C">
      <w:pPr>
        <w:pStyle w:val="Listenabsatz"/>
        <w:numPr>
          <w:ilvl w:val="0"/>
          <w:numId w:val="159"/>
        </w:numPr>
        <w:spacing w:after="0"/>
      </w:pPr>
      <w:r>
        <w:t>SÖS</w:t>
      </w:r>
    </w:p>
    <w:p w:rsidR="004A7B4C" w:rsidRDefault="004A7B4C" w:rsidP="004A7B4C">
      <w:pPr>
        <w:spacing w:after="0"/>
      </w:pPr>
      <w:r>
        <w:lastRenderedPageBreak/>
        <w:t>-Sprachpragmatik:</w:t>
      </w:r>
    </w:p>
    <w:p w:rsidR="004A7B4C" w:rsidRDefault="004A7B4C" w:rsidP="004A7B4C">
      <w:pPr>
        <w:pStyle w:val="Listenabsatz"/>
        <w:numPr>
          <w:ilvl w:val="0"/>
          <w:numId w:val="158"/>
        </w:numPr>
        <w:spacing w:after="0"/>
      </w:pPr>
      <w:r>
        <w:t>Kinder lernen effektiv und auf passende Weise zu kommunizieren</w:t>
      </w:r>
    </w:p>
    <w:p w:rsidR="004A7B4C" w:rsidRDefault="004A7B4C" w:rsidP="004A7B4C">
      <w:pPr>
        <w:pStyle w:val="Listenabsatz"/>
        <w:numPr>
          <w:ilvl w:val="0"/>
          <w:numId w:val="158"/>
        </w:numPr>
        <w:spacing w:before="240" w:after="0"/>
      </w:pPr>
      <w:r>
        <w:t>Wechselseitige Aussagen (Turn-taking)</w:t>
      </w:r>
    </w:p>
    <w:p w:rsidR="004A7B4C" w:rsidRDefault="004A7B4C" w:rsidP="004A7B4C">
      <w:pPr>
        <w:pStyle w:val="Listenabsatz"/>
        <w:numPr>
          <w:ilvl w:val="0"/>
          <w:numId w:val="158"/>
        </w:numPr>
        <w:spacing w:before="240" w:after="0"/>
      </w:pPr>
      <w:r>
        <w:t xml:space="preserve">Äußerungen werden dem Zuhörer angepasst – unterschiedliche Sprache in unterschiedlichen Situationen </w:t>
      </w:r>
    </w:p>
    <w:p w:rsidR="004A7B4C" w:rsidRDefault="004A7B4C" w:rsidP="004A7B4C">
      <w:pPr>
        <w:pStyle w:val="Listenabsatz"/>
        <w:spacing w:before="240" w:after="0"/>
      </w:pPr>
    </w:p>
    <w:p w:rsidR="004A7B4C" w:rsidRDefault="004A7B4C" w:rsidP="004A7B4C">
      <w:pPr>
        <w:spacing w:after="0"/>
      </w:pPr>
      <w:r>
        <w:t>-lernen sich dem Zuhörer und der Situation sprachlich anzupassen</w:t>
      </w:r>
    </w:p>
    <w:p w:rsidR="004A7B4C" w:rsidRDefault="004A7B4C" w:rsidP="004A7B4C">
      <w:pPr>
        <w:pStyle w:val="Listenabsatz"/>
        <w:numPr>
          <w:ilvl w:val="0"/>
          <w:numId w:val="87"/>
        </w:numPr>
        <w:spacing w:after="0"/>
      </w:pPr>
      <w:r>
        <w:t xml:space="preserve">Situationsangepasste Sprache </w:t>
      </w:r>
    </w:p>
    <w:p w:rsidR="004A7B4C" w:rsidRDefault="004A7B4C" w:rsidP="004A7B4C">
      <w:pPr>
        <w:pStyle w:val="Listenabsatz"/>
        <w:numPr>
          <w:ilvl w:val="0"/>
          <w:numId w:val="87"/>
        </w:numPr>
        <w:spacing w:after="0"/>
      </w:pPr>
      <w:r>
        <w:t>Sprachregeln: den anderen ausreden lassen</w:t>
      </w:r>
    </w:p>
    <w:p w:rsidR="004A7B4C" w:rsidRDefault="004A7B4C" w:rsidP="004A7B4C">
      <w:pPr>
        <w:pStyle w:val="Listenabsatz"/>
        <w:numPr>
          <w:ilvl w:val="0"/>
          <w:numId w:val="87"/>
        </w:numPr>
        <w:spacing w:after="0"/>
      </w:pPr>
      <w:r>
        <w:t xml:space="preserve">Inhaltliche Aspekte von Sprache </w:t>
      </w:r>
    </w:p>
    <w:p w:rsidR="004A7B4C" w:rsidRDefault="004A7B4C" w:rsidP="004A7B4C">
      <w:pPr>
        <w:pStyle w:val="Listenabsatz"/>
        <w:numPr>
          <w:ilvl w:val="0"/>
          <w:numId w:val="87"/>
        </w:numPr>
        <w:spacing w:after="0"/>
      </w:pPr>
      <w:r>
        <w:t>Kommunikationsentstehung</w:t>
      </w:r>
    </w:p>
    <w:p w:rsidR="004A7B4C" w:rsidRDefault="004A7B4C" w:rsidP="004A7B4C">
      <w:pPr>
        <w:spacing w:after="0"/>
      </w:pPr>
    </w:p>
    <w:p w:rsidR="004A7B4C" w:rsidRDefault="004A7B4C" w:rsidP="004A7B4C">
      <w:pPr>
        <w:spacing w:after="0"/>
      </w:pPr>
      <w:r>
        <w:t xml:space="preserve">-auch hier gilt: weitere Entwicklung bis ins höhere Schulalter z.B.: Verständnis von Ironie </w:t>
      </w:r>
    </w:p>
    <w:p w:rsidR="004A7B4C" w:rsidRDefault="004A7B4C" w:rsidP="004A7B4C">
      <w:pPr>
        <w:spacing w:after="0"/>
      </w:pPr>
    </w:p>
    <w:p w:rsidR="004A7B4C" w:rsidRDefault="004A7B4C" w:rsidP="004A7B4C">
      <w:r>
        <w:t>VL 10</w:t>
      </w:r>
    </w:p>
    <w:p w:rsidR="004A7B4C" w:rsidRDefault="004A7B4C" w:rsidP="004A7B4C">
      <w:pPr>
        <w:autoSpaceDE w:val="0"/>
        <w:autoSpaceDN w:val="0"/>
        <w:adjustRightInd w:val="0"/>
        <w:spacing w:after="0" w:line="240" w:lineRule="auto"/>
        <w:jc w:val="center"/>
        <w:rPr>
          <w:rFonts w:cs="TrebuchetMS"/>
          <w:b/>
          <w:u w:val="single"/>
        </w:rPr>
      </w:pPr>
      <w:r w:rsidRPr="00121963">
        <w:rPr>
          <w:rFonts w:cs="TrebuchetMS"/>
          <w:b/>
          <w:u w:val="single"/>
        </w:rPr>
        <w:t>Die soziale und Persönlichkeitsentwicklung in der früheren Kindheit</w:t>
      </w:r>
    </w:p>
    <w:p w:rsidR="004A7B4C" w:rsidRDefault="004A7B4C" w:rsidP="004A7B4C">
      <w:pPr>
        <w:autoSpaceDE w:val="0"/>
        <w:autoSpaceDN w:val="0"/>
        <w:adjustRightInd w:val="0"/>
        <w:spacing w:after="0" w:line="240" w:lineRule="auto"/>
        <w:rPr>
          <w:rFonts w:cs="TrebuchetMS"/>
          <w:b/>
        </w:rPr>
      </w:pPr>
    </w:p>
    <w:p w:rsidR="004A7B4C" w:rsidRDefault="004A7B4C" w:rsidP="004A7B4C">
      <w:pPr>
        <w:autoSpaceDE w:val="0"/>
        <w:autoSpaceDN w:val="0"/>
        <w:adjustRightInd w:val="0"/>
        <w:spacing w:after="0" w:line="240" w:lineRule="auto"/>
        <w:jc w:val="center"/>
        <w:rPr>
          <w:rFonts w:cs="TrebuchetMS"/>
          <w:b/>
        </w:rPr>
      </w:pPr>
      <w:r>
        <w:rPr>
          <w:rFonts w:cs="TrebuchetMS"/>
          <w:b/>
        </w:rPr>
        <w:t>Das Wissen über sich selbst</w:t>
      </w:r>
    </w:p>
    <w:p w:rsidR="004A7B4C" w:rsidRDefault="004A7B4C" w:rsidP="004A7B4C">
      <w:pPr>
        <w:autoSpaceDE w:val="0"/>
        <w:autoSpaceDN w:val="0"/>
        <w:adjustRightInd w:val="0"/>
        <w:spacing w:after="0" w:line="240" w:lineRule="auto"/>
        <w:jc w:val="center"/>
        <w:rPr>
          <w:rFonts w:cs="TrebuchetMS"/>
          <w:b/>
        </w:rPr>
      </w:pPr>
    </w:p>
    <w:p w:rsidR="004A7B4C" w:rsidRDefault="004A7B4C" w:rsidP="004A7B4C">
      <w:pPr>
        <w:autoSpaceDE w:val="0"/>
        <w:autoSpaceDN w:val="0"/>
        <w:adjustRightInd w:val="0"/>
        <w:spacing w:after="0" w:line="240" w:lineRule="auto"/>
        <w:rPr>
          <w:rFonts w:cs="TrebuchetMS"/>
          <w:u w:val="single"/>
        </w:rPr>
      </w:pPr>
      <w:r>
        <w:rPr>
          <w:rFonts w:cs="TrebuchetMS"/>
          <w:u w:val="single"/>
        </w:rPr>
        <w:t>Eriksons Theorie</w:t>
      </w:r>
    </w:p>
    <w:p w:rsidR="004A7B4C" w:rsidRDefault="004A7B4C" w:rsidP="004A7B4C">
      <w:pPr>
        <w:autoSpaceDE w:val="0"/>
        <w:autoSpaceDN w:val="0"/>
        <w:adjustRightInd w:val="0"/>
        <w:spacing w:before="240" w:after="0" w:line="240" w:lineRule="auto"/>
        <w:rPr>
          <w:rFonts w:cs="TrebuchetMS"/>
        </w:rPr>
      </w:pPr>
      <w:r>
        <w:rPr>
          <w:rFonts w:cs="TrebuchetMS"/>
        </w:rPr>
        <w:t>-3-6 Jahre</w:t>
      </w:r>
    </w:p>
    <w:p w:rsidR="004A7B4C" w:rsidRDefault="004A7B4C" w:rsidP="004A7B4C">
      <w:pPr>
        <w:autoSpaceDE w:val="0"/>
        <w:autoSpaceDN w:val="0"/>
        <w:adjustRightInd w:val="0"/>
        <w:spacing w:before="240" w:after="0" w:line="240" w:lineRule="auto"/>
        <w:rPr>
          <w:rFonts w:cs="TrebuchetMS"/>
        </w:rPr>
      </w:pPr>
      <w:r>
        <w:rPr>
          <w:rFonts w:cs="TrebuchetMS"/>
        </w:rPr>
        <w:t>-initiative vs. Schuldgefühl (Initiative vs. Guilt)</w:t>
      </w:r>
    </w:p>
    <w:p w:rsidR="004A7B4C" w:rsidRDefault="004A7B4C" w:rsidP="004A7B4C">
      <w:pPr>
        <w:pStyle w:val="Listenabsatz"/>
        <w:numPr>
          <w:ilvl w:val="0"/>
          <w:numId w:val="88"/>
        </w:numPr>
        <w:autoSpaceDE w:val="0"/>
        <w:autoSpaceDN w:val="0"/>
        <w:adjustRightInd w:val="0"/>
        <w:spacing w:after="0" w:line="240" w:lineRule="auto"/>
        <w:rPr>
          <w:rFonts w:cs="TrebuchetMS"/>
        </w:rPr>
      </w:pPr>
      <w:r>
        <w:rPr>
          <w:rFonts w:cs="TrebuchetMS"/>
        </w:rPr>
        <w:t>Vermehrt Konflikte, da Kind nun eigene Wünsche hat</w:t>
      </w:r>
    </w:p>
    <w:p w:rsidR="004A7B4C" w:rsidRDefault="004A7B4C" w:rsidP="004A7B4C">
      <w:pPr>
        <w:pStyle w:val="Listenabsatz"/>
        <w:numPr>
          <w:ilvl w:val="0"/>
          <w:numId w:val="88"/>
        </w:numPr>
        <w:autoSpaceDE w:val="0"/>
        <w:autoSpaceDN w:val="0"/>
        <w:adjustRightInd w:val="0"/>
        <w:spacing w:before="240" w:after="0" w:line="240" w:lineRule="auto"/>
        <w:rPr>
          <w:rFonts w:cs="TrebuchetMS"/>
        </w:rPr>
      </w:pPr>
      <w:r>
        <w:rPr>
          <w:rFonts w:cs="TrebuchetMS"/>
        </w:rPr>
        <w:t>Trotzphase</w:t>
      </w:r>
    </w:p>
    <w:p w:rsidR="004A7B4C" w:rsidRPr="00B212B0" w:rsidRDefault="004A7B4C" w:rsidP="004A7B4C">
      <w:pPr>
        <w:pStyle w:val="Listenabsatz"/>
        <w:numPr>
          <w:ilvl w:val="0"/>
          <w:numId w:val="88"/>
        </w:numPr>
        <w:autoSpaceDE w:val="0"/>
        <w:autoSpaceDN w:val="0"/>
        <w:adjustRightInd w:val="0"/>
        <w:spacing w:before="240" w:line="240" w:lineRule="auto"/>
        <w:rPr>
          <w:rFonts w:cs="TrebuchetMS"/>
        </w:rPr>
      </w:pPr>
      <w:r>
        <w:rPr>
          <w:rFonts w:cs="TrebuchetMS"/>
        </w:rPr>
        <w:t>Entstehen von eigenen Wünschen, die nicht denen der Eltern entsprechen</w:t>
      </w:r>
    </w:p>
    <w:p w:rsidR="004A7B4C" w:rsidRDefault="004A7B4C" w:rsidP="004A7B4C">
      <w:pPr>
        <w:autoSpaceDE w:val="0"/>
        <w:autoSpaceDN w:val="0"/>
        <w:adjustRightInd w:val="0"/>
        <w:spacing w:after="0" w:line="240" w:lineRule="auto"/>
        <w:rPr>
          <w:rFonts w:cs="TrebuchetMS"/>
        </w:rPr>
      </w:pPr>
      <w:r>
        <w:rPr>
          <w:rFonts w:cs="TrebuchetMS"/>
        </w:rPr>
        <w:t xml:space="preserve">-gemeinsame Aktivitäten mit Gleichaltrigen und spielen </w:t>
      </w:r>
      <w:r w:rsidRPr="00DF2D77">
        <w:rPr>
          <w:rFonts w:cs="TrebuchetMS"/>
        </w:rPr>
        <w:sym w:font="Wingdings" w:char="F0E0"/>
      </w:r>
      <w:r>
        <w:rPr>
          <w:rFonts w:cs="TrebuchetMS"/>
        </w:rPr>
        <w:t xml:space="preserve"> Ausprobieren von neuen Fertigkeiten und Bewältigung von neuen Aufgaben</w:t>
      </w:r>
    </w:p>
    <w:p w:rsidR="004A7B4C" w:rsidRDefault="004A7B4C" w:rsidP="004A7B4C">
      <w:pPr>
        <w:pStyle w:val="Listenabsatz"/>
        <w:numPr>
          <w:ilvl w:val="0"/>
          <w:numId w:val="89"/>
        </w:numPr>
        <w:autoSpaceDE w:val="0"/>
        <w:autoSpaceDN w:val="0"/>
        <w:adjustRightInd w:val="0"/>
        <w:spacing w:after="0" w:line="240" w:lineRule="auto"/>
        <w:rPr>
          <w:rFonts w:cs="TrebuchetMS"/>
        </w:rPr>
      </w:pPr>
      <w:r>
        <w:rPr>
          <w:rFonts w:cs="TrebuchetMS"/>
        </w:rPr>
        <w:t xml:space="preserve">„Üben“ wie soziale Interaktion funktioniert </w:t>
      </w:r>
      <w:r w:rsidRPr="00B212B0">
        <w:rPr>
          <w:rFonts w:cs="TrebuchetMS"/>
        </w:rPr>
        <w:sym w:font="Wingdings" w:char="F0E0"/>
      </w:r>
      <w:r>
        <w:rPr>
          <w:rFonts w:cs="TrebuchetMS"/>
        </w:rPr>
        <w:t xml:space="preserve"> Erlernen von sozialem Verhalten</w:t>
      </w:r>
    </w:p>
    <w:p w:rsidR="004A7B4C" w:rsidRPr="00315C78" w:rsidRDefault="004A7B4C" w:rsidP="004A7B4C">
      <w:pPr>
        <w:pStyle w:val="Listenabsatz"/>
        <w:numPr>
          <w:ilvl w:val="0"/>
          <w:numId w:val="89"/>
        </w:numPr>
        <w:autoSpaceDE w:val="0"/>
        <w:autoSpaceDN w:val="0"/>
        <w:adjustRightInd w:val="0"/>
        <w:spacing w:before="240" w:after="0" w:line="240" w:lineRule="auto"/>
        <w:rPr>
          <w:rFonts w:cs="TrebuchetMS"/>
        </w:rPr>
      </w:pPr>
      <w:r>
        <w:rPr>
          <w:rFonts w:cs="TrebuchetMS"/>
        </w:rPr>
        <w:t>Z.B. Kindergarten</w:t>
      </w:r>
    </w:p>
    <w:p w:rsidR="004A7B4C" w:rsidRDefault="004A7B4C" w:rsidP="004A7B4C">
      <w:pPr>
        <w:autoSpaceDE w:val="0"/>
        <w:autoSpaceDN w:val="0"/>
        <w:adjustRightInd w:val="0"/>
        <w:spacing w:before="240" w:after="0" w:line="240" w:lineRule="auto"/>
        <w:rPr>
          <w:rFonts w:cs="TrebuchetMS"/>
        </w:rPr>
      </w:pPr>
      <w:r>
        <w:rPr>
          <w:rFonts w:cs="TrebuchetMS"/>
        </w:rPr>
        <w:t xml:space="preserve">-Schuldgefühle </w:t>
      </w:r>
      <w:r w:rsidRPr="00B212B0">
        <w:rPr>
          <w:rFonts w:cs="TrebuchetMS"/>
        </w:rPr>
        <w:sym w:font="Wingdings" w:char="F0E0"/>
      </w:r>
      <w:r>
        <w:rPr>
          <w:rFonts w:cs="TrebuchetMS"/>
        </w:rPr>
        <w:t xml:space="preserve"> Misserfolge, übermäßige Kritik</w:t>
      </w:r>
    </w:p>
    <w:p w:rsidR="004A7B4C" w:rsidRDefault="004A7B4C" w:rsidP="004A7B4C">
      <w:pPr>
        <w:autoSpaceDE w:val="0"/>
        <w:autoSpaceDN w:val="0"/>
        <w:adjustRightInd w:val="0"/>
        <w:spacing w:before="240" w:after="0" w:line="240" w:lineRule="auto"/>
        <w:rPr>
          <w:rFonts w:cs="TrebuchetMS"/>
        </w:rPr>
      </w:pPr>
      <w:r w:rsidRPr="00B212B0">
        <w:rPr>
          <w:noProof/>
        </w:rPr>
        <w:drawing>
          <wp:anchor distT="0" distB="0" distL="114300" distR="114300" simplePos="0" relativeHeight="251699200" behindDoc="0" locked="0" layoutInCell="1" allowOverlap="1" wp14:anchorId="16016105" wp14:editId="4DF3BC48">
            <wp:simplePos x="0" y="0"/>
            <wp:positionH relativeFrom="column">
              <wp:posOffset>1842959</wp:posOffset>
            </wp:positionH>
            <wp:positionV relativeFrom="paragraph">
              <wp:posOffset>6028</wp:posOffset>
            </wp:positionV>
            <wp:extent cx="1506220" cy="300990"/>
            <wp:effectExtent l="0" t="0" r="0" b="3810"/>
            <wp:wrapThrough wrapText="bothSides">
              <wp:wrapPolygon edited="0">
                <wp:start x="0" y="0"/>
                <wp:lineTo x="0" y="20506"/>
                <wp:lineTo x="21309" y="20506"/>
                <wp:lineTo x="21309" y="0"/>
                <wp:lineTo x="0" y="0"/>
              </wp:wrapPolygon>
            </wp:wrapThrough>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61843" t="70391" r="21662" b="23741"/>
                    <a:stretch/>
                  </pic:blipFill>
                  <pic:spPr bwMode="auto">
                    <a:xfrm>
                      <a:off x="0" y="0"/>
                      <a:ext cx="1506220" cy="300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7B4C" w:rsidRDefault="004A7B4C" w:rsidP="004A7B4C">
      <w:pPr>
        <w:autoSpaceDE w:val="0"/>
        <w:autoSpaceDN w:val="0"/>
        <w:adjustRightInd w:val="0"/>
        <w:spacing w:before="240" w:after="0" w:line="240" w:lineRule="auto"/>
      </w:pPr>
      <w:r>
        <w:t>-positives Selbstkonzept (durch Förderung und Lob) / negatives SK durch Kritik und Zweifel der Eltern</w:t>
      </w:r>
    </w:p>
    <w:p w:rsidR="004A7B4C" w:rsidRDefault="004A7B4C" w:rsidP="004A7B4C">
      <w:pPr>
        <w:autoSpaceDE w:val="0"/>
        <w:autoSpaceDN w:val="0"/>
        <w:adjustRightInd w:val="0"/>
        <w:spacing w:before="240" w:line="240" w:lineRule="auto"/>
        <w:rPr>
          <w:rFonts w:cs="TrebuchetMS"/>
        </w:rPr>
      </w:pPr>
    </w:p>
    <w:p w:rsidR="004A7B4C" w:rsidRDefault="004A7B4C" w:rsidP="004A7B4C">
      <w:pPr>
        <w:autoSpaceDE w:val="0"/>
        <w:autoSpaceDN w:val="0"/>
        <w:adjustRightInd w:val="0"/>
        <w:spacing w:before="240" w:line="240" w:lineRule="auto"/>
        <w:rPr>
          <w:rFonts w:cs="TrebuchetMS"/>
          <w:u w:val="single"/>
        </w:rPr>
      </w:pPr>
      <w:r w:rsidRPr="00B212B0">
        <w:rPr>
          <w:rFonts w:cs="TrebuchetMS"/>
          <w:u w:val="single"/>
        </w:rPr>
        <w:t>Selbstkonzept vs. Selbstwertgefühl</w:t>
      </w:r>
    </w:p>
    <w:p w:rsidR="004A7B4C" w:rsidRDefault="004A7B4C" w:rsidP="004A7B4C">
      <w:pPr>
        <w:autoSpaceDE w:val="0"/>
        <w:autoSpaceDN w:val="0"/>
        <w:adjustRightInd w:val="0"/>
        <w:spacing w:after="0" w:line="240" w:lineRule="auto"/>
      </w:pPr>
      <w:r w:rsidRPr="00EA33E0">
        <w:t>-self-concept: wer bin ich?</w:t>
      </w:r>
      <w:r>
        <w:t xml:space="preserve"> Wissen über ich </w:t>
      </w:r>
    </w:p>
    <w:p w:rsidR="004A7B4C" w:rsidRDefault="004A7B4C" w:rsidP="004A7B4C">
      <w:pPr>
        <w:autoSpaceDE w:val="0"/>
        <w:autoSpaceDN w:val="0"/>
        <w:adjustRightInd w:val="0"/>
        <w:spacing w:after="0" w:line="240" w:lineRule="auto"/>
      </w:pPr>
      <w:r>
        <w:t>-self-esteem: Selbstbeurteilung (Einschätzung des eigenen Wertes, Beurteilung des Konzepts)</w:t>
      </w:r>
    </w:p>
    <w:p w:rsidR="004A7B4C" w:rsidRDefault="004A7B4C" w:rsidP="004A7B4C">
      <w:pPr>
        <w:autoSpaceDE w:val="0"/>
        <w:autoSpaceDN w:val="0"/>
        <w:adjustRightInd w:val="0"/>
        <w:spacing w:before="240" w:line="240" w:lineRule="auto"/>
        <w:rPr>
          <w:rFonts w:cs="TrebuchetMS"/>
          <w:u w:val="single"/>
        </w:rPr>
      </w:pPr>
    </w:p>
    <w:p w:rsidR="004A7B4C" w:rsidRDefault="004A7B4C" w:rsidP="004A7B4C">
      <w:pPr>
        <w:autoSpaceDE w:val="0"/>
        <w:autoSpaceDN w:val="0"/>
        <w:adjustRightInd w:val="0"/>
        <w:spacing w:before="240" w:line="240" w:lineRule="auto"/>
        <w:rPr>
          <w:rFonts w:cs="TrebuchetMS"/>
          <w:u w:val="single"/>
        </w:rPr>
      </w:pPr>
    </w:p>
    <w:p w:rsidR="004A7B4C" w:rsidRDefault="004A7B4C" w:rsidP="004A7B4C">
      <w:pPr>
        <w:autoSpaceDE w:val="0"/>
        <w:autoSpaceDN w:val="0"/>
        <w:adjustRightInd w:val="0"/>
        <w:spacing w:before="240" w:line="240" w:lineRule="auto"/>
        <w:rPr>
          <w:rFonts w:cs="TrebuchetMS"/>
          <w:u w:val="single"/>
        </w:rPr>
      </w:pPr>
    </w:p>
    <w:p w:rsidR="004A7B4C" w:rsidRDefault="004A7B4C" w:rsidP="004A7B4C">
      <w:pPr>
        <w:autoSpaceDE w:val="0"/>
        <w:autoSpaceDN w:val="0"/>
        <w:adjustRightInd w:val="0"/>
        <w:spacing w:before="240" w:line="240" w:lineRule="auto"/>
        <w:rPr>
          <w:rFonts w:cs="TrebuchetMS"/>
          <w:u w:val="single"/>
        </w:rPr>
      </w:pPr>
    </w:p>
    <w:p w:rsidR="004A7B4C" w:rsidRDefault="004A7B4C" w:rsidP="004A7B4C">
      <w:pPr>
        <w:autoSpaceDE w:val="0"/>
        <w:autoSpaceDN w:val="0"/>
        <w:adjustRightInd w:val="0"/>
        <w:spacing w:before="240" w:line="240" w:lineRule="auto"/>
        <w:rPr>
          <w:rFonts w:cs="TrebuchetMS"/>
          <w:u w:val="single"/>
        </w:rPr>
      </w:pPr>
    </w:p>
    <w:p w:rsidR="004A7B4C" w:rsidRDefault="004A7B4C" w:rsidP="004A7B4C">
      <w:pPr>
        <w:autoSpaceDE w:val="0"/>
        <w:autoSpaceDN w:val="0"/>
        <w:adjustRightInd w:val="0"/>
        <w:spacing w:before="240" w:line="240" w:lineRule="auto"/>
        <w:rPr>
          <w:rFonts w:cs="TrebuchetMS"/>
          <w:u w:val="single"/>
        </w:rPr>
      </w:pPr>
    </w:p>
    <w:p w:rsidR="004A7B4C" w:rsidRDefault="004A7B4C" w:rsidP="004A7B4C">
      <w:pPr>
        <w:autoSpaceDE w:val="0"/>
        <w:autoSpaceDN w:val="0"/>
        <w:adjustRightInd w:val="0"/>
        <w:spacing w:before="240" w:line="240" w:lineRule="auto"/>
        <w:rPr>
          <w:rFonts w:cs="TrebuchetMS"/>
          <w:u w:val="single"/>
        </w:rPr>
      </w:pPr>
      <w:r>
        <w:rPr>
          <w:rFonts w:cs="TrebuchetMS"/>
          <w:u w:val="single"/>
        </w:rPr>
        <w:lastRenderedPageBreak/>
        <w:t>Hauptmerkmale des Selbstkonzepts</w:t>
      </w:r>
    </w:p>
    <w:p w:rsidR="004A7B4C" w:rsidRDefault="004A7B4C" w:rsidP="004A7B4C">
      <w:pPr>
        <w:autoSpaceDE w:val="0"/>
        <w:autoSpaceDN w:val="0"/>
        <w:adjustRightInd w:val="0"/>
        <w:spacing w:before="240" w:after="0" w:line="240" w:lineRule="auto"/>
        <w:rPr>
          <w:rFonts w:cs="TrebuchetMS"/>
        </w:rPr>
      </w:pPr>
      <w:r>
        <w:rPr>
          <w:rFonts w:cs="TrebuchetMS"/>
        </w:rPr>
        <w:t>-ein Konglomerat von sehr konkreten und beobachtbaren Selbstaspekten</w:t>
      </w:r>
    </w:p>
    <w:p w:rsidR="004A7B4C" w:rsidRDefault="004A7B4C" w:rsidP="004A7B4C">
      <w:pPr>
        <w:autoSpaceDE w:val="0"/>
        <w:autoSpaceDN w:val="0"/>
        <w:adjustRightInd w:val="0"/>
        <w:spacing w:before="240" w:after="0" w:line="240" w:lineRule="auto"/>
        <w:rPr>
          <w:rFonts w:cs="TrebuchetMS"/>
        </w:rPr>
      </w:pPr>
      <w:r>
        <w:rPr>
          <w:rFonts w:cs="TrebuchetMS"/>
        </w:rPr>
        <w:t>-Bezug auf beobachtbares Können, Besitz und alltägliche Verhaltensweisen etc  („Ich kann schnell rennen“; „Ich habe 3 Puppen“)</w:t>
      </w:r>
    </w:p>
    <w:p w:rsidR="004A7B4C" w:rsidRPr="008C3EC1" w:rsidRDefault="004A7B4C" w:rsidP="004A7B4C">
      <w:pPr>
        <w:pStyle w:val="Listenabsatz"/>
        <w:numPr>
          <w:ilvl w:val="0"/>
          <w:numId w:val="91"/>
        </w:numPr>
        <w:autoSpaceDE w:val="0"/>
        <w:autoSpaceDN w:val="0"/>
        <w:adjustRightInd w:val="0"/>
        <w:spacing w:line="240" w:lineRule="auto"/>
        <w:rPr>
          <w:rFonts w:cs="TrebuchetMS"/>
        </w:rPr>
      </w:pPr>
      <w:r>
        <w:rPr>
          <w:rFonts w:cs="TrebuchetMS"/>
        </w:rPr>
        <w:t>Bezug auf körperliche und motorische Fähigkeiten, Besitztümer und alltägliche Verhaltensweisen</w:t>
      </w:r>
    </w:p>
    <w:p w:rsidR="004A7B4C" w:rsidRDefault="004A7B4C" w:rsidP="004A7B4C">
      <w:pPr>
        <w:autoSpaceDE w:val="0"/>
        <w:autoSpaceDN w:val="0"/>
        <w:adjustRightInd w:val="0"/>
        <w:spacing w:after="0" w:line="240" w:lineRule="auto"/>
        <w:rPr>
          <w:rFonts w:cs="TrebuchetMS"/>
        </w:rPr>
      </w:pPr>
      <w:r>
        <w:rPr>
          <w:rFonts w:cs="TrebuchetMS"/>
        </w:rPr>
        <w:t xml:space="preserve">-unrealistisch optimistisches Selbstbild </w:t>
      </w:r>
    </w:p>
    <w:p w:rsidR="004A7B4C" w:rsidRDefault="004A7B4C" w:rsidP="004A7B4C">
      <w:pPr>
        <w:pStyle w:val="Listenabsatz"/>
        <w:numPr>
          <w:ilvl w:val="0"/>
          <w:numId w:val="90"/>
        </w:numPr>
        <w:autoSpaceDE w:val="0"/>
        <w:autoSpaceDN w:val="0"/>
        <w:adjustRightInd w:val="0"/>
        <w:spacing w:after="0" w:line="240" w:lineRule="auto"/>
        <w:rPr>
          <w:rFonts w:cs="TrebuchetMS"/>
        </w:rPr>
      </w:pPr>
      <w:r>
        <w:rPr>
          <w:rFonts w:cs="TrebuchetMS"/>
        </w:rPr>
        <w:t>Kind traut sich alles zu und überschätzt sich oft („Ich kann fliegen“)</w:t>
      </w:r>
    </w:p>
    <w:p w:rsidR="004A7B4C" w:rsidRDefault="004A7B4C" w:rsidP="004A7B4C">
      <w:pPr>
        <w:pStyle w:val="Listenabsatz"/>
        <w:numPr>
          <w:ilvl w:val="0"/>
          <w:numId w:val="90"/>
        </w:numPr>
        <w:autoSpaceDE w:val="0"/>
        <w:autoSpaceDN w:val="0"/>
        <w:adjustRightInd w:val="0"/>
        <w:spacing w:after="0" w:line="240" w:lineRule="auto"/>
        <w:rPr>
          <w:rFonts w:cs="TrebuchetMS"/>
        </w:rPr>
      </w:pPr>
      <w:r>
        <w:rPr>
          <w:rFonts w:cs="TrebuchetMS"/>
        </w:rPr>
        <w:t>keine Vergleiche mit and Anderen</w:t>
      </w:r>
    </w:p>
    <w:p w:rsidR="004A7B4C" w:rsidRPr="00E76470" w:rsidRDefault="004A7B4C" w:rsidP="004A7B4C">
      <w:pPr>
        <w:autoSpaceDE w:val="0"/>
        <w:autoSpaceDN w:val="0"/>
        <w:adjustRightInd w:val="0"/>
        <w:spacing w:before="240" w:after="0" w:line="240" w:lineRule="auto"/>
        <w:rPr>
          <w:rFonts w:cs="TrebuchetMS"/>
        </w:rPr>
      </w:pPr>
      <w:r>
        <w:rPr>
          <w:rFonts w:cs="TrebuchetMS"/>
        </w:rPr>
        <w:t>-physisches Selbst: Körperproportionen und materielle Besitztümer</w:t>
      </w:r>
    </w:p>
    <w:p w:rsidR="004A7B4C" w:rsidRPr="00E76470" w:rsidRDefault="004A7B4C" w:rsidP="004A7B4C">
      <w:pPr>
        <w:pStyle w:val="Listenabsatz"/>
        <w:numPr>
          <w:ilvl w:val="0"/>
          <w:numId w:val="160"/>
        </w:numPr>
        <w:autoSpaceDE w:val="0"/>
        <w:autoSpaceDN w:val="0"/>
        <w:adjustRightInd w:val="0"/>
        <w:spacing w:after="0" w:line="240" w:lineRule="auto"/>
        <w:rPr>
          <w:rFonts w:cs="TrebuchetMS"/>
        </w:rPr>
      </w:pPr>
      <w:r w:rsidRPr="00E76470">
        <w:rPr>
          <w:rFonts w:cs="TrebuchetMS"/>
        </w:rPr>
        <w:t>meist bei 3-6-jährigen nicht vorhanden</w:t>
      </w:r>
    </w:p>
    <w:p w:rsidR="004A7B4C" w:rsidRDefault="004A7B4C" w:rsidP="004A7B4C">
      <w:pPr>
        <w:autoSpaceDE w:val="0"/>
        <w:autoSpaceDN w:val="0"/>
        <w:adjustRightInd w:val="0"/>
        <w:spacing w:before="240" w:after="0" w:line="240" w:lineRule="auto"/>
        <w:rPr>
          <w:rFonts w:cs="TrebuchetMS"/>
        </w:rPr>
      </w:pPr>
      <w:r>
        <w:rPr>
          <w:rFonts w:cs="TrebuchetMS"/>
        </w:rPr>
        <w:t>-aktives Selbst: typisches Verhalten</w:t>
      </w:r>
    </w:p>
    <w:p w:rsidR="004A7B4C" w:rsidRDefault="004A7B4C" w:rsidP="004A7B4C">
      <w:pPr>
        <w:autoSpaceDE w:val="0"/>
        <w:autoSpaceDN w:val="0"/>
        <w:adjustRightInd w:val="0"/>
        <w:spacing w:before="240" w:after="0" w:line="240" w:lineRule="auto"/>
        <w:rPr>
          <w:rFonts w:cs="TrebuchetMS"/>
        </w:rPr>
      </w:pPr>
      <w:r>
        <w:rPr>
          <w:rFonts w:cs="TrebuchetMS"/>
        </w:rPr>
        <w:t>-soziales Selbst: Teilnahme an bestimmten sozialen Beziehungen oder Gruppen</w:t>
      </w:r>
    </w:p>
    <w:p w:rsidR="004A7B4C" w:rsidRDefault="004A7B4C" w:rsidP="004A7B4C">
      <w:pPr>
        <w:autoSpaceDE w:val="0"/>
        <w:autoSpaceDN w:val="0"/>
        <w:adjustRightInd w:val="0"/>
        <w:spacing w:before="240" w:after="0" w:line="240" w:lineRule="auto"/>
        <w:rPr>
          <w:rFonts w:cs="TrebuchetMS"/>
        </w:rPr>
      </w:pPr>
      <w:r>
        <w:rPr>
          <w:rFonts w:cs="TrebuchetMS"/>
        </w:rPr>
        <w:t>-psychologisches Selbst: momentane Einstellungen, Gefühle, Vorlieben, Abneigungen</w:t>
      </w:r>
    </w:p>
    <w:p w:rsidR="004A7B4C" w:rsidRPr="003B07BE" w:rsidRDefault="004A7B4C" w:rsidP="004A7B4C">
      <w:pPr>
        <w:autoSpaceDE w:val="0"/>
        <w:autoSpaceDN w:val="0"/>
        <w:adjustRightInd w:val="0"/>
        <w:spacing w:before="240" w:after="0" w:line="240" w:lineRule="auto"/>
        <w:rPr>
          <w:rFonts w:cs="TrebuchetMS"/>
        </w:rPr>
      </w:pPr>
    </w:p>
    <w:p w:rsidR="004A7B4C" w:rsidRDefault="004A7B4C" w:rsidP="004A7B4C">
      <w:pPr>
        <w:autoSpaceDE w:val="0"/>
        <w:autoSpaceDN w:val="0"/>
        <w:adjustRightInd w:val="0"/>
        <w:spacing w:before="240" w:line="240" w:lineRule="auto"/>
        <w:rPr>
          <w:rFonts w:cs="TrebuchetMS"/>
          <w:u w:val="single"/>
        </w:rPr>
      </w:pPr>
      <w:r w:rsidRPr="008C3EC1">
        <w:rPr>
          <w:noProof/>
        </w:rPr>
        <w:drawing>
          <wp:anchor distT="0" distB="0" distL="114300" distR="114300" simplePos="0" relativeHeight="251700224" behindDoc="0" locked="0" layoutInCell="1" allowOverlap="1" wp14:anchorId="1A8AEA3A" wp14:editId="5E488544">
            <wp:simplePos x="0" y="0"/>
            <wp:positionH relativeFrom="column">
              <wp:posOffset>5265713</wp:posOffset>
            </wp:positionH>
            <wp:positionV relativeFrom="paragraph">
              <wp:posOffset>249458</wp:posOffset>
            </wp:positionV>
            <wp:extent cx="1673860" cy="1981835"/>
            <wp:effectExtent l="0" t="0" r="2540" b="0"/>
            <wp:wrapThrough wrapText="bothSides">
              <wp:wrapPolygon edited="0">
                <wp:start x="0" y="0"/>
                <wp:lineTo x="0" y="21385"/>
                <wp:lineTo x="21387" y="21385"/>
                <wp:lineTo x="21387" y="0"/>
                <wp:lineTo x="0" y="0"/>
              </wp:wrapPolygon>
            </wp:wrapThrough>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73860" cy="1981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12B0">
        <w:rPr>
          <w:rFonts w:cs="TrebuchetMS"/>
          <w:u w:val="single"/>
        </w:rPr>
        <w:t>Geschlechtsidentität &amp; Geschlechtsstereotype</w:t>
      </w:r>
    </w:p>
    <w:p w:rsidR="004A7B4C" w:rsidRDefault="004A7B4C" w:rsidP="004A7B4C">
      <w:pPr>
        <w:autoSpaceDE w:val="0"/>
        <w:autoSpaceDN w:val="0"/>
        <w:adjustRightInd w:val="0"/>
        <w:spacing w:after="0" w:line="240" w:lineRule="auto"/>
        <w:rPr>
          <w:rFonts w:cs="TrebuchetMS"/>
        </w:rPr>
      </w:pPr>
      <w:r>
        <w:rPr>
          <w:rFonts w:cs="TrebuchetMS"/>
        </w:rPr>
        <w:t xml:space="preserve">-die Spielsachen, Kleidungsstücke, Berufe, Farben oder Verhaltensweisen werden mit einem oder anderen Geschlecht assoziiert </w:t>
      </w:r>
    </w:p>
    <w:p w:rsidR="004A7B4C" w:rsidRPr="00EA33E0" w:rsidRDefault="004A7B4C" w:rsidP="004A7B4C">
      <w:pPr>
        <w:pStyle w:val="Listenabsatz"/>
        <w:numPr>
          <w:ilvl w:val="0"/>
          <w:numId w:val="97"/>
        </w:numPr>
        <w:autoSpaceDE w:val="0"/>
        <w:autoSpaceDN w:val="0"/>
        <w:adjustRightInd w:val="0"/>
        <w:spacing w:after="0" w:line="240" w:lineRule="auto"/>
        <w:rPr>
          <w:rFonts w:cs="TrebuchetMS"/>
        </w:rPr>
      </w:pPr>
      <w:r w:rsidRPr="00EA33E0">
        <w:rPr>
          <w:rFonts w:cs="TrebuchetMS"/>
        </w:rPr>
        <w:t>sehr stigmatisierte Bilder: nur Frauen haben lange Haare und tragen Kleider</w:t>
      </w:r>
    </w:p>
    <w:p w:rsidR="004A7B4C" w:rsidRDefault="004A7B4C" w:rsidP="004A7B4C">
      <w:pPr>
        <w:autoSpaceDE w:val="0"/>
        <w:autoSpaceDN w:val="0"/>
        <w:adjustRightInd w:val="0"/>
        <w:spacing w:before="240" w:line="240" w:lineRule="auto"/>
        <w:rPr>
          <w:rFonts w:cs="TrebuchetMS"/>
        </w:rPr>
      </w:pPr>
      <w:r>
        <w:rPr>
          <w:rFonts w:cs="TrebuchetMS"/>
        </w:rPr>
        <w:t>-rigide und einseitige Vorstellungen</w:t>
      </w:r>
    </w:p>
    <w:p w:rsidR="004A7B4C" w:rsidRDefault="004A7B4C" w:rsidP="004A7B4C">
      <w:pPr>
        <w:autoSpaceDE w:val="0"/>
        <w:autoSpaceDN w:val="0"/>
        <w:adjustRightInd w:val="0"/>
        <w:spacing w:after="0" w:line="240" w:lineRule="auto"/>
        <w:rPr>
          <w:rFonts w:cs="TrebuchetMS"/>
        </w:rPr>
      </w:pPr>
      <w:r>
        <w:rPr>
          <w:rFonts w:cs="TrebuchetMS"/>
        </w:rPr>
        <w:t>-flexible Stereotypisierung ab ca. 7-8 Jahren (Trautner et al. 2005) (Abb. Rechts)</w:t>
      </w:r>
    </w:p>
    <w:p w:rsidR="004A7B4C" w:rsidRPr="008C3EC1" w:rsidRDefault="004A7B4C" w:rsidP="004A7B4C">
      <w:pPr>
        <w:pStyle w:val="Listenabsatz"/>
        <w:numPr>
          <w:ilvl w:val="0"/>
          <w:numId w:val="90"/>
        </w:numPr>
        <w:autoSpaceDE w:val="0"/>
        <w:autoSpaceDN w:val="0"/>
        <w:adjustRightInd w:val="0"/>
        <w:spacing w:after="0" w:line="240" w:lineRule="auto"/>
        <w:rPr>
          <w:rFonts w:cs="TrebuchetMS"/>
        </w:rPr>
      </w:pPr>
      <w:r>
        <w:rPr>
          <w:rFonts w:cs="TrebuchetMS"/>
        </w:rPr>
        <w:t>ab ca. 7 Jahren können Kinder von ihren Stereotypisierungen abrücken</w:t>
      </w:r>
    </w:p>
    <w:p w:rsidR="004A7B4C" w:rsidRDefault="004A7B4C" w:rsidP="004A7B4C">
      <w:pPr>
        <w:autoSpaceDE w:val="0"/>
        <w:autoSpaceDN w:val="0"/>
        <w:adjustRightInd w:val="0"/>
        <w:spacing w:before="240" w:after="0" w:line="240" w:lineRule="auto"/>
        <w:rPr>
          <w:rFonts w:cs="TrebuchetMS"/>
          <w:u w:val="single"/>
        </w:rPr>
      </w:pPr>
    </w:p>
    <w:p w:rsidR="004A7B4C" w:rsidRPr="00BC73E3" w:rsidRDefault="004A7B4C" w:rsidP="004A7B4C">
      <w:pPr>
        <w:autoSpaceDE w:val="0"/>
        <w:autoSpaceDN w:val="0"/>
        <w:adjustRightInd w:val="0"/>
        <w:spacing w:before="240" w:after="0" w:line="240" w:lineRule="auto"/>
        <w:rPr>
          <w:rFonts w:cs="TrebuchetMS"/>
          <w:u w:val="single"/>
        </w:rPr>
      </w:pPr>
      <w:r w:rsidRPr="00BC73E3">
        <w:rPr>
          <w:rFonts w:cs="TrebuchetMS"/>
          <w:u w:val="single"/>
        </w:rPr>
        <w:t>Geschlechtskonstanz</w:t>
      </w:r>
    </w:p>
    <w:p w:rsidR="004A7B4C" w:rsidRDefault="004A7B4C" w:rsidP="004A7B4C">
      <w:pPr>
        <w:autoSpaceDE w:val="0"/>
        <w:autoSpaceDN w:val="0"/>
        <w:adjustRightInd w:val="0"/>
        <w:spacing w:before="240" w:after="0" w:line="240" w:lineRule="auto"/>
        <w:rPr>
          <w:rFonts w:cs="TrebuchetMS"/>
        </w:rPr>
      </w:pPr>
      <w:r>
        <w:rPr>
          <w:rFonts w:cs="TrebuchetMS"/>
        </w:rPr>
        <w:t>-die Erkenntnis, dass das Geschlecht biologisch festgelegt und permanent ist</w:t>
      </w:r>
    </w:p>
    <w:p w:rsidR="004A7B4C" w:rsidRDefault="004A7B4C" w:rsidP="004A7B4C">
      <w:pPr>
        <w:autoSpaceDE w:val="0"/>
        <w:autoSpaceDN w:val="0"/>
        <w:adjustRightInd w:val="0"/>
        <w:spacing w:before="240" w:after="0" w:line="240" w:lineRule="auto"/>
        <w:rPr>
          <w:rFonts w:cs="TrebuchetMS"/>
        </w:rPr>
      </w:pPr>
      <w:r>
        <w:rPr>
          <w:rFonts w:cs="TrebuchetMS"/>
        </w:rPr>
        <w:t>-Geschlechtskonstanz (Junge bleibt Junge, auch wenn er ein Kleid trägt) wird im Alter zwischen 4-5 erreicht (Kohlberg 1966)</w:t>
      </w:r>
    </w:p>
    <w:p w:rsidR="004A7B4C" w:rsidRDefault="004A7B4C" w:rsidP="004A7B4C">
      <w:pPr>
        <w:autoSpaceDE w:val="0"/>
        <w:autoSpaceDN w:val="0"/>
        <w:adjustRightInd w:val="0"/>
        <w:spacing w:before="240" w:after="0" w:line="240" w:lineRule="auto"/>
        <w:rPr>
          <w:rFonts w:cs="TrebuchetMS"/>
        </w:rPr>
      </w:pPr>
      <w:r>
        <w:rPr>
          <w:rFonts w:cs="TrebuchetMS"/>
        </w:rPr>
        <w:t>-die Fähigkeit zur Unterscheidung von Schein und Wirklichkeit als Grundlage für die Geschlechtskonstanz</w:t>
      </w:r>
    </w:p>
    <w:p w:rsidR="004A7B4C" w:rsidRPr="00EA33E0" w:rsidRDefault="004A7B4C" w:rsidP="004A7B4C">
      <w:pPr>
        <w:autoSpaceDE w:val="0"/>
        <w:autoSpaceDN w:val="0"/>
        <w:adjustRightInd w:val="0"/>
        <w:spacing w:before="240" w:after="0" w:line="240" w:lineRule="auto"/>
        <w:rPr>
          <w:rFonts w:cs="TrebuchetMS"/>
        </w:rPr>
      </w:pPr>
      <w:r>
        <w:rPr>
          <w:rFonts w:cs="TrebuchetMS"/>
          <w:u w:val="single"/>
        </w:rPr>
        <w:t>Theorien zur Erklärung von Geschlechtstypisierung</w:t>
      </w:r>
    </w:p>
    <w:p w:rsidR="004A7B4C" w:rsidRDefault="004A7B4C" w:rsidP="004A7B4C">
      <w:pPr>
        <w:autoSpaceDE w:val="0"/>
        <w:autoSpaceDN w:val="0"/>
        <w:adjustRightInd w:val="0"/>
        <w:spacing w:before="240" w:after="0" w:line="240" w:lineRule="auto"/>
        <w:rPr>
          <w:rFonts w:cs="TrebuchetMS"/>
        </w:rPr>
      </w:pPr>
      <w:r>
        <w:rPr>
          <w:rFonts w:cs="TrebuchetMS"/>
        </w:rPr>
        <w:t>-nicht eine Theorie falsch und die anderen richtig, wahrscheinlich alle 3 irgendwie richtig:</w:t>
      </w:r>
    </w:p>
    <w:p w:rsidR="004A7B4C" w:rsidRDefault="004A7B4C" w:rsidP="004A7B4C">
      <w:pPr>
        <w:pStyle w:val="Listenabsatz"/>
        <w:numPr>
          <w:ilvl w:val="0"/>
          <w:numId w:val="160"/>
        </w:numPr>
        <w:autoSpaceDE w:val="0"/>
        <w:autoSpaceDN w:val="0"/>
        <w:adjustRightInd w:val="0"/>
        <w:spacing w:before="240" w:after="0" w:line="240" w:lineRule="auto"/>
        <w:rPr>
          <w:rFonts w:cs="TrebuchetMS"/>
        </w:rPr>
      </w:pPr>
      <w:r>
        <w:rPr>
          <w:rFonts w:cs="TrebuchetMS"/>
        </w:rPr>
        <w:t>biologisch: angeborene, biologisch begründete Geschlechtsunterschiede</w:t>
      </w:r>
    </w:p>
    <w:p w:rsidR="004A7B4C" w:rsidRDefault="004A7B4C" w:rsidP="004A7B4C">
      <w:pPr>
        <w:pStyle w:val="Listenabsatz"/>
        <w:numPr>
          <w:ilvl w:val="0"/>
          <w:numId w:val="82"/>
        </w:numPr>
        <w:autoSpaceDE w:val="0"/>
        <w:autoSpaceDN w:val="0"/>
        <w:adjustRightInd w:val="0"/>
        <w:spacing w:before="240" w:after="0" w:line="240" w:lineRule="auto"/>
        <w:rPr>
          <w:rFonts w:cs="TrebuchetMS"/>
        </w:rPr>
      </w:pPr>
      <w:r>
        <w:rPr>
          <w:rFonts w:cs="TrebuchetMS"/>
        </w:rPr>
        <w:t>v.a. auf Hormonhaushalt zurückzuführen (Testosteron)</w:t>
      </w:r>
    </w:p>
    <w:p w:rsidR="004A7B4C" w:rsidRDefault="004A7B4C" w:rsidP="004A7B4C">
      <w:pPr>
        <w:pStyle w:val="Listenabsatz"/>
        <w:numPr>
          <w:ilvl w:val="0"/>
          <w:numId w:val="160"/>
        </w:numPr>
        <w:autoSpaceDE w:val="0"/>
        <w:autoSpaceDN w:val="0"/>
        <w:adjustRightInd w:val="0"/>
        <w:spacing w:before="240" w:after="0" w:line="240" w:lineRule="auto"/>
        <w:rPr>
          <w:rFonts w:cs="TrebuchetMS"/>
        </w:rPr>
      </w:pPr>
      <w:r>
        <w:rPr>
          <w:rFonts w:cs="TrebuchetMS"/>
        </w:rPr>
        <w:t xml:space="preserve">sozial: Geschlechtstypisierung durch die Modelle aus dem sozialen Umfeld (z.B. lange Haare </w:t>
      </w:r>
      <w:r w:rsidRPr="00364C91">
        <w:rPr>
          <w:rFonts w:cs="TrebuchetMS"/>
        </w:rPr>
        <w:sym w:font="Wingdings" w:char="F0E0"/>
      </w:r>
      <w:r>
        <w:rPr>
          <w:rFonts w:cs="TrebuchetMS"/>
        </w:rPr>
        <w:t xml:space="preserve"> Frau)</w:t>
      </w:r>
    </w:p>
    <w:p w:rsidR="004A7B4C" w:rsidRPr="00364C91" w:rsidRDefault="004A7B4C" w:rsidP="004A7B4C">
      <w:pPr>
        <w:pStyle w:val="Listenabsatz"/>
        <w:numPr>
          <w:ilvl w:val="0"/>
          <w:numId w:val="160"/>
        </w:numPr>
        <w:autoSpaceDE w:val="0"/>
        <w:autoSpaceDN w:val="0"/>
        <w:adjustRightInd w:val="0"/>
        <w:spacing w:before="240" w:after="0" w:line="240" w:lineRule="auto"/>
        <w:rPr>
          <w:rFonts w:cs="TrebuchetMS"/>
        </w:rPr>
      </w:pPr>
      <w:r>
        <w:rPr>
          <w:rFonts w:cs="TrebuchetMS"/>
        </w:rPr>
        <w:t xml:space="preserve">kognitiv: Geschlechtsschemata als Informationsfilter </w:t>
      </w:r>
    </w:p>
    <w:p w:rsidR="004A7B4C" w:rsidRDefault="004A7B4C" w:rsidP="004A7B4C">
      <w:pPr>
        <w:autoSpaceDE w:val="0"/>
        <w:autoSpaceDN w:val="0"/>
        <w:adjustRightInd w:val="0"/>
        <w:spacing w:before="240" w:after="0" w:line="240" w:lineRule="auto"/>
        <w:rPr>
          <w:rFonts w:cs="TrebuchetMS"/>
        </w:rPr>
      </w:pPr>
      <w:r>
        <w:rPr>
          <w:rFonts w:cs="TrebuchetMS"/>
        </w:rPr>
        <w:t xml:space="preserve">  -Stereotypen werden auf Jungs während Kindheit stärker angewandt als auf Mädchen</w:t>
      </w:r>
    </w:p>
    <w:p w:rsidR="004A7B4C" w:rsidRDefault="004A7B4C" w:rsidP="004A7B4C">
      <w:pPr>
        <w:tabs>
          <w:tab w:val="left" w:pos="3909"/>
        </w:tabs>
        <w:autoSpaceDE w:val="0"/>
        <w:autoSpaceDN w:val="0"/>
        <w:adjustRightInd w:val="0"/>
        <w:spacing w:before="240" w:after="0" w:line="240" w:lineRule="auto"/>
      </w:pPr>
    </w:p>
    <w:p w:rsidR="004A7B4C" w:rsidRDefault="004A7B4C" w:rsidP="004A7B4C">
      <w:pPr>
        <w:tabs>
          <w:tab w:val="left" w:pos="3909"/>
        </w:tabs>
        <w:autoSpaceDE w:val="0"/>
        <w:autoSpaceDN w:val="0"/>
        <w:adjustRightInd w:val="0"/>
        <w:spacing w:before="240" w:after="0" w:line="240" w:lineRule="auto"/>
        <w:rPr>
          <w:rFonts w:cs="TrebuchetMS"/>
          <w:b/>
        </w:rPr>
      </w:pPr>
    </w:p>
    <w:p w:rsidR="004A7B4C" w:rsidRPr="00884691" w:rsidRDefault="004A7B4C" w:rsidP="004A7B4C">
      <w:pPr>
        <w:tabs>
          <w:tab w:val="left" w:pos="3909"/>
        </w:tabs>
        <w:autoSpaceDE w:val="0"/>
        <w:autoSpaceDN w:val="0"/>
        <w:adjustRightInd w:val="0"/>
        <w:spacing w:before="240" w:after="0" w:line="240" w:lineRule="auto"/>
        <w:jc w:val="center"/>
        <w:rPr>
          <w:rFonts w:cs="TrebuchetMS"/>
        </w:rPr>
      </w:pPr>
      <w:r>
        <w:rPr>
          <w:rFonts w:cs="TrebuchetMS"/>
          <w:b/>
        </w:rPr>
        <w:lastRenderedPageBreak/>
        <w:t>Das Wissen über andere</w:t>
      </w:r>
    </w:p>
    <w:p w:rsidR="004A7B4C" w:rsidRDefault="004A7B4C" w:rsidP="004A7B4C">
      <w:pPr>
        <w:tabs>
          <w:tab w:val="left" w:pos="3909"/>
        </w:tabs>
        <w:autoSpaceDE w:val="0"/>
        <w:autoSpaceDN w:val="0"/>
        <w:adjustRightInd w:val="0"/>
        <w:spacing w:before="240" w:after="0" w:line="240" w:lineRule="auto"/>
        <w:rPr>
          <w:rFonts w:cs="TrebuchetMS"/>
          <w:u w:val="single"/>
        </w:rPr>
      </w:pPr>
      <w:r w:rsidRPr="00884691">
        <w:rPr>
          <w:rFonts w:cs="TrebuchetMS"/>
          <w:u w:val="single"/>
        </w:rPr>
        <w:t>Was bedeutet es, eine ausgereifte Theory of Mind zu haben?</w:t>
      </w:r>
    </w:p>
    <w:p w:rsidR="004A7B4C" w:rsidRPr="00884691" w:rsidRDefault="004A7B4C" w:rsidP="004A7B4C"/>
    <w:p w:rsidR="004A7B4C" w:rsidRDefault="004A7B4C" w:rsidP="004A7B4C">
      <w:r>
        <w:t xml:space="preserve">-Verständnis über mentale Zustände (Wünsche, Ängste, Überzeugungen, etc) bei einem selbst und anderen </w:t>
      </w:r>
    </w:p>
    <w:p w:rsidR="004A7B4C" w:rsidRPr="00884691" w:rsidRDefault="004A7B4C" w:rsidP="004A7B4C">
      <w:r>
        <w:t xml:space="preserve">-Umgang mit diesem Verständnis </w:t>
      </w:r>
    </w:p>
    <w:p w:rsidR="004A7B4C" w:rsidRDefault="004A7B4C" w:rsidP="004A7B4C">
      <w:pPr>
        <w:spacing w:after="0"/>
      </w:pPr>
      <w:r>
        <w:t>-Trennung eigener Perspektive und des mentalen Zustandes von dem der anderen</w:t>
      </w:r>
    </w:p>
    <w:p w:rsidR="004A7B4C" w:rsidRDefault="004A7B4C" w:rsidP="004A7B4C">
      <w:pPr>
        <w:pStyle w:val="Listenabsatz"/>
        <w:numPr>
          <w:ilvl w:val="0"/>
          <w:numId w:val="90"/>
        </w:numPr>
        <w:spacing w:after="0"/>
      </w:pPr>
      <w:r>
        <w:t>Verständnis für die Verbindung zwischen Wünschen und Handlungen bereits bei 2-jährigen</w:t>
      </w:r>
    </w:p>
    <w:p w:rsidR="004A7B4C" w:rsidRDefault="004A7B4C" w:rsidP="004A7B4C">
      <w:pPr>
        <w:pStyle w:val="Listenabsatz"/>
        <w:numPr>
          <w:ilvl w:val="0"/>
          <w:numId w:val="90"/>
        </w:numPr>
      </w:pPr>
      <w:r>
        <w:t>Uneinigkeit, wann sich Verständnis für falsche Überzeugungen entwickelt</w:t>
      </w:r>
    </w:p>
    <w:p w:rsidR="004A7B4C" w:rsidRPr="007A3F5D" w:rsidRDefault="004A7B4C" w:rsidP="004A7B4C">
      <w:pPr>
        <w:rPr>
          <w:u w:val="single"/>
        </w:rPr>
      </w:pPr>
      <w:r>
        <w:rPr>
          <w:u w:val="single"/>
        </w:rPr>
        <w:t>False Belief Tasks/ Falsche Überzeugungen</w:t>
      </w:r>
    </w:p>
    <w:p w:rsidR="004A7B4C" w:rsidRDefault="004A7B4C" w:rsidP="004A7B4C">
      <w:r>
        <w:t>-Ablauf: Max legt die Schokolade in den grünen Schrank, als er weg ist, legt seine Mutter die Schokolade in den blauen Schrank, wo wird Max danach suchen?</w:t>
      </w:r>
    </w:p>
    <w:p w:rsidR="004A7B4C" w:rsidRDefault="004A7B4C" w:rsidP="004A7B4C">
      <w:r w:rsidRPr="007A3F5D">
        <w:t xml:space="preserve">-Kinder scheitern in diesen False Belief Tasks </w:t>
      </w:r>
      <w:r>
        <w:t xml:space="preserve"> (sagen, er wird im grünen Schrank suchen) </w:t>
      </w:r>
      <w:r w:rsidRPr="007A3F5D">
        <w:t>und zeigen keine Perspektiven Übernahme</w:t>
      </w:r>
    </w:p>
    <w:p w:rsidR="004A7B4C" w:rsidRDefault="004A7B4C" w:rsidP="004A7B4C">
      <w:pPr>
        <w:spacing w:after="0"/>
      </w:pPr>
      <w:r>
        <w:t>-ca. ab 4 Jahren bestehen Kinder diesen Test</w:t>
      </w:r>
    </w:p>
    <w:p w:rsidR="004A7B4C" w:rsidRDefault="004A7B4C" w:rsidP="004A7B4C">
      <w:pPr>
        <w:pStyle w:val="Listenabsatz"/>
        <w:numPr>
          <w:ilvl w:val="0"/>
          <w:numId w:val="98"/>
        </w:numPr>
      </w:pPr>
      <w:r>
        <w:t>Perspektiven Übernahme</w:t>
      </w:r>
    </w:p>
    <w:p w:rsidR="004A7B4C" w:rsidRDefault="004A7B4C" w:rsidP="004A7B4C">
      <w:r>
        <w:t>-Aber: Bei Wegfallen der Sprachkomponente, haben schon 2-jährige ein rudimentäres Wissen über perspektiven Übernahme und ein Verständnis dafür, dass die anderen nicht alles wissen, was ich weiß (Onishi &amp; Baillargeon, 2005)</w:t>
      </w:r>
    </w:p>
    <w:p w:rsidR="004A7B4C" w:rsidRDefault="004A7B4C" w:rsidP="004A7B4C">
      <w:r>
        <w:t>-große Debatte, was unter 2-jährige über Gedanken&amp; Gefühle anderer wissen</w:t>
      </w:r>
    </w:p>
    <w:p w:rsidR="004A7B4C" w:rsidRDefault="004A7B4C" w:rsidP="004A7B4C">
      <w:r>
        <w:t>-bis heute nicht geklärt, ob Kinder unter 4 bereits ToM besitzen</w:t>
      </w:r>
    </w:p>
    <w:p w:rsidR="004A7B4C" w:rsidRDefault="004A7B4C" w:rsidP="004A7B4C">
      <w:pPr>
        <w:rPr>
          <w:u w:val="single"/>
        </w:rPr>
      </w:pPr>
      <w:r w:rsidRPr="00634659">
        <w:rPr>
          <w:u w:val="single"/>
        </w:rPr>
        <w:t>ToM und kognitive Entwicklung</w:t>
      </w:r>
    </w:p>
    <w:p w:rsidR="004A7B4C" w:rsidRDefault="004A7B4C" w:rsidP="004A7B4C">
      <w:r>
        <w:t>-Zusammenhang zwischen ToM und exektuiver Kontrolle (ich lerne den Reflex zu unterdrücken, mein Wissen vorweg zu nehmen, obwohl andere das nicht haben) (Perner&amp; Lang 1999)</w:t>
      </w:r>
    </w:p>
    <w:p w:rsidR="004A7B4C" w:rsidRDefault="004A7B4C" w:rsidP="004A7B4C">
      <w:r>
        <w:t xml:space="preserve">-Zusammenhang zwischen ToM und sprachlichen Fähigkeiten (Milligan et al, 2007) </w:t>
      </w:r>
    </w:p>
    <w:p w:rsidR="004A7B4C" w:rsidRPr="00634659" w:rsidRDefault="004A7B4C" w:rsidP="004A7B4C">
      <w:r>
        <w:t>-atypische Entwicklung der ToM und Sprache: Autismus und Williams Syndrom</w:t>
      </w:r>
    </w:p>
    <w:p w:rsidR="004A7B4C" w:rsidRDefault="004A7B4C" w:rsidP="004A7B4C">
      <w:pPr>
        <w:rPr>
          <w:b/>
        </w:rPr>
      </w:pPr>
    </w:p>
    <w:p w:rsidR="004A7B4C" w:rsidRPr="00125DB4" w:rsidRDefault="004A7B4C" w:rsidP="004A7B4C">
      <w:pPr>
        <w:jc w:val="center"/>
        <w:rPr>
          <w:b/>
        </w:rPr>
      </w:pPr>
      <w:r>
        <w:rPr>
          <w:b/>
        </w:rPr>
        <w:t>Beziehungen zu Gleichaltrigen</w:t>
      </w:r>
    </w:p>
    <w:p w:rsidR="004A7B4C" w:rsidRDefault="004A7B4C" w:rsidP="004A7B4C">
      <w:pPr>
        <w:jc w:val="both"/>
        <w:rPr>
          <w:u w:val="single"/>
        </w:rPr>
      </w:pPr>
      <w:r>
        <w:rPr>
          <w:u w:val="single"/>
        </w:rPr>
        <w:t>A friend indeed…</w:t>
      </w:r>
    </w:p>
    <w:p w:rsidR="004A7B4C" w:rsidRDefault="004A7B4C" w:rsidP="004A7B4C">
      <w:pPr>
        <w:spacing w:after="0"/>
        <w:jc w:val="both"/>
      </w:pPr>
      <w:r>
        <w:t>-erste Freundschaften</w:t>
      </w:r>
    </w:p>
    <w:p w:rsidR="004A7B4C" w:rsidRDefault="004A7B4C" w:rsidP="004A7B4C">
      <w:pPr>
        <w:pStyle w:val="Listenabsatz"/>
        <w:numPr>
          <w:ilvl w:val="0"/>
          <w:numId w:val="90"/>
        </w:numPr>
        <w:spacing w:after="0"/>
        <w:jc w:val="both"/>
      </w:pPr>
      <w:r>
        <w:t>Gemeinsames Spiel und Spaß; Teilen von Spielzeug</w:t>
      </w:r>
    </w:p>
    <w:p w:rsidR="004A7B4C" w:rsidRDefault="004A7B4C" w:rsidP="004A7B4C">
      <w:pPr>
        <w:pStyle w:val="Listenabsatz"/>
        <w:numPr>
          <w:ilvl w:val="0"/>
          <w:numId w:val="90"/>
        </w:numPr>
        <w:jc w:val="both"/>
      </w:pPr>
      <w:r>
        <w:t>Zustimmung, Lob und Gefühl</w:t>
      </w:r>
    </w:p>
    <w:p w:rsidR="004A7B4C" w:rsidRDefault="004A7B4C" w:rsidP="004A7B4C">
      <w:pPr>
        <w:pStyle w:val="Listenabsatz"/>
        <w:numPr>
          <w:ilvl w:val="0"/>
          <w:numId w:val="90"/>
        </w:numPr>
        <w:jc w:val="both"/>
        <w:rPr>
          <w:lang w:val="en-US"/>
        </w:rPr>
      </w:pPr>
      <w:r w:rsidRPr="00634659">
        <w:rPr>
          <w:lang w:val="en-US"/>
        </w:rPr>
        <w:t>„Out of Sight, out of M</w:t>
      </w:r>
      <w:r>
        <w:rPr>
          <w:lang w:val="en-US"/>
        </w:rPr>
        <w:t>ind” (wenn Kind umzieht, vergisst es seinen Freund)</w:t>
      </w:r>
    </w:p>
    <w:p w:rsidR="004A7B4C" w:rsidRDefault="004A7B4C" w:rsidP="004A7B4C">
      <w:pPr>
        <w:jc w:val="both"/>
      </w:pPr>
      <w:r w:rsidRPr="00634659">
        <w:t>-Unterschiede in den Interaktionen mit F</w:t>
      </w:r>
      <w:r>
        <w:t>reunden und Nichtfreunden</w:t>
      </w:r>
    </w:p>
    <w:p w:rsidR="004A7B4C" w:rsidRDefault="004A7B4C" w:rsidP="004A7B4C">
      <w:pPr>
        <w:spacing w:after="0"/>
        <w:jc w:val="both"/>
      </w:pPr>
      <w:r>
        <w:t>-erst ab 6-7 Jahren:</w:t>
      </w:r>
    </w:p>
    <w:p w:rsidR="004A7B4C" w:rsidRDefault="004A7B4C" w:rsidP="004A7B4C">
      <w:pPr>
        <w:pStyle w:val="Listenabsatz"/>
        <w:numPr>
          <w:ilvl w:val="0"/>
          <w:numId w:val="92"/>
        </w:numPr>
        <w:spacing w:after="0"/>
        <w:jc w:val="both"/>
      </w:pPr>
      <w:r>
        <w:t>langfristigere und stabilere Beziehungen</w:t>
      </w:r>
    </w:p>
    <w:p w:rsidR="004A7B4C" w:rsidRDefault="004A7B4C" w:rsidP="004A7B4C">
      <w:pPr>
        <w:pStyle w:val="Listenabsatz"/>
        <w:numPr>
          <w:ilvl w:val="0"/>
          <w:numId w:val="92"/>
        </w:numPr>
        <w:jc w:val="both"/>
      </w:pPr>
      <w:r>
        <w:t>gegenseitiges Vertrauen, Interesse, Unterstützung</w:t>
      </w:r>
    </w:p>
    <w:p w:rsidR="004A7B4C" w:rsidRDefault="004A7B4C" w:rsidP="004A7B4C">
      <w:pPr>
        <w:pStyle w:val="Listenabsatz"/>
        <w:numPr>
          <w:ilvl w:val="0"/>
          <w:numId w:val="92"/>
        </w:numPr>
        <w:jc w:val="both"/>
      </w:pPr>
      <w:r>
        <w:t>Vermeidung von Konflikten</w:t>
      </w:r>
    </w:p>
    <w:p w:rsidR="004A7B4C" w:rsidRDefault="004A7B4C" w:rsidP="004A7B4C">
      <w:pPr>
        <w:jc w:val="both"/>
        <w:rPr>
          <w:u w:val="single"/>
        </w:rPr>
      </w:pPr>
    </w:p>
    <w:p w:rsidR="004A7B4C" w:rsidRDefault="004A7B4C" w:rsidP="004A7B4C">
      <w:pPr>
        <w:jc w:val="both"/>
        <w:rPr>
          <w:u w:val="single"/>
        </w:rPr>
      </w:pPr>
    </w:p>
    <w:p w:rsidR="004A7B4C" w:rsidRDefault="004A7B4C" w:rsidP="004A7B4C">
      <w:pPr>
        <w:jc w:val="both"/>
        <w:rPr>
          <w:u w:val="single"/>
        </w:rPr>
      </w:pPr>
      <w:r w:rsidRPr="00634659">
        <w:rPr>
          <w:u w:val="single"/>
        </w:rPr>
        <w:lastRenderedPageBreak/>
        <w:t>Wie Kinder Freunde wählen?</w:t>
      </w:r>
    </w:p>
    <w:p w:rsidR="004A7B4C" w:rsidRDefault="004A7B4C" w:rsidP="004A7B4C">
      <w:pPr>
        <w:spacing w:after="0"/>
        <w:jc w:val="both"/>
      </w:pPr>
      <w:r>
        <w:t>-räumliche Nähe</w:t>
      </w:r>
    </w:p>
    <w:p w:rsidR="004A7B4C" w:rsidRDefault="004A7B4C" w:rsidP="004A7B4C">
      <w:pPr>
        <w:spacing w:after="0"/>
        <w:jc w:val="both"/>
      </w:pPr>
      <w:r>
        <w:t>-Altersähnlichkeit</w:t>
      </w:r>
    </w:p>
    <w:p w:rsidR="004A7B4C" w:rsidRDefault="004A7B4C" w:rsidP="004A7B4C">
      <w:pPr>
        <w:spacing w:after="0"/>
        <w:jc w:val="both"/>
      </w:pPr>
      <w:r>
        <w:t>-Geschlecht</w:t>
      </w:r>
    </w:p>
    <w:p w:rsidR="004A7B4C" w:rsidRDefault="004A7B4C" w:rsidP="004A7B4C">
      <w:pPr>
        <w:spacing w:after="0"/>
        <w:jc w:val="both"/>
      </w:pPr>
      <w:r>
        <w:t>-ethnische Zugehörigkeit</w:t>
      </w:r>
    </w:p>
    <w:p w:rsidR="004A7B4C" w:rsidRDefault="004A7B4C" w:rsidP="004A7B4C">
      <w:pPr>
        <w:spacing w:after="0"/>
        <w:jc w:val="both"/>
      </w:pPr>
      <w:r>
        <w:t>-soziale Kompetenzen der Kinder:</w:t>
      </w:r>
    </w:p>
    <w:p w:rsidR="004A7B4C" w:rsidRDefault="004A7B4C" w:rsidP="004A7B4C">
      <w:pPr>
        <w:pStyle w:val="Listenabsatz"/>
        <w:numPr>
          <w:ilvl w:val="0"/>
          <w:numId w:val="93"/>
        </w:numPr>
        <w:spacing w:after="0"/>
        <w:jc w:val="both"/>
      </w:pPr>
      <w:r>
        <w:t>Empathie</w:t>
      </w:r>
    </w:p>
    <w:p w:rsidR="004A7B4C" w:rsidRDefault="004A7B4C" w:rsidP="004A7B4C">
      <w:pPr>
        <w:pStyle w:val="Listenabsatz"/>
        <w:numPr>
          <w:ilvl w:val="0"/>
          <w:numId w:val="93"/>
        </w:numPr>
        <w:spacing w:after="0"/>
        <w:jc w:val="both"/>
      </w:pPr>
      <w:r>
        <w:t>emotionale Selbstregulation (nicht dem anderen Kind Sand ins Gesicht schmeißen)</w:t>
      </w:r>
    </w:p>
    <w:p w:rsidR="004A7B4C" w:rsidRDefault="004A7B4C" w:rsidP="004A7B4C">
      <w:pPr>
        <w:pStyle w:val="Listenabsatz"/>
        <w:numPr>
          <w:ilvl w:val="0"/>
          <w:numId w:val="95"/>
        </w:numPr>
        <w:spacing w:after="0"/>
        <w:jc w:val="both"/>
      </w:pPr>
      <w:r>
        <w:t>Entwickelt sich aber auch durch Interaktion mit Kindern</w:t>
      </w:r>
    </w:p>
    <w:p w:rsidR="004A7B4C" w:rsidRDefault="004A7B4C" w:rsidP="004A7B4C">
      <w:pPr>
        <w:pStyle w:val="Listenabsatz"/>
        <w:numPr>
          <w:ilvl w:val="0"/>
          <w:numId w:val="93"/>
        </w:numPr>
        <w:spacing w:before="240" w:after="0"/>
        <w:jc w:val="both"/>
      </w:pPr>
      <w:r>
        <w:t>Theory of Mind</w:t>
      </w:r>
    </w:p>
    <w:p w:rsidR="004A7B4C" w:rsidRDefault="004A7B4C" w:rsidP="004A7B4C">
      <w:pPr>
        <w:spacing w:before="240" w:after="0"/>
        <w:jc w:val="both"/>
      </w:pPr>
      <w:r>
        <w:t>-Rolle der Eltern?</w:t>
      </w:r>
    </w:p>
    <w:p w:rsidR="004A7B4C" w:rsidRDefault="004A7B4C" w:rsidP="004A7B4C">
      <w:pPr>
        <w:pStyle w:val="Listenabsatz"/>
        <w:numPr>
          <w:ilvl w:val="0"/>
          <w:numId w:val="94"/>
        </w:numPr>
        <w:spacing w:after="0"/>
        <w:jc w:val="both"/>
      </w:pPr>
      <w:r>
        <w:t xml:space="preserve">sichere Bindung als Basis positiver Erwartungen </w:t>
      </w:r>
    </w:p>
    <w:p w:rsidR="004A7B4C" w:rsidRDefault="004A7B4C" w:rsidP="004A7B4C">
      <w:pPr>
        <w:pStyle w:val="Listenabsatz"/>
        <w:numPr>
          <w:ilvl w:val="0"/>
          <w:numId w:val="94"/>
        </w:numPr>
        <w:spacing w:after="0"/>
        <w:jc w:val="both"/>
      </w:pPr>
      <w:r>
        <w:t>Charakteristika der Eltern-Kind-Interaktion (wie Eltern mit Kind umgeht, wird sich darin wiederspiegeln wie Kinder mit Kindern umgehen)</w:t>
      </w:r>
    </w:p>
    <w:p w:rsidR="004A7B4C" w:rsidRDefault="004A7B4C" w:rsidP="004A7B4C">
      <w:pPr>
        <w:pStyle w:val="Listenabsatz"/>
        <w:numPr>
          <w:ilvl w:val="0"/>
          <w:numId w:val="94"/>
        </w:numPr>
        <w:spacing w:after="0"/>
        <w:jc w:val="both"/>
      </w:pPr>
      <w:r>
        <w:t>Funktion als Türsteher</w:t>
      </w:r>
    </w:p>
    <w:p w:rsidR="004A7B4C" w:rsidRDefault="004A7B4C" w:rsidP="004A7B4C">
      <w:pPr>
        <w:pStyle w:val="Listenabsatz"/>
        <w:numPr>
          <w:ilvl w:val="0"/>
          <w:numId w:val="94"/>
        </w:numPr>
        <w:spacing w:after="0"/>
        <w:jc w:val="both"/>
      </w:pPr>
      <w:r>
        <w:t>oft Freunde durch Eltern</w:t>
      </w:r>
    </w:p>
    <w:p w:rsidR="004A7B4C" w:rsidRDefault="004A7B4C" w:rsidP="004A7B4C">
      <w:pPr>
        <w:spacing w:after="0"/>
        <w:jc w:val="both"/>
      </w:pPr>
    </w:p>
    <w:p w:rsidR="004A7B4C" w:rsidRDefault="004A7B4C" w:rsidP="004A7B4C">
      <w:pPr>
        <w:jc w:val="both"/>
        <w:rPr>
          <w:u w:val="single"/>
        </w:rPr>
      </w:pPr>
    </w:p>
    <w:p w:rsidR="004A7B4C" w:rsidRPr="002B3273" w:rsidRDefault="004A7B4C" w:rsidP="004A7B4C">
      <w:pPr>
        <w:jc w:val="both"/>
        <w:rPr>
          <w:u w:val="single"/>
        </w:rPr>
      </w:pPr>
      <w:r w:rsidRPr="002B3273">
        <w:rPr>
          <w:u w:val="single"/>
        </w:rPr>
        <w:t>Spiel und soziale Entwicklung</w:t>
      </w:r>
    </w:p>
    <w:p w:rsidR="004A7B4C" w:rsidRDefault="004A7B4C" w:rsidP="004A7B4C">
      <w:pPr>
        <w:jc w:val="both"/>
      </w:pPr>
      <w:r>
        <w:t>-Spiel und Interaktion mit Gleichaltrigen bieten für die soziale Entwicklung wichtige Lernerfahrungen</w:t>
      </w:r>
    </w:p>
    <w:p w:rsidR="004A7B4C" w:rsidRDefault="004A7B4C" w:rsidP="004A7B4C">
      <w:pPr>
        <w:spacing w:after="0"/>
        <w:jc w:val="both"/>
      </w:pPr>
      <w:r>
        <w:t>-Spiel verändert sich mit der Zeit:</w:t>
      </w:r>
    </w:p>
    <w:p w:rsidR="004A7B4C" w:rsidRDefault="004A7B4C" w:rsidP="004A7B4C">
      <w:pPr>
        <w:pStyle w:val="Listenabsatz"/>
        <w:numPr>
          <w:ilvl w:val="0"/>
          <w:numId w:val="99"/>
        </w:numPr>
        <w:spacing w:after="0"/>
        <w:jc w:val="both"/>
      </w:pPr>
      <w:r>
        <w:t>wird immer kooperativer und verlangt mehr Interaktion</w:t>
      </w:r>
    </w:p>
    <w:p w:rsidR="004A7B4C" w:rsidRDefault="004A7B4C" w:rsidP="004A7B4C">
      <w:pPr>
        <w:pStyle w:val="Listenabsatz"/>
        <w:numPr>
          <w:ilvl w:val="0"/>
          <w:numId w:val="99"/>
        </w:numPr>
        <w:jc w:val="both"/>
      </w:pPr>
      <w:r>
        <w:t>fordert soziale und kognitive Fähigkeiten</w:t>
      </w:r>
    </w:p>
    <w:p w:rsidR="004A7B4C" w:rsidRDefault="004A7B4C" w:rsidP="004A7B4C">
      <w:pPr>
        <w:pStyle w:val="Listenabsatz"/>
        <w:numPr>
          <w:ilvl w:val="0"/>
          <w:numId w:val="99"/>
        </w:numPr>
        <w:jc w:val="both"/>
      </w:pPr>
      <w:r>
        <w:t>Dominanzhierarchie</w:t>
      </w:r>
    </w:p>
    <w:p w:rsidR="004A7B4C" w:rsidRDefault="004A7B4C" w:rsidP="004A7B4C">
      <w:pPr>
        <w:pStyle w:val="Listenabsatz"/>
        <w:numPr>
          <w:ilvl w:val="0"/>
          <w:numId w:val="99"/>
        </w:numPr>
        <w:jc w:val="both"/>
      </w:pPr>
      <w:r>
        <w:t>immer mehr miteinander und nicht mehr nur nebeneinander</w:t>
      </w:r>
    </w:p>
    <w:p w:rsidR="004A7B4C" w:rsidRDefault="004A7B4C" w:rsidP="004A7B4C">
      <w:pPr>
        <w:spacing w:after="0"/>
        <w:jc w:val="both"/>
      </w:pPr>
      <w:r>
        <w:t>-mehr soziale Aufgaben im Spiel</w:t>
      </w:r>
    </w:p>
    <w:p w:rsidR="004A7B4C" w:rsidRDefault="004A7B4C" w:rsidP="004A7B4C">
      <w:pPr>
        <w:spacing w:after="0"/>
        <w:jc w:val="both"/>
      </w:pPr>
      <w:r>
        <w:t>-Rollenspiel: hohe kognitive Fähigkeiten (jeder bekommt Rolle zugeschrieben; wie verläuft Spiel?..)</w:t>
      </w:r>
    </w:p>
    <w:p w:rsidR="004A7B4C" w:rsidRDefault="004A7B4C" w:rsidP="004A7B4C">
      <w:pPr>
        <w:spacing w:after="0"/>
        <w:jc w:val="both"/>
      </w:pPr>
    </w:p>
    <w:p w:rsidR="004A7B4C" w:rsidRPr="00125DB4" w:rsidRDefault="004A7B4C" w:rsidP="004A7B4C">
      <w:pPr>
        <w:spacing w:after="0"/>
        <w:jc w:val="both"/>
        <w:rPr>
          <w:u w:val="single"/>
        </w:rPr>
      </w:pPr>
      <w:r w:rsidRPr="00125DB4">
        <w:rPr>
          <w:u w:val="single"/>
        </w:rPr>
        <w:t>Spielen und soziale Entwicklung – Parten (1932)</w:t>
      </w:r>
    </w:p>
    <w:p w:rsidR="004A7B4C" w:rsidRDefault="004A7B4C" w:rsidP="004A7B4C">
      <w:pPr>
        <w:spacing w:after="0"/>
        <w:jc w:val="both"/>
      </w:pPr>
      <w:r>
        <w:t>-alleiniges Spielen</w:t>
      </w:r>
    </w:p>
    <w:p w:rsidR="004A7B4C" w:rsidRDefault="004A7B4C" w:rsidP="004A7B4C">
      <w:pPr>
        <w:pStyle w:val="Listenabsatz"/>
        <w:numPr>
          <w:ilvl w:val="0"/>
          <w:numId w:val="101"/>
        </w:numPr>
        <w:spacing w:after="0"/>
        <w:jc w:val="both"/>
      </w:pPr>
      <w:r>
        <w:t>solitary play</w:t>
      </w:r>
    </w:p>
    <w:p w:rsidR="004A7B4C" w:rsidRDefault="004A7B4C" w:rsidP="004A7B4C">
      <w:pPr>
        <w:spacing w:after="0"/>
        <w:jc w:val="both"/>
      </w:pPr>
      <w:r>
        <w:t xml:space="preserve">-wenn etwas älter, werden sie zum </w:t>
      </w:r>
      <w:r w:rsidRPr="00125DB4">
        <w:rPr>
          <w:u w:val="single"/>
        </w:rPr>
        <w:t>unbeteiligten Zuschauen</w:t>
      </w:r>
      <w:r>
        <w:t xml:space="preserve"> (schauen zu wie ältere Kinder spielen)</w:t>
      </w:r>
    </w:p>
    <w:p w:rsidR="004A7B4C" w:rsidRDefault="004A7B4C" w:rsidP="004A7B4C">
      <w:pPr>
        <w:pStyle w:val="Listenabsatz"/>
        <w:numPr>
          <w:ilvl w:val="0"/>
          <w:numId w:val="100"/>
        </w:numPr>
        <w:spacing w:after="0"/>
        <w:jc w:val="both"/>
      </w:pPr>
      <w:r>
        <w:t>onlooker play</w:t>
      </w:r>
    </w:p>
    <w:p w:rsidR="004A7B4C" w:rsidRDefault="004A7B4C" w:rsidP="004A7B4C">
      <w:pPr>
        <w:spacing w:after="0"/>
        <w:jc w:val="both"/>
      </w:pPr>
      <w:r>
        <w:t>-parallelspiel: Initiative ergreifen, spielen mehr oder weniger das gleiche, aber nebeneinander und nicht miteinander</w:t>
      </w:r>
    </w:p>
    <w:p w:rsidR="004A7B4C" w:rsidRDefault="004A7B4C" w:rsidP="004A7B4C">
      <w:pPr>
        <w:pStyle w:val="Listenabsatz"/>
        <w:numPr>
          <w:ilvl w:val="0"/>
          <w:numId w:val="100"/>
        </w:numPr>
        <w:spacing w:after="0"/>
        <w:jc w:val="both"/>
      </w:pPr>
      <w:r>
        <w:t>parallel play</w:t>
      </w:r>
    </w:p>
    <w:p w:rsidR="004A7B4C" w:rsidRDefault="004A7B4C" w:rsidP="004A7B4C">
      <w:pPr>
        <w:spacing w:after="0"/>
        <w:jc w:val="both"/>
      </w:pPr>
      <w:r w:rsidRPr="002B3273">
        <w:t>-assoziatives Spielen/associative play: sitzen immer noch neb</w:t>
      </w:r>
      <w:r>
        <w:t xml:space="preserve">eneinander und spielen eher alleine, aber leihen sich Spielzeug gegenseitig aus </w:t>
      </w:r>
      <w:r>
        <w:sym w:font="Wingdings" w:char="F0E0"/>
      </w:r>
      <w:r>
        <w:t xml:space="preserve"> geringe Form von Interkation; führt oft zu Streit, weil sie sich Spielzeug teilen</w:t>
      </w:r>
    </w:p>
    <w:p w:rsidR="004A7B4C" w:rsidRDefault="004A7B4C" w:rsidP="004A7B4C">
      <w:pPr>
        <w:pStyle w:val="Listenabsatz"/>
        <w:numPr>
          <w:ilvl w:val="0"/>
          <w:numId w:val="100"/>
        </w:numPr>
        <w:spacing w:after="0"/>
        <w:jc w:val="both"/>
      </w:pPr>
      <w:r>
        <w:t>associative play</w:t>
      </w:r>
    </w:p>
    <w:p w:rsidR="004A7B4C" w:rsidRDefault="004A7B4C" w:rsidP="004A7B4C">
      <w:pPr>
        <w:spacing w:after="0"/>
        <w:jc w:val="both"/>
      </w:pPr>
      <w:r>
        <w:t xml:space="preserve">-kooperatives Spielen/cooperative play : Absprechen, was sie spielen und wie </w:t>
      </w:r>
      <w:r>
        <w:sym w:font="Wingdings" w:char="F0E0"/>
      </w:r>
      <w:r>
        <w:t xml:space="preserve"> Miteinander spielen</w:t>
      </w:r>
    </w:p>
    <w:p w:rsidR="004A7B4C" w:rsidRDefault="004A7B4C" w:rsidP="004A7B4C">
      <w:pPr>
        <w:spacing w:after="0"/>
        <w:jc w:val="both"/>
      </w:pPr>
    </w:p>
    <w:p w:rsidR="004A7B4C" w:rsidRDefault="004A7B4C" w:rsidP="004A7B4C">
      <w:pPr>
        <w:spacing w:after="0"/>
        <w:jc w:val="center"/>
        <w:rPr>
          <w:b/>
        </w:rPr>
      </w:pPr>
    </w:p>
    <w:p w:rsidR="004A7B4C" w:rsidRDefault="004A7B4C" w:rsidP="004A7B4C">
      <w:pPr>
        <w:spacing w:after="0"/>
        <w:jc w:val="center"/>
        <w:rPr>
          <w:b/>
        </w:rPr>
      </w:pPr>
    </w:p>
    <w:p w:rsidR="004A7B4C" w:rsidRDefault="004A7B4C" w:rsidP="004A7B4C">
      <w:pPr>
        <w:spacing w:after="0"/>
        <w:jc w:val="center"/>
        <w:rPr>
          <w:b/>
        </w:rPr>
      </w:pPr>
    </w:p>
    <w:p w:rsidR="004A7B4C" w:rsidRDefault="004A7B4C" w:rsidP="004A7B4C">
      <w:pPr>
        <w:spacing w:after="0"/>
        <w:jc w:val="center"/>
        <w:rPr>
          <w:b/>
        </w:rPr>
      </w:pPr>
    </w:p>
    <w:p w:rsidR="004A7B4C" w:rsidRDefault="004A7B4C" w:rsidP="004A7B4C">
      <w:pPr>
        <w:spacing w:after="0"/>
        <w:jc w:val="center"/>
        <w:rPr>
          <w:b/>
        </w:rPr>
      </w:pPr>
    </w:p>
    <w:p w:rsidR="004A7B4C" w:rsidRDefault="004A7B4C" w:rsidP="004A7B4C">
      <w:pPr>
        <w:spacing w:after="0"/>
        <w:jc w:val="center"/>
        <w:rPr>
          <w:b/>
        </w:rPr>
      </w:pPr>
    </w:p>
    <w:p w:rsidR="004A7B4C" w:rsidRDefault="004A7B4C" w:rsidP="004A7B4C">
      <w:pPr>
        <w:spacing w:after="0"/>
        <w:jc w:val="center"/>
        <w:rPr>
          <w:b/>
        </w:rPr>
      </w:pPr>
    </w:p>
    <w:p w:rsidR="004A7B4C" w:rsidRDefault="004A7B4C" w:rsidP="004A7B4C">
      <w:pPr>
        <w:spacing w:after="0"/>
        <w:jc w:val="center"/>
        <w:rPr>
          <w:b/>
        </w:rPr>
      </w:pPr>
    </w:p>
    <w:p w:rsidR="004A7B4C" w:rsidRDefault="004A7B4C" w:rsidP="004A7B4C">
      <w:pPr>
        <w:spacing w:after="0"/>
        <w:jc w:val="center"/>
        <w:rPr>
          <w:b/>
        </w:rPr>
      </w:pPr>
      <w:r w:rsidRPr="002B3273">
        <w:rPr>
          <w:noProof/>
        </w:rPr>
        <w:lastRenderedPageBreak/>
        <w:drawing>
          <wp:anchor distT="0" distB="0" distL="114300" distR="114300" simplePos="0" relativeHeight="251701248" behindDoc="0" locked="0" layoutInCell="1" allowOverlap="1" wp14:anchorId="1F2D6583" wp14:editId="2B9C03F8">
            <wp:simplePos x="0" y="0"/>
            <wp:positionH relativeFrom="page">
              <wp:align>right</wp:align>
            </wp:positionH>
            <wp:positionV relativeFrom="paragraph">
              <wp:posOffset>3370</wp:posOffset>
            </wp:positionV>
            <wp:extent cx="2635885" cy="1776730"/>
            <wp:effectExtent l="0" t="0" r="0" b="0"/>
            <wp:wrapThrough wrapText="bothSides">
              <wp:wrapPolygon edited="0">
                <wp:start x="0" y="0"/>
                <wp:lineTo x="0" y="21307"/>
                <wp:lineTo x="21387" y="21307"/>
                <wp:lineTo x="21387" y="0"/>
                <wp:lineTo x="0" y="0"/>
              </wp:wrapPolygon>
            </wp:wrapThrough>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58132" t="41428" r="15269" b="26668"/>
                    <a:stretch/>
                  </pic:blipFill>
                  <pic:spPr bwMode="auto">
                    <a:xfrm>
                      <a:off x="0" y="0"/>
                      <a:ext cx="2635885" cy="1776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3273">
        <w:rPr>
          <w:b/>
        </w:rPr>
        <w:t>Familiäre Sozialisation</w:t>
      </w:r>
    </w:p>
    <w:p w:rsidR="004A7B4C" w:rsidRDefault="004A7B4C" w:rsidP="004A7B4C">
      <w:pPr>
        <w:spacing w:after="0"/>
        <w:jc w:val="center"/>
        <w:rPr>
          <w:b/>
        </w:rPr>
      </w:pPr>
    </w:p>
    <w:p w:rsidR="004A7B4C" w:rsidRPr="00821EFE" w:rsidRDefault="004A7B4C" w:rsidP="004A7B4C">
      <w:pPr>
        <w:spacing w:after="0"/>
      </w:pPr>
      <w:r w:rsidRPr="002B3273">
        <w:rPr>
          <w:u w:val="single"/>
        </w:rPr>
        <w:t>Erziehungsstil</w:t>
      </w:r>
    </w:p>
    <w:p w:rsidR="004A7B4C" w:rsidRDefault="004A7B4C" w:rsidP="004A7B4C">
      <w:r>
        <w:t xml:space="preserve">-durch Eigeninitiative ab dem 3. Lebensjahr spiegelt sich Bedeutung des Erziehungsstils erst jetzt wieder    </w:t>
      </w:r>
    </w:p>
    <w:p w:rsidR="004A7B4C" w:rsidRDefault="004A7B4C" w:rsidP="004A7B4C">
      <w:pPr>
        <w:spacing w:before="240" w:after="0"/>
      </w:pPr>
      <w:r>
        <w:t>-Responsivität: Reaktion auf Kind (wie schnell, wie viel, etc)</w:t>
      </w:r>
    </w:p>
    <w:p w:rsidR="004A7B4C" w:rsidRDefault="004A7B4C" w:rsidP="004A7B4C">
      <w:pPr>
        <w:spacing w:before="240" w:after="0"/>
      </w:pPr>
      <w:r>
        <w:t>-Anforderungen an Kind: Regeln, Erwartungen, die Kind zu erfüllen hat</w:t>
      </w:r>
    </w:p>
    <w:p w:rsidR="004A7B4C" w:rsidRDefault="004A7B4C" w:rsidP="004A7B4C">
      <w:pPr>
        <w:spacing w:after="0"/>
      </w:pPr>
      <w:r w:rsidRPr="00DC69E7">
        <w:rPr>
          <w:noProof/>
        </w:rPr>
        <w:drawing>
          <wp:anchor distT="0" distB="0" distL="114300" distR="114300" simplePos="0" relativeHeight="251702272" behindDoc="0" locked="0" layoutInCell="1" allowOverlap="1" wp14:anchorId="1B510F79" wp14:editId="0FCB4849">
            <wp:simplePos x="0" y="0"/>
            <wp:positionH relativeFrom="margin">
              <wp:posOffset>-7620</wp:posOffset>
            </wp:positionH>
            <wp:positionV relativeFrom="paragraph">
              <wp:posOffset>179070</wp:posOffset>
            </wp:positionV>
            <wp:extent cx="4737100" cy="2974975"/>
            <wp:effectExtent l="0" t="0" r="6350" b="0"/>
            <wp:wrapThrough wrapText="bothSides">
              <wp:wrapPolygon edited="0">
                <wp:start x="0" y="0"/>
                <wp:lineTo x="0" y="21439"/>
                <wp:lineTo x="21542" y="21439"/>
                <wp:lineTo x="21542" y="0"/>
                <wp:lineTo x="0" y="0"/>
              </wp:wrapPolygon>
            </wp:wrapThrough>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962" t="8022" r="13284" b="8248"/>
                    <a:stretch/>
                  </pic:blipFill>
                  <pic:spPr bwMode="auto">
                    <a:xfrm>
                      <a:off x="0" y="0"/>
                      <a:ext cx="4737100" cy="297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pPr>
    </w:p>
    <w:p w:rsidR="004A7B4C" w:rsidRDefault="004A7B4C" w:rsidP="004A7B4C">
      <w:pPr>
        <w:spacing w:after="0"/>
        <w:rPr>
          <w:u w:val="single"/>
        </w:rPr>
      </w:pPr>
    </w:p>
    <w:p w:rsidR="004A7B4C" w:rsidRDefault="004A7B4C" w:rsidP="004A7B4C">
      <w:pPr>
        <w:spacing w:after="0"/>
        <w:rPr>
          <w:u w:val="single"/>
        </w:rPr>
      </w:pPr>
      <w:r w:rsidRPr="00DC69E7">
        <w:rPr>
          <w:u w:val="single"/>
        </w:rPr>
        <w:t xml:space="preserve"> Zusammenhang zwischen elterlichen Erziehungsstil und kindlichen Verhalten</w:t>
      </w:r>
    </w:p>
    <w:p w:rsidR="004A7B4C" w:rsidRPr="00DC69E7" w:rsidRDefault="004A7B4C" w:rsidP="004A7B4C">
      <w:pPr>
        <w:spacing w:after="0"/>
        <w:rPr>
          <w:u w:val="single"/>
        </w:rPr>
      </w:pPr>
    </w:p>
    <w:p w:rsidR="004A7B4C" w:rsidRDefault="004A7B4C" w:rsidP="004A7B4C">
      <w:pPr>
        <w:spacing w:after="0"/>
      </w:pPr>
      <w:r>
        <w:t>-wenn Eltern eher einen Erziehungsstil haben, der…</w:t>
      </w:r>
    </w:p>
    <w:p w:rsidR="004A7B4C" w:rsidRDefault="004A7B4C" w:rsidP="004A7B4C">
      <w:pPr>
        <w:pStyle w:val="Listenabsatz"/>
        <w:numPr>
          <w:ilvl w:val="0"/>
          <w:numId w:val="96"/>
        </w:numPr>
        <w:spacing w:after="0"/>
      </w:pPr>
      <w:r>
        <w:t>Autoritativ ist:</w:t>
      </w:r>
    </w:p>
    <w:p w:rsidR="004A7B4C" w:rsidRDefault="004A7B4C" w:rsidP="004A7B4C">
      <w:pPr>
        <w:pStyle w:val="Listenabsatz"/>
        <w:numPr>
          <w:ilvl w:val="0"/>
          <w:numId w:val="95"/>
        </w:numPr>
        <w:spacing w:after="0"/>
      </w:pPr>
      <w:r>
        <w:t>Selbstkontrolle, Kooperationsbereitschaft, hohes Selbstwertgefühl, Ausdauer bei der Bewältigung von Aufgaben, gute schulische Leistungen, von anderen als freundlicher/umgänglicher eingestuft werden</w:t>
      </w:r>
    </w:p>
    <w:p w:rsidR="004A7B4C" w:rsidRDefault="004A7B4C" w:rsidP="004A7B4C">
      <w:pPr>
        <w:pStyle w:val="Listenabsatz"/>
        <w:numPr>
          <w:ilvl w:val="0"/>
          <w:numId w:val="96"/>
        </w:numPr>
        <w:spacing w:after="0"/>
      </w:pPr>
      <w:r>
        <w:t>Indifferent/vernachlässigend:</w:t>
      </w:r>
    </w:p>
    <w:p w:rsidR="004A7B4C" w:rsidRDefault="004A7B4C" w:rsidP="004A7B4C">
      <w:pPr>
        <w:pStyle w:val="Listenabsatz"/>
        <w:numPr>
          <w:ilvl w:val="0"/>
          <w:numId w:val="95"/>
        </w:numPr>
        <w:spacing w:after="0"/>
      </w:pPr>
      <w:r>
        <w:t>Kinder eher als unsympathisch eingeschätzt, schwache emotionale Selbstkontrolle, schwache schulische Leistung, mehr antisoziales Verhalten</w:t>
      </w:r>
    </w:p>
    <w:p w:rsidR="004A7B4C" w:rsidRDefault="004A7B4C" w:rsidP="004A7B4C">
      <w:pPr>
        <w:pStyle w:val="Listenabsatz"/>
        <w:numPr>
          <w:ilvl w:val="0"/>
          <w:numId w:val="96"/>
        </w:numPr>
        <w:spacing w:after="0"/>
      </w:pPr>
      <w:r>
        <w:t>Permissiv:</w:t>
      </w:r>
    </w:p>
    <w:p w:rsidR="004A7B4C" w:rsidRDefault="004A7B4C" w:rsidP="004A7B4C">
      <w:pPr>
        <w:pStyle w:val="Listenabsatz"/>
        <w:numPr>
          <w:ilvl w:val="0"/>
          <w:numId w:val="95"/>
        </w:numPr>
        <w:spacing w:after="0"/>
      </w:pPr>
      <w:r>
        <w:t>Unselbstständig, weniger Ausdauer bei der Bewältigung von Aufgaben, impulsiv, mehr antisoziales Verhalten</w:t>
      </w:r>
    </w:p>
    <w:p w:rsidR="004A7B4C" w:rsidRDefault="004A7B4C" w:rsidP="004A7B4C">
      <w:pPr>
        <w:pStyle w:val="Listenabsatz"/>
        <w:numPr>
          <w:ilvl w:val="0"/>
          <w:numId w:val="96"/>
        </w:numPr>
        <w:spacing w:after="0"/>
      </w:pPr>
      <w:r>
        <w:t>Autoritär:</w:t>
      </w:r>
    </w:p>
    <w:p w:rsidR="004A7B4C" w:rsidRDefault="004A7B4C" w:rsidP="004A7B4C">
      <w:pPr>
        <w:pStyle w:val="Listenabsatz"/>
        <w:numPr>
          <w:ilvl w:val="0"/>
          <w:numId w:val="95"/>
        </w:numPr>
        <w:spacing w:before="240" w:after="0"/>
      </w:pPr>
      <w:r>
        <w:t>Anpassungsprobleme: Ängstlichkeit oder Aggression</w:t>
      </w:r>
    </w:p>
    <w:p w:rsidR="004A7B4C" w:rsidRPr="00821EFE" w:rsidRDefault="004A7B4C" w:rsidP="004A7B4C">
      <w:pPr>
        <w:spacing w:before="240" w:after="0"/>
        <w:rPr>
          <w:u w:val="single"/>
        </w:rPr>
      </w:pPr>
      <w:r>
        <w:rPr>
          <w:u w:val="single"/>
        </w:rPr>
        <w:t>Einschränkungen</w:t>
      </w:r>
    </w:p>
    <w:p w:rsidR="004A7B4C" w:rsidRDefault="004A7B4C" w:rsidP="004A7B4C">
      <w:pPr>
        <w:spacing w:before="240"/>
      </w:pPr>
      <w:r>
        <w:t>-Forschungsergebnisse anwendbar auf westliche Kulturen, nicht klar welche möglichen konfundierenden Faktoren bestehen</w:t>
      </w:r>
    </w:p>
    <w:p w:rsidR="004A7B4C" w:rsidRDefault="004A7B4C" w:rsidP="004A7B4C">
      <w:pPr>
        <w:spacing w:after="0"/>
      </w:pPr>
      <w:r>
        <w:t>-Erziehungsstil ist von Kultur und Eigenschaften des Kindes (und der Eltern) abhängig</w:t>
      </w:r>
    </w:p>
    <w:p w:rsidR="004A7B4C" w:rsidRDefault="004A7B4C" w:rsidP="004A7B4C">
      <w:pPr>
        <w:pStyle w:val="Listenabsatz"/>
        <w:numPr>
          <w:ilvl w:val="0"/>
          <w:numId w:val="96"/>
        </w:numPr>
        <w:spacing w:after="0"/>
      </w:pPr>
      <w:r>
        <w:t>Was wird wann von einem Kind verlangt?</w:t>
      </w:r>
    </w:p>
    <w:p w:rsidR="004A7B4C" w:rsidRDefault="004A7B4C" w:rsidP="004A7B4C">
      <w:pPr>
        <w:pStyle w:val="Listenabsatz"/>
        <w:numPr>
          <w:ilvl w:val="0"/>
          <w:numId w:val="96"/>
        </w:numPr>
        <w:spacing w:before="240" w:after="0"/>
      </w:pPr>
      <w:r>
        <w:t>reziproke Beeinflussung von kindlichem und elterlichem Verhalten</w:t>
      </w:r>
    </w:p>
    <w:p w:rsidR="004A7B4C" w:rsidRDefault="004A7B4C" w:rsidP="004A7B4C">
      <w:pPr>
        <w:spacing w:before="240" w:after="0"/>
      </w:pPr>
      <w:r>
        <w:t>-kein Erziehungsstil gibt die Garantie, dass die Kinder in ihrem Leben erfolgreich,/glücklich/etc werden</w:t>
      </w:r>
    </w:p>
    <w:p w:rsidR="004A7B4C" w:rsidRPr="002B3273" w:rsidRDefault="004A7B4C" w:rsidP="004A7B4C">
      <w:pPr>
        <w:spacing w:before="240" w:after="0"/>
      </w:pPr>
      <w:r>
        <w:lastRenderedPageBreak/>
        <w:t>VL 11</w:t>
      </w:r>
    </w:p>
    <w:p w:rsidR="004A7B4C" w:rsidRDefault="004A7B4C" w:rsidP="004A7B4C">
      <w:pPr>
        <w:spacing w:line="240" w:lineRule="auto"/>
        <w:jc w:val="center"/>
        <w:rPr>
          <w:b/>
          <w:u w:val="single"/>
        </w:rPr>
      </w:pPr>
      <w:r>
        <w:rPr>
          <w:b/>
          <w:u w:val="single"/>
        </w:rPr>
        <w:t>Die körperliche und kognitive Entwicklung in der mittleren Kindheit 7-12</w:t>
      </w:r>
    </w:p>
    <w:p w:rsidR="004A7B4C" w:rsidRDefault="004A7B4C" w:rsidP="004A7B4C">
      <w:pPr>
        <w:spacing w:line="240" w:lineRule="auto"/>
        <w:jc w:val="center"/>
        <w:rPr>
          <w:b/>
        </w:rPr>
      </w:pPr>
      <w:r>
        <w:rPr>
          <w:b/>
        </w:rPr>
        <w:t>Körperliches Wachstum und Gesundheitsrisiken</w:t>
      </w:r>
    </w:p>
    <w:p w:rsidR="004A7B4C" w:rsidRDefault="004A7B4C" w:rsidP="004A7B4C">
      <w:pPr>
        <w:spacing w:line="240" w:lineRule="auto"/>
        <w:rPr>
          <w:u w:val="single"/>
        </w:rPr>
      </w:pPr>
      <w:r>
        <w:rPr>
          <w:u w:val="single"/>
        </w:rPr>
        <w:t>Körperliches Wachstum</w:t>
      </w:r>
    </w:p>
    <w:p w:rsidR="004A7B4C" w:rsidRDefault="004A7B4C" w:rsidP="004A7B4C">
      <w:pPr>
        <w:spacing w:line="240" w:lineRule="auto"/>
      </w:pPr>
      <w:r>
        <w:t xml:space="preserve">-durchschnittlich 5-7cm Wachstum pro Jahr </w:t>
      </w:r>
      <w:r>
        <w:sym w:font="Wingdings" w:char="F0E0"/>
      </w:r>
      <w:r>
        <w:t xml:space="preserve"> vergleichsweise geringes Wachstum im Vgl. zu Adoleszenz und früher Kindheit</w:t>
      </w:r>
    </w:p>
    <w:p w:rsidR="004A7B4C" w:rsidRDefault="004A7B4C" w:rsidP="004A7B4C">
      <w:pPr>
        <w:spacing w:line="240" w:lineRule="auto"/>
      </w:pPr>
      <w:r>
        <w:t>-einzige Zeit in der Mädchen statistisch größer sind als Jungs (haben früher als Jungs größere Wachstumsschübe)</w:t>
      </w:r>
    </w:p>
    <w:p w:rsidR="004A7B4C" w:rsidRPr="0014141A" w:rsidRDefault="004A7B4C" w:rsidP="004A7B4C">
      <w:pPr>
        <w:spacing w:line="240" w:lineRule="auto"/>
      </w:pPr>
      <w:r>
        <w:t>-soziale und genetische Faktoren führen zu Entwicklungsstörungen beim Wachstum</w:t>
      </w:r>
    </w:p>
    <w:p w:rsidR="004A7B4C" w:rsidRDefault="004A7B4C" w:rsidP="004A7B4C">
      <w:pPr>
        <w:spacing w:line="240" w:lineRule="auto"/>
        <w:rPr>
          <w:u w:val="single"/>
        </w:rPr>
      </w:pPr>
      <w:r>
        <w:rPr>
          <w:u w:val="single"/>
        </w:rPr>
        <w:t>Gesundheitsrisiken</w:t>
      </w:r>
    </w:p>
    <w:p w:rsidR="004A7B4C" w:rsidRDefault="004A7B4C" w:rsidP="004A7B4C">
      <w:pPr>
        <w:spacing w:line="240" w:lineRule="auto"/>
      </w:pPr>
      <w:r>
        <w:t xml:space="preserve">- Autounfälle, Fahrradunfälle, Ertrinken </w:t>
      </w:r>
      <w:r>
        <w:sym w:font="Wingdings" w:char="F0E0"/>
      </w:r>
      <w:r>
        <w:t xml:space="preserve"> ca. ab 10 Jahren kommen Jungen häufiger bei Unfällen um als Mädchen</w:t>
      </w:r>
    </w:p>
    <w:p w:rsidR="004A7B4C" w:rsidRDefault="004A7B4C" w:rsidP="004A7B4C">
      <w:pPr>
        <w:spacing w:line="240" w:lineRule="auto"/>
      </w:pPr>
      <w:r w:rsidRPr="000416E9">
        <w:rPr>
          <w:noProof/>
        </w:rPr>
        <w:drawing>
          <wp:anchor distT="0" distB="0" distL="114300" distR="114300" simplePos="0" relativeHeight="251703296" behindDoc="0" locked="0" layoutInCell="1" allowOverlap="1" wp14:anchorId="04A0DC42" wp14:editId="2A2E8B3F">
            <wp:simplePos x="0" y="0"/>
            <wp:positionH relativeFrom="column">
              <wp:posOffset>4725670</wp:posOffset>
            </wp:positionH>
            <wp:positionV relativeFrom="paragraph">
              <wp:posOffset>71755</wp:posOffset>
            </wp:positionV>
            <wp:extent cx="1433830" cy="1447800"/>
            <wp:effectExtent l="0" t="0" r="0" b="0"/>
            <wp:wrapThrough wrapText="bothSides">
              <wp:wrapPolygon edited="0">
                <wp:start x="0" y="0"/>
                <wp:lineTo x="0" y="21316"/>
                <wp:lineTo x="21236" y="21316"/>
                <wp:lineTo x="21236" y="0"/>
                <wp:lineTo x="0" y="0"/>
              </wp:wrapPolygon>
            </wp:wrapThrough>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534" t="2666" r="4742" b="38103"/>
                    <a:stretch/>
                  </pic:blipFill>
                  <pic:spPr bwMode="auto">
                    <a:xfrm>
                      <a:off x="0" y="0"/>
                      <a:ext cx="1433830" cy="144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chronische Krankheiten (z.B. Asthma)</w:t>
      </w:r>
    </w:p>
    <w:p w:rsidR="004A7B4C" w:rsidRDefault="004A7B4C" w:rsidP="004A7B4C">
      <w:pPr>
        <w:spacing w:line="240" w:lineRule="auto"/>
      </w:pPr>
      <w:r>
        <w:t>- Übergewicht &amp; Fettleibigkeit</w:t>
      </w:r>
    </w:p>
    <w:p w:rsidR="004A7B4C" w:rsidRDefault="004A7B4C" w:rsidP="004A7B4C">
      <w:pPr>
        <w:spacing w:line="240" w:lineRule="auto"/>
      </w:pPr>
      <w:r>
        <w:t>- Essstörungen</w:t>
      </w:r>
    </w:p>
    <w:p w:rsidR="004A7B4C" w:rsidRPr="000416E9" w:rsidRDefault="004A7B4C" w:rsidP="004A7B4C">
      <w:pPr>
        <w:spacing w:line="240" w:lineRule="auto"/>
      </w:pPr>
      <w:r>
        <w:t>- Psychische und Entwicklungsstörungen</w:t>
      </w:r>
    </w:p>
    <w:p w:rsidR="004A7B4C" w:rsidRDefault="004A7B4C" w:rsidP="004A7B4C">
      <w:pPr>
        <w:spacing w:line="240" w:lineRule="auto"/>
        <w:rPr>
          <w:u w:val="single"/>
        </w:rPr>
      </w:pPr>
      <w:r>
        <w:rPr>
          <w:u w:val="single"/>
        </w:rPr>
        <w:t>Fettleibigkeit/Adipositas</w:t>
      </w:r>
    </w:p>
    <w:p w:rsidR="004A7B4C" w:rsidRDefault="004A7B4C" w:rsidP="004A7B4C">
      <w:pPr>
        <w:spacing w:line="240" w:lineRule="auto"/>
      </w:pPr>
      <w:r>
        <w:t>-Engl.: Obesity</w:t>
      </w:r>
    </w:p>
    <w:p w:rsidR="004A7B4C" w:rsidRDefault="004A7B4C" w:rsidP="004A7B4C">
      <w:pPr>
        <w:spacing w:after="0" w:line="240" w:lineRule="auto"/>
      </w:pPr>
      <w:r>
        <w:t xml:space="preserve">-BMI Perzentile (alters- und geschlechtsspezifisch)  </w:t>
      </w:r>
    </w:p>
    <w:p w:rsidR="004A7B4C" w:rsidRDefault="004A7B4C" w:rsidP="004A7B4C">
      <w:pPr>
        <w:pStyle w:val="Listenabsatz"/>
        <w:numPr>
          <w:ilvl w:val="0"/>
          <w:numId w:val="102"/>
        </w:numPr>
        <w:spacing w:after="0" w:line="240" w:lineRule="auto"/>
      </w:pPr>
      <w:r>
        <w:t>&gt;90 = Übergewicht</w:t>
      </w:r>
    </w:p>
    <w:p w:rsidR="004A7B4C" w:rsidRDefault="004A7B4C" w:rsidP="004A7B4C">
      <w:pPr>
        <w:pStyle w:val="Listenabsatz"/>
        <w:numPr>
          <w:ilvl w:val="0"/>
          <w:numId w:val="102"/>
        </w:numPr>
        <w:spacing w:line="240" w:lineRule="auto"/>
      </w:pPr>
      <w:r>
        <w:t>&gt;97 = Adipositas</w:t>
      </w:r>
    </w:p>
    <w:p w:rsidR="004A7B4C" w:rsidRDefault="004A7B4C" w:rsidP="004A7B4C">
      <w:pPr>
        <w:spacing w:line="240" w:lineRule="auto"/>
      </w:pPr>
    </w:p>
    <w:p w:rsidR="004A7B4C" w:rsidRPr="0014141A" w:rsidRDefault="004A7B4C" w:rsidP="004A7B4C">
      <w:pPr>
        <w:spacing w:line="240" w:lineRule="auto"/>
        <w:rPr>
          <w:u w:val="single"/>
        </w:rPr>
      </w:pPr>
      <w:r w:rsidRPr="0014141A">
        <w:rPr>
          <w:u w:val="single"/>
        </w:rPr>
        <w:t>Risikofaktoren für Adipositas und Übergewicht</w:t>
      </w:r>
    </w:p>
    <w:p w:rsidR="004A7B4C" w:rsidRDefault="004A7B4C" w:rsidP="004A7B4C">
      <w:pPr>
        <w:spacing w:line="240" w:lineRule="auto"/>
      </w:pPr>
      <w:r>
        <w:t>-bei 3-6 Jahren nur ca. 5%, ab 7 Jahren extreme  Zunahme an übergewichtigen Kindern</w:t>
      </w:r>
    </w:p>
    <w:p w:rsidR="004A7B4C" w:rsidRDefault="004A7B4C" w:rsidP="004A7B4C">
      <w:pPr>
        <w:spacing w:line="240" w:lineRule="auto"/>
      </w:pPr>
      <w:r w:rsidRPr="0014141A">
        <w:rPr>
          <w:noProof/>
        </w:rPr>
        <w:drawing>
          <wp:anchor distT="0" distB="0" distL="114300" distR="114300" simplePos="0" relativeHeight="251704320" behindDoc="0" locked="0" layoutInCell="1" allowOverlap="1" wp14:anchorId="56A0BD5D" wp14:editId="6F8D6B94">
            <wp:simplePos x="0" y="0"/>
            <wp:positionH relativeFrom="column">
              <wp:posOffset>4079240</wp:posOffset>
            </wp:positionH>
            <wp:positionV relativeFrom="paragraph">
              <wp:posOffset>6985</wp:posOffset>
            </wp:positionV>
            <wp:extent cx="2825115" cy="1857375"/>
            <wp:effectExtent l="0" t="0" r="0" b="9525"/>
            <wp:wrapThrough wrapText="bothSides">
              <wp:wrapPolygon edited="0">
                <wp:start x="0" y="0"/>
                <wp:lineTo x="0" y="21489"/>
                <wp:lineTo x="21411" y="21489"/>
                <wp:lineTo x="21411" y="0"/>
                <wp:lineTo x="0" y="0"/>
              </wp:wrapPolygon>
            </wp:wrapThrough>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l="2092" r="3291" b="6602"/>
                    <a:stretch/>
                  </pic:blipFill>
                  <pic:spPr bwMode="auto">
                    <a:xfrm>
                      <a:off x="0" y="0"/>
                      <a:ext cx="2825115" cy="1857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-Risikofaktoren:</w:t>
      </w:r>
    </w:p>
    <w:p w:rsidR="004A7B4C" w:rsidRDefault="004A7B4C" w:rsidP="004A7B4C">
      <w:pPr>
        <w:pStyle w:val="Listenabsatz"/>
        <w:numPr>
          <w:ilvl w:val="0"/>
          <w:numId w:val="82"/>
        </w:numPr>
        <w:spacing w:line="240" w:lineRule="auto"/>
      </w:pPr>
      <w:r>
        <w:t>niedriger SÖS</w:t>
      </w:r>
    </w:p>
    <w:p w:rsidR="004A7B4C" w:rsidRDefault="004A7B4C" w:rsidP="004A7B4C">
      <w:pPr>
        <w:pStyle w:val="Listenabsatz"/>
        <w:numPr>
          <w:ilvl w:val="0"/>
          <w:numId w:val="82"/>
        </w:numPr>
        <w:spacing w:line="240" w:lineRule="auto"/>
      </w:pPr>
      <w:r>
        <w:t>Migrationshintergrund</w:t>
      </w:r>
    </w:p>
    <w:p w:rsidR="004A7B4C" w:rsidRDefault="004A7B4C" w:rsidP="004A7B4C">
      <w:pPr>
        <w:pStyle w:val="Listenabsatz"/>
        <w:numPr>
          <w:ilvl w:val="0"/>
          <w:numId w:val="82"/>
        </w:numPr>
        <w:spacing w:line="240" w:lineRule="auto"/>
      </w:pPr>
      <w:r>
        <w:t>elterliches Übergewicht</w:t>
      </w:r>
    </w:p>
    <w:p w:rsidR="004A7B4C" w:rsidRDefault="004A7B4C" w:rsidP="004A7B4C">
      <w:pPr>
        <w:pStyle w:val="Listenabsatz"/>
        <w:numPr>
          <w:ilvl w:val="0"/>
          <w:numId w:val="82"/>
        </w:numPr>
        <w:spacing w:line="240" w:lineRule="auto"/>
      </w:pPr>
      <w:r>
        <w:t xml:space="preserve">hohes Geburtsgewicht </w:t>
      </w:r>
    </w:p>
    <w:p w:rsidR="004A7B4C" w:rsidRDefault="004A7B4C" w:rsidP="004A7B4C">
      <w:pPr>
        <w:pStyle w:val="Listenabsatz"/>
        <w:spacing w:line="240" w:lineRule="auto"/>
        <w:ind w:left="1440"/>
      </w:pPr>
      <w:r>
        <w:t>zwischen 3000-3500 gr Normalgewicht, darunter und darüber erhöhtes Risiko</w:t>
      </w:r>
    </w:p>
    <w:p w:rsidR="004A7B4C" w:rsidRDefault="004A7B4C" w:rsidP="004A7B4C">
      <w:pPr>
        <w:pStyle w:val="Listenabsatz"/>
        <w:numPr>
          <w:ilvl w:val="0"/>
          <w:numId w:val="82"/>
        </w:numPr>
        <w:spacing w:line="240" w:lineRule="auto"/>
      </w:pPr>
      <w:r>
        <w:t>Rauchen der Mutter während Schwangerschaft</w:t>
      </w:r>
    </w:p>
    <w:p w:rsidR="004A7B4C" w:rsidRDefault="004A7B4C" w:rsidP="004A7B4C">
      <w:pPr>
        <w:pStyle w:val="Listenabsatz"/>
        <w:numPr>
          <w:ilvl w:val="0"/>
          <w:numId w:val="82"/>
        </w:numPr>
        <w:spacing w:line="240" w:lineRule="auto"/>
      </w:pPr>
      <w:r>
        <w:t>wenig Schlaf</w:t>
      </w:r>
    </w:p>
    <w:p w:rsidR="004A7B4C" w:rsidRDefault="004A7B4C" w:rsidP="004A7B4C">
      <w:pPr>
        <w:pStyle w:val="Listenabsatz"/>
        <w:numPr>
          <w:ilvl w:val="0"/>
          <w:numId w:val="82"/>
        </w:numPr>
        <w:spacing w:line="240" w:lineRule="auto"/>
      </w:pPr>
      <w:r>
        <w:t>wenig körperliche Aktivität</w:t>
      </w:r>
    </w:p>
    <w:p w:rsidR="004A7B4C" w:rsidRDefault="004A7B4C" w:rsidP="004A7B4C">
      <w:pPr>
        <w:pStyle w:val="Listenabsatz"/>
        <w:numPr>
          <w:ilvl w:val="0"/>
          <w:numId w:val="82"/>
        </w:numPr>
        <w:spacing w:line="240" w:lineRule="auto"/>
      </w:pPr>
      <w:r>
        <w:t>hoher Medienkonsum</w:t>
      </w:r>
    </w:p>
    <w:p w:rsidR="004A7B4C" w:rsidRDefault="004A7B4C" w:rsidP="004A7B4C">
      <w:pPr>
        <w:pStyle w:val="Listenabsatz"/>
        <w:numPr>
          <w:ilvl w:val="0"/>
          <w:numId w:val="82"/>
        </w:numPr>
        <w:spacing w:line="240" w:lineRule="auto"/>
      </w:pPr>
      <w:r>
        <w:t>ungesunde Ernährung</w:t>
      </w:r>
    </w:p>
    <w:p w:rsidR="004A7B4C" w:rsidRDefault="004A7B4C" w:rsidP="004A7B4C">
      <w:pPr>
        <w:spacing w:after="0" w:line="240" w:lineRule="auto"/>
      </w:pPr>
      <w:r>
        <w:t xml:space="preserve">-Folgen: </w:t>
      </w:r>
      <w:r>
        <w:sym w:font="Wingdings" w:char="F0E0"/>
      </w:r>
      <w:r>
        <w:t xml:space="preserve"> Risiken für Herz-Kreislauf-Krankheiten</w:t>
      </w:r>
    </w:p>
    <w:p w:rsidR="004A7B4C" w:rsidRDefault="004A7B4C" w:rsidP="004A7B4C">
      <w:pPr>
        <w:spacing w:after="0" w:line="240" w:lineRule="auto"/>
        <w:ind w:firstLine="708"/>
      </w:pPr>
      <w:r>
        <w:t xml:space="preserve"> </w:t>
      </w:r>
      <w:r>
        <w:sym w:font="Wingdings" w:char="F0E0"/>
      </w:r>
      <w:r>
        <w:t xml:space="preserve"> emotionale und soziale Folgen (durch Mobbing und Veränderung der sozialen Akzeptanz)</w:t>
      </w:r>
    </w:p>
    <w:p w:rsidR="004A7B4C" w:rsidRDefault="004A7B4C" w:rsidP="004A7B4C">
      <w:pPr>
        <w:spacing w:after="0" w:line="240" w:lineRule="auto"/>
        <w:ind w:firstLine="708"/>
      </w:pPr>
    </w:p>
    <w:p w:rsidR="004A7B4C" w:rsidRDefault="004A7B4C" w:rsidP="004A7B4C">
      <w:pPr>
        <w:spacing w:line="240" w:lineRule="auto"/>
        <w:rPr>
          <w:u w:val="single"/>
        </w:rPr>
      </w:pPr>
    </w:p>
    <w:p w:rsidR="004A7B4C" w:rsidRDefault="004A7B4C" w:rsidP="004A7B4C">
      <w:pPr>
        <w:spacing w:line="240" w:lineRule="auto"/>
        <w:rPr>
          <w:u w:val="single"/>
        </w:rPr>
      </w:pPr>
    </w:p>
    <w:p w:rsidR="004A7B4C" w:rsidRDefault="004A7B4C" w:rsidP="004A7B4C">
      <w:pPr>
        <w:spacing w:line="240" w:lineRule="auto"/>
        <w:rPr>
          <w:u w:val="single"/>
        </w:rPr>
      </w:pPr>
    </w:p>
    <w:p w:rsidR="004A7B4C" w:rsidRDefault="004A7B4C" w:rsidP="004A7B4C">
      <w:pPr>
        <w:spacing w:line="240" w:lineRule="auto"/>
        <w:rPr>
          <w:u w:val="single"/>
        </w:rPr>
      </w:pPr>
    </w:p>
    <w:p w:rsidR="004A7B4C" w:rsidRDefault="004A7B4C" w:rsidP="004A7B4C">
      <w:pPr>
        <w:spacing w:line="240" w:lineRule="auto"/>
        <w:rPr>
          <w:u w:val="single"/>
        </w:rPr>
      </w:pPr>
    </w:p>
    <w:p w:rsidR="004A7B4C" w:rsidRDefault="004A7B4C" w:rsidP="004A7B4C">
      <w:pPr>
        <w:spacing w:line="240" w:lineRule="auto"/>
        <w:rPr>
          <w:u w:val="single"/>
        </w:rPr>
      </w:pPr>
      <w:r w:rsidRPr="0014141A">
        <w:rPr>
          <w:u w:val="single"/>
        </w:rPr>
        <w:lastRenderedPageBreak/>
        <w:t>The other side</w:t>
      </w:r>
      <w:r>
        <w:rPr>
          <w:u w:val="single"/>
        </w:rPr>
        <w:t>…</w:t>
      </w:r>
    </w:p>
    <w:p w:rsidR="004A7B4C" w:rsidRDefault="004A7B4C" w:rsidP="004A7B4C">
      <w:pPr>
        <w:spacing w:line="240" w:lineRule="auto"/>
      </w:pPr>
      <w:r>
        <w:t>-Ernährungsbericht 2008:</w:t>
      </w:r>
    </w:p>
    <w:p w:rsidR="004A7B4C" w:rsidRDefault="004A7B4C" w:rsidP="004A7B4C">
      <w:pPr>
        <w:pStyle w:val="Listenabsatz"/>
        <w:numPr>
          <w:ilvl w:val="0"/>
          <w:numId w:val="103"/>
        </w:numPr>
        <w:spacing w:line="240" w:lineRule="auto"/>
      </w:pPr>
      <w:r>
        <w:t>4-5% der 3-6-jährigen sind untergewichtig</w:t>
      </w:r>
    </w:p>
    <w:p w:rsidR="004A7B4C" w:rsidRDefault="004A7B4C" w:rsidP="004A7B4C">
      <w:pPr>
        <w:pStyle w:val="Listenabsatz"/>
        <w:numPr>
          <w:ilvl w:val="0"/>
          <w:numId w:val="103"/>
        </w:numPr>
        <w:spacing w:line="240" w:lineRule="auto"/>
      </w:pPr>
      <w:r>
        <w:t>Bei den 13-jährigen sind es sogar etwa 9,5 %</w:t>
      </w:r>
    </w:p>
    <w:p w:rsidR="004A7B4C" w:rsidRDefault="004A7B4C" w:rsidP="004A7B4C">
      <w:pPr>
        <w:spacing w:line="240" w:lineRule="auto"/>
      </w:pPr>
      <w:r>
        <w:t>-Kindliche Anorexie: Studie des Instituts für Kindergesundheit der Londoner Universität UCL : drei von 100 000 englischen Kindern unter 13 Jahren leiden unter Magersucht oder Ess-Brech-Sucht</w:t>
      </w:r>
    </w:p>
    <w:p w:rsidR="004A7B4C" w:rsidRDefault="004A7B4C" w:rsidP="004A7B4C">
      <w:pPr>
        <w:spacing w:after="0" w:line="240" w:lineRule="auto"/>
      </w:pPr>
      <w:r>
        <w:t>-kindliche Anorexie</w:t>
      </w:r>
    </w:p>
    <w:p w:rsidR="004A7B4C" w:rsidRDefault="004A7B4C" w:rsidP="004A7B4C">
      <w:pPr>
        <w:pStyle w:val="Listenabsatz"/>
        <w:numPr>
          <w:ilvl w:val="0"/>
          <w:numId w:val="104"/>
        </w:numPr>
        <w:spacing w:after="0" w:line="240" w:lineRule="auto"/>
      </w:pPr>
      <w:r>
        <w:t>Wachstum - nach verschiedenen Interventionen (stationär) kurz- und mittelfristig eindeutig verbessert, langfristig dagegen häufig eingeschränkt</w:t>
      </w:r>
    </w:p>
    <w:p w:rsidR="004A7B4C" w:rsidRDefault="004A7B4C" w:rsidP="004A7B4C">
      <w:pPr>
        <w:pStyle w:val="Listenabsatz"/>
        <w:numPr>
          <w:ilvl w:val="0"/>
          <w:numId w:val="104"/>
        </w:numPr>
        <w:spacing w:line="240" w:lineRule="auto"/>
      </w:pPr>
      <w:r>
        <w:t>Risiko für kognitive, sozial-emotionale Entwicklung und Bindungssicherheit</w:t>
      </w:r>
    </w:p>
    <w:p w:rsidR="004A7B4C" w:rsidRDefault="004A7B4C" w:rsidP="004A7B4C">
      <w:pPr>
        <w:pStyle w:val="Listenabsatz"/>
        <w:numPr>
          <w:ilvl w:val="0"/>
          <w:numId w:val="104"/>
        </w:numPr>
        <w:spacing w:line="240" w:lineRule="auto"/>
      </w:pPr>
      <w:r>
        <w:t>Essstörungen im Entwicklungsverlauf bis ins junge Erwachsenenalter</w:t>
      </w:r>
    </w:p>
    <w:p w:rsidR="004A7B4C" w:rsidRDefault="004A7B4C" w:rsidP="004A7B4C">
      <w:pPr>
        <w:spacing w:line="240" w:lineRule="auto"/>
        <w:rPr>
          <w:u w:val="single"/>
        </w:rPr>
      </w:pPr>
      <w:r w:rsidRPr="00A714B8">
        <w:rPr>
          <w:u w:val="single"/>
        </w:rPr>
        <w:t>Soziale Schönheitsideale in der Kindheit</w:t>
      </w:r>
    </w:p>
    <w:p w:rsidR="004A7B4C" w:rsidRDefault="004A7B4C" w:rsidP="004A7B4C">
      <w:pPr>
        <w:spacing w:after="0" w:line="240" w:lineRule="auto"/>
      </w:pPr>
      <w:r>
        <w:t>-bereits im Kindergartenalter bestimmende Schönheitsideale : dünner</w:t>
      </w:r>
    </w:p>
    <w:p w:rsidR="004A7B4C" w:rsidRPr="00A714B8" w:rsidRDefault="004A7B4C" w:rsidP="004A7B4C">
      <w:pPr>
        <w:pStyle w:val="Listenabsatz"/>
        <w:numPr>
          <w:ilvl w:val="0"/>
          <w:numId w:val="95"/>
        </w:numPr>
        <w:spacing w:line="240" w:lineRule="auto"/>
      </w:pPr>
      <w:r>
        <w:t>ab 5-8 Jahren Körperbild beeinflusst von Gesellschaft/ Medien</w:t>
      </w:r>
    </w:p>
    <w:p w:rsidR="004A7B4C" w:rsidRDefault="004A7B4C" w:rsidP="004A7B4C">
      <w:pPr>
        <w:spacing w:after="200" w:line="240" w:lineRule="auto"/>
      </w:pPr>
      <w:r>
        <w:t xml:space="preserve">-Rolle der Eltern </w:t>
      </w:r>
      <w:r>
        <w:sym w:font="Wingdings" w:char="F0E0"/>
      </w:r>
      <w:r>
        <w:t xml:space="preserve"> tendieren dazu ihre fettleibigen Kinder als weniger schwer anzugeben, als sie tatsächlich sind, bei untergewichtigen Kindern genau umgekehrt</w:t>
      </w:r>
    </w:p>
    <w:p w:rsidR="004A7B4C" w:rsidRPr="000E0B2A" w:rsidRDefault="004A7B4C" w:rsidP="004A7B4C">
      <w:pPr>
        <w:spacing w:after="200" w:line="240" w:lineRule="auto"/>
      </w:pPr>
    </w:p>
    <w:p w:rsidR="004A7B4C" w:rsidRDefault="004A7B4C" w:rsidP="004A7B4C">
      <w:pPr>
        <w:jc w:val="center"/>
        <w:rPr>
          <w:b/>
        </w:rPr>
      </w:pPr>
      <w:r>
        <w:rPr>
          <w:b/>
        </w:rPr>
        <w:t>Psychische Störungen und Entwicklungsstörungen</w:t>
      </w:r>
    </w:p>
    <w:p w:rsidR="004A7B4C" w:rsidRPr="00A714B8" w:rsidRDefault="004A7B4C" w:rsidP="004A7B4C">
      <w:r>
        <w:t>-</w:t>
      </w:r>
      <w:r w:rsidRPr="007C620B">
        <w:rPr>
          <w:i/>
        </w:rPr>
        <w:t>emotionale Probleme</w:t>
      </w:r>
      <w:r w:rsidRPr="00A714B8">
        <w:t>: Ängste, depressive Symptome, Essstörungen und</w:t>
      </w:r>
      <w:r>
        <w:t xml:space="preserve"> </w:t>
      </w:r>
      <w:r w:rsidRPr="00A714B8">
        <w:t>Somatisierungsstörungen</w:t>
      </w:r>
      <w:r>
        <w:t xml:space="preserve"> (kommt immer mehr im Schulalter: Bauchschmerzen etc, weil Kind keine Freund in der Schule hat und nicht mehr in die schule will)</w:t>
      </w:r>
    </w:p>
    <w:p w:rsidR="004A7B4C" w:rsidRDefault="004A7B4C" w:rsidP="004A7B4C">
      <w:pPr>
        <w:spacing w:after="0"/>
      </w:pPr>
      <w:r>
        <w:t>-</w:t>
      </w:r>
      <w:r w:rsidRPr="007C620B">
        <w:rPr>
          <w:i/>
        </w:rPr>
        <w:t>Verhaltensauffälligkeiten</w:t>
      </w:r>
      <w:r w:rsidRPr="00A714B8">
        <w:t>: abweichendes und insbesondere auch</w:t>
      </w:r>
      <w:r>
        <w:t xml:space="preserve"> </w:t>
      </w:r>
      <w:r w:rsidRPr="00A714B8">
        <w:t>aggressives Sozialverhalten gegenüber anderen oder auch Hyperaktive</w:t>
      </w:r>
      <w:r>
        <w:t xml:space="preserve"> </w:t>
      </w:r>
      <w:r w:rsidRPr="00A714B8">
        <w:t>Störung (ausgeprägte motorische Unruhe, Ablenkbarkeit, Impulsivität und</w:t>
      </w:r>
      <w:r>
        <w:t xml:space="preserve"> </w:t>
      </w:r>
      <w:r w:rsidRPr="00A714B8">
        <w:t>unüberlegte Handlungen)</w:t>
      </w:r>
    </w:p>
    <w:p w:rsidR="004A7B4C" w:rsidRPr="00A714B8" w:rsidRDefault="004A7B4C" w:rsidP="004A7B4C">
      <w:pPr>
        <w:pStyle w:val="Listenabsatz"/>
        <w:numPr>
          <w:ilvl w:val="0"/>
          <w:numId w:val="105"/>
        </w:numPr>
      </w:pPr>
      <w:r>
        <w:t>ADHS Diagnose nimmt stetig zu</w:t>
      </w:r>
    </w:p>
    <w:p w:rsidR="004A7B4C" w:rsidRPr="00A714B8" w:rsidRDefault="004A7B4C" w:rsidP="004A7B4C">
      <w:r>
        <w:t>-</w:t>
      </w:r>
      <w:r w:rsidRPr="007C620B">
        <w:rPr>
          <w:i/>
        </w:rPr>
        <w:t>Lernstörungen</w:t>
      </w:r>
    </w:p>
    <w:p w:rsidR="004A7B4C" w:rsidRPr="00A714B8" w:rsidRDefault="004A7B4C" w:rsidP="004A7B4C">
      <w:r>
        <w:t>-</w:t>
      </w:r>
      <w:r w:rsidRPr="007C620B">
        <w:rPr>
          <w:i/>
        </w:rPr>
        <w:t>Soziale Probleme</w:t>
      </w:r>
      <w:r w:rsidRPr="00A714B8">
        <w:t>, wie z.B. Probleme mit Gleichaltrigen,</w:t>
      </w:r>
      <w:r>
        <w:t xml:space="preserve"> </w:t>
      </w:r>
      <w:r w:rsidRPr="00A714B8">
        <w:t>Kontaktschwierigkeiten…</w:t>
      </w:r>
    </w:p>
    <w:p w:rsidR="004A7B4C" w:rsidRPr="00A714B8" w:rsidRDefault="004A7B4C" w:rsidP="004A7B4C">
      <w:r>
        <w:t>-</w:t>
      </w:r>
      <w:r w:rsidRPr="00A714B8">
        <w:t xml:space="preserve">Seltene </w:t>
      </w:r>
      <w:r w:rsidRPr="007C620B">
        <w:rPr>
          <w:i/>
        </w:rPr>
        <w:t>psychische Erkrankungen</w:t>
      </w:r>
      <w:r w:rsidRPr="00A714B8">
        <w:t xml:space="preserve"> wie frühkindlicher Autismus, affektive</w:t>
      </w:r>
      <w:r>
        <w:t xml:space="preserve"> </w:t>
      </w:r>
      <w:r w:rsidRPr="00A714B8">
        <w:t>und schizophrene Psychose</w:t>
      </w:r>
      <w:r>
        <w:t xml:space="preserve">n, etc </w:t>
      </w:r>
    </w:p>
    <w:p w:rsidR="004A7B4C" w:rsidRDefault="004A7B4C" w:rsidP="004A7B4C">
      <w:pPr>
        <w:spacing w:after="0"/>
      </w:pPr>
      <w:r>
        <w:t>-</w:t>
      </w:r>
      <w:r w:rsidRPr="00A714B8">
        <w:t xml:space="preserve">Psychische und Verhaltensprobleme durch </w:t>
      </w:r>
      <w:r w:rsidRPr="007C620B">
        <w:rPr>
          <w:i/>
        </w:rPr>
        <w:t>psychotrope Substanzen</w:t>
      </w:r>
      <w:r w:rsidRPr="00A714B8">
        <w:t>, wie</w:t>
      </w:r>
      <w:r>
        <w:t xml:space="preserve"> </w:t>
      </w:r>
      <w:r w:rsidRPr="00A714B8">
        <w:t>Alkohol, Cannabis…</w:t>
      </w:r>
    </w:p>
    <w:p w:rsidR="004A7B4C" w:rsidRDefault="004A7B4C" w:rsidP="004A7B4C">
      <w:pPr>
        <w:pStyle w:val="Listenabsatz"/>
        <w:numPr>
          <w:ilvl w:val="0"/>
          <w:numId w:val="105"/>
        </w:numPr>
      </w:pPr>
      <w:r>
        <w:t>Zusammenhang mit SÖS</w:t>
      </w:r>
    </w:p>
    <w:p w:rsidR="004A7B4C" w:rsidRDefault="004A7B4C" w:rsidP="004A7B4C">
      <w:r w:rsidRPr="001A1C21">
        <w:rPr>
          <w:u w:val="single"/>
        </w:rPr>
        <w:t>Prävalenz</w:t>
      </w:r>
    </w:p>
    <w:p w:rsidR="004A7B4C" w:rsidRDefault="004A7B4C" w:rsidP="004A7B4C">
      <w:pPr>
        <w:spacing w:line="240" w:lineRule="auto"/>
      </w:pPr>
      <w:r>
        <w:t>-Vergleichbar mit der Prävalenz im Erwachsenenalter: zwischen 15-22%</w:t>
      </w:r>
    </w:p>
    <w:p w:rsidR="004A7B4C" w:rsidRDefault="004A7B4C" w:rsidP="004A7B4C">
      <w:pPr>
        <w:spacing w:line="240" w:lineRule="auto"/>
      </w:pPr>
      <w:r>
        <w:t>-bis zur Adoleszenz sind Entwicklungsstörungen häufiger bei Jungen als bei Mädchen – danach gleiche Prävalenz</w:t>
      </w:r>
    </w:p>
    <w:p w:rsidR="004A7B4C" w:rsidRDefault="004A7B4C" w:rsidP="004A7B4C">
      <w:pPr>
        <w:spacing w:after="0" w:line="240" w:lineRule="auto"/>
      </w:pPr>
      <w:r>
        <w:t>-bei Jungen häufiger dissoziale Störungen (im Sozialverhalten (Aggressivität))</w:t>
      </w:r>
    </w:p>
    <w:p w:rsidR="004A7B4C" w:rsidRDefault="004A7B4C" w:rsidP="004A7B4C">
      <w:pPr>
        <w:spacing w:after="0" w:line="240" w:lineRule="auto"/>
      </w:pPr>
      <w:r>
        <w:t>-bei Mädchen häufiger Essstörungen und psychosomatische Störungen</w:t>
      </w:r>
    </w:p>
    <w:p w:rsidR="004A7B4C" w:rsidRDefault="004A7B4C" w:rsidP="004A7B4C">
      <w:pPr>
        <w:spacing w:after="0" w:line="240" w:lineRule="auto"/>
      </w:pPr>
    </w:p>
    <w:p w:rsidR="004A7B4C" w:rsidRDefault="004A7B4C" w:rsidP="004A7B4C">
      <w:pPr>
        <w:spacing w:after="0" w:line="240" w:lineRule="auto"/>
      </w:pPr>
      <w:r>
        <w:t>-Problem: Diagnosestellung bei Kindern und Behandlung</w:t>
      </w:r>
    </w:p>
    <w:p w:rsidR="004A7B4C" w:rsidRDefault="004A7B4C" w:rsidP="004A7B4C">
      <w:pPr>
        <w:pStyle w:val="Listenabsatz"/>
        <w:numPr>
          <w:ilvl w:val="0"/>
          <w:numId w:val="105"/>
        </w:numPr>
        <w:spacing w:after="0" w:line="240" w:lineRule="auto"/>
      </w:pPr>
      <w:r>
        <w:t>Symptome bei Kindern häufig anders als bei Erwachsenen</w:t>
      </w:r>
    </w:p>
    <w:p w:rsidR="004A7B4C" w:rsidRDefault="004A7B4C" w:rsidP="004A7B4C">
      <w:pPr>
        <w:pStyle w:val="Listenabsatz"/>
        <w:numPr>
          <w:ilvl w:val="0"/>
          <w:numId w:val="105"/>
        </w:numPr>
        <w:spacing w:after="0" w:line="240" w:lineRule="auto"/>
      </w:pPr>
      <w:r>
        <w:t>Pharmakotherapie: für Erwachsenen gemacht und bei diesen getestet, deshalb keine Langzeitstudien über die Auswirkungen der Verwendung im Kindesalter</w:t>
      </w:r>
    </w:p>
    <w:p w:rsidR="004A7B4C" w:rsidRDefault="004A7B4C" w:rsidP="004A7B4C">
      <w:pPr>
        <w:spacing w:after="0" w:line="240" w:lineRule="auto"/>
      </w:pPr>
    </w:p>
    <w:p w:rsidR="004A7B4C" w:rsidRDefault="004A7B4C" w:rsidP="004A7B4C">
      <w:pPr>
        <w:spacing w:after="0" w:line="240" w:lineRule="auto"/>
      </w:pPr>
    </w:p>
    <w:p w:rsidR="004A7B4C" w:rsidRDefault="004A7B4C" w:rsidP="004A7B4C">
      <w:pPr>
        <w:spacing w:before="240" w:after="0" w:line="240" w:lineRule="auto"/>
        <w:rPr>
          <w:u w:val="single"/>
        </w:rPr>
      </w:pPr>
    </w:p>
    <w:p w:rsidR="004A7B4C" w:rsidRPr="007C620B" w:rsidRDefault="004A7B4C" w:rsidP="004A7B4C">
      <w:pPr>
        <w:spacing w:before="240" w:after="0" w:line="240" w:lineRule="auto"/>
      </w:pPr>
      <w:r w:rsidRPr="007C620B">
        <w:rPr>
          <w:u w:val="single"/>
        </w:rPr>
        <w:lastRenderedPageBreak/>
        <w:t>Dimensionale Erfassung abweichenden Verhaltens</w:t>
      </w:r>
    </w:p>
    <w:p w:rsidR="004A7B4C" w:rsidRDefault="004A7B4C" w:rsidP="004A7B4C">
      <w:pPr>
        <w:spacing w:before="240" w:after="0" w:line="240" w:lineRule="auto"/>
      </w:pPr>
      <w:r>
        <w:t>-z.B.:  Fragebögen</w:t>
      </w:r>
    </w:p>
    <w:p w:rsidR="004A7B4C" w:rsidRDefault="004A7B4C" w:rsidP="004A7B4C">
      <w:pPr>
        <w:pStyle w:val="Listenabsatz"/>
        <w:numPr>
          <w:ilvl w:val="0"/>
          <w:numId w:val="106"/>
        </w:numPr>
        <w:spacing w:after="0" w:line="240" w:lineRule="auto"/>
      </w:pPr>
      <w:r>
        <w:t>Child Behavior Checklist</w:t>
      </w:r>
    </w:p>
    <w:p w:rsidR="004A7B4C" w:rsidRDefault="004A7B4C" w:rsidP="004A7B4C">
      <w:pPr>
        <w:pStyle w:val="Listenabsatz"/>
        <w:numPr>
          <w:ilvl w:val="0"/>
          <w:numId w:val="106"/>
        </w:numPr>
        <w:spacing w:before="240" w:after="0" w:line="240" w:lineRule="auto"/>
      </w:pPr>
      <w:r>
        <w:t>Youth Self Report</w:t>
      </w:r>
    </w:p>
    <w:p w:rsidR="004A7B4C" w:rsidRDefault="004A7B4C" w:rsidP="004A7B4C">
      <w:pPr>
        <w:pStyle w:val="Listenabsatz"/>
        <w:numPr>
          <w:ilvl w:val="0"/>
          <w:numId w:val="106"/>
        </w:numPr>
        <w:spacing w:before="240" w:line="240" w:lineRule="auto"/>
      </w:pPr>
      <w:r>
        <w:t>Strengths&amp; Difficulties Questionnaires</w:t>
      </w:r>
    </w:p>
    <w:p w:rsidR="004A7B4C" w:rsidRDefault="004A7B4C" w:rsidP="004A7B4C">
      <w:pPr>
        <w:spacing w:after="0" w:line="240" w:lineRule="auto"/>
      </w:pPr>
      <w:r>
        <w:t>-Herausforderungen</w:t>
      </w:r>
    </w:p>
    <w:p w:rsidR="004A7B4C" w:rsidRDefault="004A7B4C" w:rsidP="004A7B4C">
      <w:pPr>
        <w:pStyle w:val="Listenabsatz"/>
        <w:numPr>
          <w:ilvl w:val="0"/>
          <w:numId w:val="107"/>
        </w:numPr>
        <w:spacing w:after="0" w:line="240" w:lineRule="auto"/>
      </w:pPr>
      <w:r>
        <w:t xml:space="preserve">Fragebögen meist von Eltern und Lehrern ausgefüllt </w:t>
      </w:r>
    </w:p>
    <w:p w:rsidR="004A7B4C" w:rsidRDefault="004A7B4C" w:rsidP="004A7B4C">
      <w:pPr>
        <w:pStyle w:val="Listenabsatz"/>
        <w:numPr>
          <w:ilvl w:val="0"/>
          <w:numId w:val="118"/>
        </w:numPr>
        <w:spacing w:after="0" w:line="240" w:lineRule="auto"/>
      </w:pPr>
      <w:r>
        <w:t>die mangelnde Übereinstimmung von Eltern und Kind im Symptombericht</w:t>
      </w:r>
    </w:p>
    <w:p w:rsidR="004A7B4C" w:rsidRDefault="004A7B4C" w:rsidP="004A7B4C">
      <w:pPr>
        <w:pStyle w:val="Listenabsatz"/>
        <w:numPr>
          <w:ilvl w:val="0"/>
          <w:numId w:val="107"/>
        </w:numPr>
        <w:spacing w:after="0" w:line="240" w:lineRule="auto"/>
      </w:pPr>
      <w:r>
        <w:t>die Veränderung psychischer Störungsbilder in Abhängigkeit vom Lebensalter der Kinder und Jugendlichen</w:t>
      </w:r>
    </w:p>
    <w:p w:rsidR="004A7B4C" w:rsidRDefault="004A7B4C" w:rsidP="004A7B4C">
      <w:pPr>
        <w:spacing w:before="240" w:after="0" w:line="240" w:lineRule="auto"/>
      </w:pPr>
    </w:p>
    <w:p w:rsidR="004A7B4C" w:rsidRDefault="004A7B4C" w:rsidP="004A7B4C">
      <w:pPr>
        <w:spacing w:before="240" w:after="0" w:line="240" w:lineRule="auto"/>
        <w:jc w:val="center"/>
        <w:rPr>
          <w:b/>
        </w:rPr>
      </w:pPr>
      <w:r>
        <w:rPr>
          <w:b/>
        </w:rPr>
        <w:t>Motorische Entwicklung</w:t>
      </w:r>
    </w:p>
    <w:p w:rsidR="004A7B4C" w:rsidRDefault="004A7B4C" w:rsidP="004A7B4C">
      <w:pPr>
        <w:spacing w:before="240" w:after="0" w:line="240" w:lineRule="auto"/>
        <w:rPr>
          <w:u w:val="single"/>
        </w:rPr>
      </w:pPr>
      <w:r>
        <w:rPr>
          <w:u w:val="single"/>
        </w:rPr>
        <w:t>Grobmotorik</w:t>
      </w:r>
    </w:p>
    <w:p w:rsidR="004A7B4C" w:rsidRDefault="004A7B4C" w:rsidP="004A7B4C">
      <w:pPr>
        <w:spacing w:before="240" w:after="0" w:line="240" w:lineRule="auto"/>
      </w:pPr>
      <w:r>
        <w:t>-viele Verbesserungen/ Verfeinerungen des bereits Erlernten</w:t>
      </w:r>
    </w:p>
    <w:p w:rsidR="004A7B4C" w:rsidRDefault="004A7B4C" w:rsidP="004A7B4C">
      <w:pPr>
        <w:spacing w:before="240" w:after="0" w:line="240" w:lineRule="auto"/>
      </w:pPr>
      <w:r>
        <w:t>-Flexibilität (bewusst kontrollierte Flexibilität) – gelenkiger und elastischer als im Vorschulalter</w:t>
      </w:r>
    </w:p>
    <w:p w:rsidR="004A7B4C" w:rsidRDefault="004A7B4C" w:rsidP="004A7B4C">
      <w:pPr>
        <w:spacing w:before="240" w:after="0" w:line="240" w:lineRule="auto"/>
      </w:pPr>
      <w:r>
        <w:t>-Zunahme der Körperkraft</w:t>
      </w:r>
    </w:p>
    <w:p w:rsidR="004A7B4C" w:rsidRDefault="004A7B4C" w:rsidP="004A7B4C">
      <w:pPr>
        <w:spacing w:before="240" w:line="240" w:lineRule="auto"/>
      </w:pPr>
      <w:r>
        <w:t>-verbessertes Gleichgewicht und Geschicklichkeit – schnellere und präzisere Bewegungen</w:t>
      </w:r>
    </w:p>
    <w:p w:rsidR="004A7B4C" w:rsidRDefault="004A7B4C" w:rsidP="004A7B4C">
      <w:pPr>
        <w:spacing w:after="0" w:line="240" w:lineRule="auto"/>
      </w:pPr>
      <w:r>
        <w:t>-Geschlechtsunterschiede</w:t>
      </w:r>
    </w:p>
    <w:p w:rsidR="004A7B4C" w:rsidRDefault="004A7B4C" w:rsidP="004A7B4C">
      <w:pPr>
        <w:pStyle w:val="Listenabsatz"/>
        <w:numPr>
          <w:ilvl w:val="0"/>
          <w:numId w:val="107"/>
        </w:numPr>
        <w:spacing w:after="0" w:line="240" w:lineRule="auto"/>
      </w:pPr>
      <w:r>
        <w:t>Kleine oder keine Unterschiede zwischen Jungen und Mädchen, wenn man Übungs- und Aktivitätslevel berücksichtigt (Mädchen lässt man öfter malen und Jungs werden öfter zum Ballspielen motiviert)</w:t>
      </w:r>
    </w:p>
    <w:p w:rsidR="004A7B4C" w:rsidRDefault="004A7B4C" w:rsidP="004A7B4C">
      <w:pPr>
        <w:pStyle w:val="Listenabsatz"/>
        <w:numPr>
          <w:ilvl w:val="0"/>
          <w:numId w:val="118"/>
        </w:numPr>
        <w:spacing w:before="240" w:after="0" w:line="240" w:lineRule="auto"/>
      </w:pPr>
      <w:r>
        <w:t>rein körperlich gleiche Voraussetzung, aber Beeinflussung der Leistung durch Stereotype</w:t>
      </w:r>
    </w:p>
    <w:p w:rsidR="004A7B4C" w:rsidRDefault="004A7B4C" w:rsidP="004A7B4C">
      <w:pPr>
        <w:pStyle w:val="Listenabsatz"/>
        <w:numPr>
          <w:ilvl w:val="0"/>
          <w:numId w:val="107"/>
        </w:numPr>
        <w:spacing w:before="240" w:after="0" w:line="240" w:lineRule="auto"/>
      </w:pPr>
      <w:r>
        <w:t>Soziale Erwartungen: Stereotype Threat – „Bedrohung durch Stereotype“- Martiny &amp; Götz, 2011</w:t>
      </w:r>
    </w:p>
    <w:p w:rsidR="004A7B4C" w:rsidRDefault="004A7B4C" w:rsidP="004A7B4C">
      <w:pPr>
        <w:spacing w:before="240" w:after="0" w:line="240" w:lineRule="auto"/>
        <w:rPr>
          <w:u w:val="single"/>
        </w:rPr>
      </w:pPr>
      <w:r>
        <w:rPr>
          <w:u w:val="single"/>
        </w:rPr>
        <w:t>Feinmotorik</w:t>
      </w:r>
    </w:p>
    <w:p w:rsidR="004A7B4C" w:rsidRDefault="004A7B4C" w:rsidP="004A7B4C">
      <w:pPr>
        <w:spacing w:before="240" w:after="0" w:line="240" w:lineRule="auto"/>
      </w:pPr>
      <w:r>
        <w:t xml:space="preserve">-Zuwachs an Organisation, Details und Tiefenhinweise in Zeichnungen </w:t>
      </w:r>
    </w:p>
    <w:p w:rsidR="004A7B4C" w:rsidRDefault="004A7B4C" w:rsidP="004A7B4C">
      <w:pPr>
        <w:spacing w:before="240" w:after="0" w:line="240" w:lineRule="auto"/>
      </w:pPr>
      <w:r>
        <w:t>-Schreiben (große, feinmotorische Leistung)</w:t>
      </w:r>
    </w:p>
    <w:p w:rsidR="004A7B4C" w:rsidRDefault="004A7B4C" w:rsidP="004A7B4C">
      <w:pPr>
        <w:spacing w:before="240" w:after="0" w:line="240" w:lineRule="auto"/>
      </w:pPr>
    </w:p>
    <w:p w:rsidR="004A7B4C" w:rsidRDefault="004A7B4C" w:rsidP="004A7B4C">
      <w:pPr>
        <w:spacing w:before="240" w:after="0" w:line="240" w:lineRule="auto"/>
        <w:jc w:val="center"/>
        <w:rPr>
          <w:b/>
        </w:rPr>
      </w:pPr>
      <w:r>
        <w:rPr>
          <w:b/>
        </w:rPr>
        <w:t>Kognitive Entwicklung – Piaget</w:t>
      </w:r>
    </w:p>
    <w:p w:rsidR="004A7B4C" w:rsidRDefault="004A7B4C" w:rsidP="004A7B4C">
      <w:pPr>
        <w:spacing w:before="240" w:after="0" w:line="240" w:lineRule="auto"/>
        <w:rPr>
          <w:u w:val="single"/>
        </w:rPr>
      </w:pPr>
      <w:r>
        <w:rPr>
          <w:u w:val="single"/>
        </w:rPr>
        <w:t>Piaget: konkret-operationales Stadium</w:t>
      </w:r>
    </w:p>
    <w:p w:rsidR="004A7B4C" w:rsidRDefault="004A7B4C" w:rsidP="004A7B4C">
      <w:pPr>
        <w:spacing w:before="240" w:after="0" w:line="240" w:lineRule="auto"/>
      </w:pPr>
      <w:r>
        <w:t>-7-12 Jahre</w:t>
      </w:r>
    </w:p>
    <w:p w:rsidR="004A7B4C" w:rsidRDefault="004A7B4C" w:rsidP="004A7B4C">
      <w:pPr>
        <w:spacing w:before="240" w:after="0" w:line="240" w:lineRule="auto"/>
      </w:pPr>
      <w:r>
        <w:t>-logisches Denken bezogen auf konkrete Probleme (abstrakter, dennoch gebunden an bekannte Regeln der Kinder)</w:t>
      </w:r>
    </w:p>
    <w:p w:rsidR="004A7B4C" w:rsidRDefault="004A7B4C" w:rsidP="004A7B4C">
      <w:pPr>
        <w:spacing w:before="240" w:after="0" w:line="240" w:lineRule="auto"/>
      </w:pPr>
      <w:r>
        <w:t>-Überwindung der Probleme des präoperationalen Denkens</w:t>
      </w:r>
    </w:p>
    <w:p w:rsidR="004A7B4C" w:rsidRDefault="004A7B4C" w:rsidP="004A7B4C">
      <w:pPr>
        <w:spacing w:before="240" w:line="240" w:lineRule="auto"/>
      </w:pPr>
      <w:r>
        <w:t xml:space="preserve">-Übergangsphase – kein „alles oder nichts“ Prozess </w:t>
      </w:r>
      <w:r>
        <w:sym w:font="Wingdings" w:char="F0E0"/>
      </w:r>
      <w:r>
        <w:t xml:space="preserve"> Stufenweise</w:t>
      </w:r>
    </w:p>
    <w:p w:rsidR="004A7B4C" w:rsidRDefault="004A7B4C" w:rsidP="004A7B4C">
      <w:pPr>
        <w:spacing w:after="0" w:line="240" w:lineRule="auto"/>
      </w:pPr>
      <w:r>
        <w:t>-Überwindung des Egozentrismus (Überwindung des Berge-Tests): Fähigkeit der Perspektivenübernahme</w:t>
      </w:r>
    </w:p>
    <w:p w:rsidR="004A7B4C" w:rsidRDefault="004A7B4C" w:rsidP="004A7B4C">
      <w:pPr>
        <w:pStyle w:val="Listenabsatz"/>
        <w:numPr>
          <w:ilvl w:val="0"/>
          <w:numId w:val="108"/>
        </w:numPr>
        <w:spacing w:after="0" w:line="240" w:lineRule="auto"/>
      </w:pPr>
      <w:r>
        <w:t>Mentale Wahrnehmung unterdrücken zu Gunsten von Erinnerungen</w:t>
      </w:r>
    </w:p>
    <w:p w:rsidR="004A7B4C" w:rsidRDefault="004A7B4C" w:rsidP="004A7B4C">
      <w:pPr>
        <w:spacing w:before="240" w:after="0" w:line="240" w:lineRule="auto"/>
      </w:pPr>
      <w:r>
        <w:t>-Dezentrierung des Denkens: Fähigkeit, mehrere Aspekte gleichzeitig zu beachten und zu integrieren</w:t>
      </w:r>
    </w:p>
    <w:p w:rsidR="004A7B4C" w:rsidRDefault="004A7B4C" w:rsidP="004A7B4C">
      <w:pPr>
        <w:spacing w:before="240" w:after="0" w:line="240" w:lineRule="auto"/>
      </w:pPr>
      <w:r>
        <w:t>-Reversibilität: die Fähigkeit, eine Folge von Ereignissen, Transformationen oder Denkschritten mental umzukehren</w:t>
      </w:r>
    </w:p>
    <w:p w:rsidR="004A7B4C" w:rsidRDefault="004A7B4C" w:rsidP="004A7B4C">
      <w:pPr>
        <w:spacing w:before="240" w:line="240" w:lineRule="auto"/>
      </w:pPr>
      <w:r>
        <w:t>-die Fähigkeit zu verschiedenen Klassifikationen (Bestehen des Blumen-Tests)</w:t>
      </w:r>
    </w:p>
    <w:p w:rsidR="004A7B4C" w:rsidRDefault="004A7B4C" w:rsidP="004A7B4C">
      <w:pPr>
        <w:spacing w:after="0" w:line="240" w:lineRule="auto"/>
      </w:pPr>
      <w:r>
        <w:lastRenderedPageBreak/>
        <w:t xml:space="preserve">-Logisches Denken knüpft an die konkreten Inforationen an, die das Kind wahrnehmen kann </w:t>
      </w:r>
    </w:p>
    <w:p w:rsidR="004A7B4C" w:rsidRDefault="004A7B4C" w:rsidP="004A7B4C">
      <w:pPr>
        <w:pStyle w:val="Listenabsatz"/>
        <w:numPr>
          <w:ilvl w:val="0"/>
          <w:numId w:val="108"/>
        </w:numPr>
        <w:spacing w:after="0" w:line="240" w:lineRule="auto"/>
      </w:pPr>
      <w:r>
        <w:t>gut in induktivem Denken: Ableitung einer allgemeinen Regel aus Einzelfällen</w:t>
      </w:r>
    </w:p>
    <w:p w:rsidR="004A7B4C" w:rsidRDefault="004A7B4C" w:rsidP="004A7B4C">
      <w:pPr>
        <w:pStyle w:val="Listenabsatz"/>
        <w:numPr>
          <w:ilvl w:val="0"/>
          <w:numId w:val="108"/>
        </w:numPr>
        <w:spacing w:before="240" w:after="0" w:line="240" w:lineRule="auto"/>
      </w:pPr>
      <w:r>
        <w:t>nicht so gut in deduktivem Denken – logisches Ableiten eines Einzelfalls aus einer Allgemeinregel</w:t>
      </w:r>
    </w:p>
    <w:p w:rsidR="004A7B4C" w:rsidRDefault="004A7B4C" w:rsidP="004A7B4C">
      <w:pPr>
        <w:spacing w:before="240" w:after="0" w:line="240" w:lineRule="auto"/>
      </w:pPr>
      <w:r>
        <w:t xml:space="preserve">-Fähigkeiten stark an Bildung gebunden </w:t>
      </w:r>
    </w:p>
    <w:p w:rsidR="004A7B4C" w:rsidRDefault="004A7B4C" w:rsidP="004A7B4C">
      <w:pPr>
        <w:spacing w:before="240" w:after="0" w:line="240" w:lineRule="auto"/>
      </w:pPr>
    </w:p>
    <w:p w:rsidR="004A7B4C" w:rsidRDefault="004A7B4C" w:rsidP="004A7B4C">
      <w:pPr>
        <w:spacing w:before="240" w:line="240" w:lineRule="auto"/>
        <w:jc w:val="center"/>
        <w:rPr>
          <w:b/>
        </w:rPr>
      </w:pPr>
      <w:r>
        <w:rPr>
          <w:b/>
        </w:rPr>
        <w:t>Kognitive Entwicklung- Informationsverarbeitung</w:t>
      </w:r>
    </w:p>
    <w:p w:rsidR="004A7B4C" w:rsidRDefault="004A7B4C" w:rsidP="004A7B4C">
      <w:pPr>
        <w:spacing w:after="0"/>
      </w:pPr>
      <w:r>
        <w:t>Fähigkeiten im Fokus:</w:t>
      </w:r>
    </w:p>
    <w:p w:rsidR="004A7B4C" w:rsidRDefault="004A7B4C" w:rsidP="004A7B4C">
      <w:pPr>
        <w:pStyle w:val="Listenabsatz"/>
        <w:numPr>
          <w:ilvl w:val="0"/>
          <w:numId w:val="109"/>
        </w:numPr>
        <w:spacing w:after="0" w:line="240" w:lineRule="auto"/>
      </w:pPr>
      <w:r>
        <w:t>Kognitive Kontrolle (kontinuierlicher Zuwachs, extreme Verbesserung der Konzentration)</w:t>
      </w:r>
    </w:p>
    <w:p w:rsidR="004A7B4C" w:rsidRDefault="004A7B4C" w:rsidP="004A7B4C">
      <w:pPr>
        <w:pStyle w:val="Listenabsatz"/>
        <w:numPr>
          <w:ilvl w:val="0"/>
          <w:numId w:val="109"/>
        </w:numPr>
        <w:spacing w:before="240" w:after="0" w:line="240" w:lineRule="auto"/>
      </w:pPr>
      <w:r>
        <w:t>Gedächtnis</w:t>
      </w:r>
    </w:p>
    <w:p w:rsidR="004A7B4C" w:rsidRDefault="004A7B4C" w:rsidP="004A7B4C">
      <w:pPr>
        <w:pStyle w:val="Listenabsatz"/>
        <w:numPr>
          <w:ilvl w:val="0"/>
          <w:numId w:val="109"/>
        </w:numPr>
        <w:spacing w:before="240" w:after="0" w:line="240" w:lineRule="auto"/>
      </w:pPr>
      <w:r>
        <w:t>Verarbeitungsgeschwindigkeit</w:t>
      </w:r>
    </w:p>
    <w:p w:rsidR="004A7B4C" w:rsidRDefault="004A7B4C" w:rsidP="004A7B4C">
      <w:pPr>
        <w:spacing w:before="240" w:line="240" w:lineRule="auto"/>
        <w:rPr>
          <w:u w:val="single"/>
        </w:rPr>
      </w:pPr>
    </w:p>
    <w:p w:rsidR="004A7B4C" w:rsidRDefault="004A7B4C" w:rsidP="004A7B4C">
      <w:pPr>
        <w:spacing w:before="240" w:line="240" w:lineRule="auto"/>
      </w:pPr>
      <w:r>
        <w:rPr>
          <w:u w:val="single"/>
        </w:rPr>
        <w:t>Gedächtnis</w:t>
      </w:r>
    </w:p>
    <w:p w:rsidR="004A7B4C" w:rsidRDefault="004A7B4C" w:rsidP="004A7B4C">
      <w:pPr>
        <w:spacing w:before="240" w:after="0" w:line="240" w:lineRule="auto"/>
      </w:pPr>
      <w:r>
        <w:t xml:space="preserve">-Autobiographisches Gedächtnis: Zusammenhang zwischen Autobiographischem Gedächtnis und Sprachentwicklung </w:t>
      </w:r>
    </w:p>
    <w:p w:rsidR="004A7B4C" w:rsidRDefault="004A7B4C" w:rsidP="004A7B4C">
      <w:pPr>
        <w:pStyle w:val="Listenabsatz"/>
        <w:numPr>
          <w:ilvl w:val="0"/>
          <w:numId w:val="162"/>
        </w:numPr>
        <w:spacing w:before="240" w:after="0" w:line="240" w:lineRule="auto"/>
      </w:pPr>
      <w:r>
        <w:t>Gedächtnis besser, wenn man das Kind viel erzählen lässt über Erinnerungen</w:t>
      </w:r>
    </w:p>
    <w:p w:rsidR="004A7B4C" w:rsidRDefault="004A7B4C" w:rsidP="004A7B4C">
      <w:pPr>
        <w:pStyle w:val="Listenabsatz"/>
        <w:numPr>
          <w:ilvl w:val="0"/>
          <w:numId w:val="161"/>
        </w:numPr>
        <w:spacing w:after="0" w:line="240" w:lineRule="auto"/>
      </w:pPr>
      <w:r>
        <w:t>Großer Teil der Entwicklung des autobiographischen Gedächtnis  kann durch Entwicklung der Erzäh-Fertigkeiten erklärt werden (Schneider &amp; Pressley 1997)</w:t>
      </w:r>
    </w:p>
    <w:p w:rsidR="004A7B4C" w:rsidRDefault="004A7B4C" w:rsidP="004A7B4C">
      <w:pPr>
        <w:pStyle w:val="Listenabsatz"/>
        <w:numPr>
          <w:ilvl w:val="0"/>
          <w:numId w:val="110"/>
        </w:numPr>
        <w:spacing w:before="240" w:after="0" w:line="240" w:lineRule="auto"/>
      </w:pPr>
      <w:r>
        <w:t>Mädchen erzählen oft detailreicher (eventuell aber auch wieder soziale Erwünschtheit)</w:t>
      </w:r>
    </w:p>
    <w:p w:rsidR="004A7B4C" w:rsidRDefault="004A7B4C" w:rsidP="004A7B4C">
      <w:pPr>
        <w:spacing w:before="240" w:line="240" w:lineRule="auto"/>
      </w:pPr>
      <w:r>
        <w:t>-Gefühl des Selbst kontinuierlich über die Zeit (beeinflusst die Abspeicherung autobiographischer Erinnerungen)</w:t>
      </w:r>
    </w:p>
    <w:p w:rsidR="004A7B4C" w:rsidRDefault="004A7B4C" w:rsidP="004A7B4C">
      <w:pPr>
        <w:spacing w:after="0" w:line="240" w:lineRule="auto"/>
      </w:pPr>
      <w:r>
        <w:t>-sozialer und kultureller Kontext</w:t>
      </w:r>
    </w:p>
    <w:p w:rsidR="004A7B4C" w:rsidRDefault="004A7B4C" w:rsidP="004A7B4C">
      <w:pPr>
        <w:pStyle w:val="Listenabsatz"/>
        <w:numPr>
          <w:ilvl w:val="0"/>
          <w:numId w:val="119"/>
        </w:numPr>
        <w:spacing w:line="240" w:lineRule="auto"/>
      </w:pPr>
      <w:r>
        <w:t xml:space="preserve">worauf wird der Fokus gelegt? </w:t>
      </w:r>
      <w:r>
        <w:sym w:font="Wingdings" w:char="F0E0"/>
      </w:r>
      <w:r>
        <w:t xml:space="preserve"> auf den Kontext oder auf das individuelle Erfahren</w:t>
      </w:r>
    </w:p>
    <w:p w:rsidR="004A7B4C" w:rsidRDefault="004A7B4C" w:rsidP="004A7B4C">
      <w:pPr>
        <w:spacing w:after="0" w:line="240" w:lineRule="auto"/>
      </w:pPr>
      <w:r>
        <w:t>-Kurz-Zeit und Arbeitsgedächtnis: Metastudie zu unterschiedlichen Aspekten des Gedächtnis</w:t>
      </w:r>
    </w:p>
    <w:p w:rsidR="004A7B4C" w:rsidRDefault="004A7B4C" w:rsidP="004A7B4C">
      <w:pPr>
        <w:pStyle w:val="Listenabsatz"/>
        <w:numPr>
          <w:ilvl w:val="0"/>
          <w:numId w:val="111"/>
        </w:numPr>
        <w:spacing w:after="0" w:line="240" w:lineRule="auto"/>
      </w:pPr>
      <w:r w:rsidRPr="00057B78">
        <w:rPr>
          <w:noProof/>
        </w:rPr>
        <w:drawing>
          <wp:anchor distT="0" distB="0" distL="114300" distR="114300" simplePos="0" relativeHeight="251707392" behindDoc="0" locked="0" layoutInCell="1" allowOverlap="1" wp14:anchorId="1F6501F5" wp14:editId="0108CAC8">
            <wp:simplePos x="0" y="0"/>
            <wp:positionH relativeFrom="column">
              <wp:posOffset>4494530</wp:posOffset>
            </wp:positionH>
            <wp:positionV relativeFrom="paragraph">
              <wp:posOffset>24765</wp:posOffset>
            </wp:positionV>
            <wp:extent cx="2533015" cy="2145665"/>
            <wp:effectExtent l="0" t="0" r="635" b="6985"/>
            <wp:wrapThrough wrapText="bothSides">
              <wp:wrapPolygon edited="0">
                <wp:start x="0" y="0"/>
                <wp:lineTo x="0" y="21479"/>
                <wp:lineTo x="21443" y="21479"/>
                <wp:lineTo x="21443" y="0"/>
                <wp:lineTo x="0" y="0"/>
              </wp:wrapPolygon>
            </wp:wrapThrough>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a:extLst>
                        <a:ext uri="{28A0092B-C50C-407E-A947-70E740481C1C}">
                          <a14:useLocalDpi xmlns:a14="http://schemas.microsoft.com/office/drawing/2010/main" val="0"/>
                        </a:ext>
                      </a:extLst>
                    </a:blip>
                    <a:srcRect l="1997" r="2367" b="6395"/>
                    <a:stretch/>
                  </pic:blipFill>
                  <pic:spPr bwMode="auto">
                    <a:xfrm>
                      <a:off x="0" y="0"/>
                      <a:ext cx="2533015" cy="2145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der typische 9-jährige liegt auf der 1 </w:t>
      </w:r>
    </w:p>
    <w:p w:rsidR="004A7B4C" w:rsidRDefault="004A7B4C" w:rsidP="004A7B4C">
      <w:pPr>
        <w:pStyle w:val="Listenabsatz"/>
        <w:numPr>
          <w:ilvl w:val="0"/>
          <w:numId w:val="111"/>
        </w:numPr>
        <w:spacing w:before="240" w:after="0" w:line="240" w:lineRule="auto"/>
      </w:pPr>
      <w:r>
        <w:t>zwischen 3 und 9 Jahren starker Anstieg; aber zwischen 9 und 16 recht wenig (Plateau erreicht)</w:t>
      </w:r>
    </w:p>
    <w:p w:rsidR="004A7B4C" w:rsidRDefault="004A7B4C" w:rsidP="004A7B4C">
      <w:pPr>
        <w:pStyle w:val="Listenabsatz"/>
        <w:numPr>
          <w:ilvl w:val="0"/>
          <w:numId w:val="111"/>
        </w:numPr>
        <w:spacing w:before="240" w:after="0" w:line="240" w:lineRule="auto"/>
      </w:pPr>
      <w:r>
        <w:t>Ausnahme: Wiedergabe von Nicht-Wörtern; nochmal starke Zunahme bis 16</w:t>
      </w:r>
    </w:p>
    <w:p w:rsidR="004A7B4C" w:rsidRDefault="004A7B4C" w:rsidP="004A7B4C">
      <w:pPr>
        <w:pStyle w:val="Listenabsatz"/>
        <w:numPr>
          <w:ilvl w:val="0"/>
          <w:numId w:val="111"/>
        </w:numPr>
        <w:spacing w:before="240" w:after="0" w:line="240" w:lineRule="auto"/>
      </w:pPr>
      <w:r>
        <w:t>Kurz-Zeit und Arbeitsgedächtnis in später Kindheit meist ausgereift</w:t>
      </w:r>
    </w:p>
    <w:p w:rsidR="004A7B4C" w:rsidRDefault="004A7B4C" w:rsidP="004A7B4C">
      <w:pPr>
        <w:spacing w:before="240" w:after="0" w:line="240" w:lineRule="auto"/>
      </w:pPr>
      <w:r>
        <w:t xml:space="preserve">-freie Reproduktion (Recall) </w:t>
      </w:r>
      <w:r>
        <w:sym w:font="Wingdings" w:char="F0E0"/>
      </w:r>
      <w:r>
        <w:t xml:space="preserve"> deutliche Zunahme</w:t>
      </w:r>
    </w:p>
    <w:p w:rsidR="004A7B4C" w:rsidRDefault="004A7B4C" w:rsidP="004A7B4C">
      <w:pPr>
        <w:spacing w:before="240" w:after="0" w:line="240" w:lineRule="auto"/>
      </w:pPr>
      <w:r>
        <w:t>-Gedächtnisstrategien (können auch trainiert werden z.B. im schulischen Kontext)</w:t>
      </w:r>
    </w:p>
    <w:p w:rsidR="004A7B4C" w:rsidRDefault="004A7B4C" w:rsidP="004A7B4C">
      <w:pPr>
        <w:spacing w:before="240" w:after="0" w:line="240" w:lineRule="auto"/>
      </w:pPr>
      <w:r>
        <w:t>-allgemeines Wissen</w:t>
      </w:r>
    </w:p>
    <w:p w:rsidR="004A7B4C" w:rsidRPr="00057B78" w:rsidRDefault="004A7B4C" w:rsidP="004A7B4C">
      <w:pPr>
        <w:spacing w:before="240" w:after="0" w:line="240" w:lineRule="auto"/>
      </w:pPr>
      <w:r>
        <w:t>-Metagedächtnis (Wissen über das Gedächtnis und eigene Gedächtnisfähigkeiten)</w:t>
      </w:r>
    </w:p>
    <w:p w:rsidR="004A7B4C" w:rsidRDefault="004A7B4C" w:rsidP="004A7B4C">
      <w:pPr>
        <w:spacing w:before="240" w:line="240" w:lineRule="auto"/>
        <w:rPr>
          <w:u w:val="single"/>
        </w:rPr>
      </w:pPr>
      <w:r>
        <w:rPr>
          <w:u w:val="single"/>
        </w:rPr>
        <w:t>Verarbeitungsgeschwindigkeit</w:t>
      </w:r>
    </w:p>
    <w:p w:rsidR="004A7B4C" w:rsidRDefault="004A7B4C" w:rsidP="004A7B4C">
      <w:pPr>
        <w:spacing w:after="0" w:line="240" w:lineRule="auto"/>
      </w:pPr>
      <w:r>
        <w:t>Processing Speed Hypothesis</w:t>
      </w:r>
    </w:p>
    <w:p w:rsidR="004A7B4C" w:rsidRDefault="004A7B4C" w:rsidP="004A7B4C">
      <w:pPr>
        <w:pStyle w:val="Listenabsatz"/>
        <w:numPr>
          <w:ilvl w:val="0"/>
          <w:numId w:val="112"/>
        </w:numPr>
        <w:spacing w:after="0" w:line="240" w:lineRule="auto"/>
      </w:pPr>
      <w:r>
        <w:t>Kail (1986;1991; Kail&amp; Ferrer 2007)</w:t>
      </w:r>
    </w:p>
    <w:p w:rsidR="004A7B4C" w:rsidRDefault="004A7B4C" w:rsidP="004A7B4C">
      <w:pPr>
        <w:pStyle w:val="Listenabsatz"/>
        <w:numPr>
          <w:ilvl w:val="0"/>
          <w:numId w:val="112"/>
        </w:numPr>
        <w:spacing w:before="240" w:after="0" w:line="240" w:lineRule="auto"/>
      </w:pPr>
      <w:r>
        <w:t>Verarbeitungsgeschwindigkeit nimmt in der mittleren Kindheit deutlich zu</w:t>
      </w:r>
    </w:p>
    <w:p w:rsidR="004A7B4C" w:rsidRDefault="004A7B4C" w:rsidP="004A7B4C">
      <w:pPr>
        <w:pStyle w:val="Listenabsatz"/>
        <w:numPr>
          <w:ilvl w:val="0"/>
          <w:numId w:val="112"/>
        </w:numPr>
        <w:spacing w:before="240" w:line="240" w:lineRule="auto"/>
      </w:pPr>
      <w:r>
        <w:t>Verlangsamte Zunahme der Verarbeitungsgeschwindigkeit in der Adoleszenz</w:t>
      </w:r>
    </w:p>
    <w:p w:rsidR="004A7B4C" w:rsidRDefault="004A7B4C" w:rsidP="004A7B4C">
      <w:pPr>
        <w:spacing w:after="0" w:line="240" w:lineRule="auto"/>
      </w:pPr>
    </w:p>
    <w:p w:rsidR="004A7B4C" w:rsidRDefault="004A7B4C" w:rsidP="004A7B4C">
      <w:pPr>
        <w:spacing w:after="0" w:line="240" w:lineRule="auto"/>
      </w:pPr>
    </w:p>
    <w:p w:rsidR="004A7B4C" w:rsidRDefault="004A7B4C" w:rsidP="004A7B4C">
      <w:pPr>
        <w:spacing w:after="0" w:line="240" w:lineRule="auto"/>
      </w:pPr>
    </w:p>
    <w:p w:rsidR="004A7B4C" w:rsidRDefault="004A7B4C" w:rsidP="004A7B4C">
      <w:pPr>
        <w:spacing w:after="0" w:line="240" w:lineRule="auto"/>
      </w:pPr>
    </w:p>
    <w:p w:rsidR="004A7B4C" w:rsidRDefault="004A7B4C" w:rsidP="004A7B4C">
      <w:pPr>
        <w:spacing w:after="0" w:line="240" w:lineRule="auto"/>
      </w:pPr>
    </w:p>
    <w:p w:rsidR="004A7B4C" w:rsidRDefault="004A7B4C" w:rsidP="004A7B4C">
      <w:pPr>
        <w:spacing w:after="0" w:line="240" w:lineRule="auto"/>
      </w:pPr>
      <w:r>
        <w:lastRenderedPageBreak/>
        <w:t>-Salthouse (1986; 1996)</w:t>
      </w:r>
    </w:p>
    <w:p w:rsidR="004A7B4C" w:rsidRDefault="004A7B4C" w:rsidP="004A7B4C">
      <w:pPr>
        <w:pStyle w:val="Listenabsatz"/>
        <w:numPr>
          <w:ilvl w:val="0"/>
          <w:numId w:val="113"/>
        </w:numPr>
        <w:spacing w:after="0" w:line="240" w:lineRule="auto"/>
      </w:pPr>
      <w:r>
        <w:t>Die Verarbeitungsgeschwindigkeit nimmt mit dem Alter ab (ab ca. 30)</w:t>
      </w:r>
    </w:p>
    <w:p w:rsidR="004A7B4C" w:rsidRDefault="004A7B4C" w:rsidP="004A7B4C">
      <w:pPr>
        <w:spacing w:after="0" w:line="240" w:lineRule="auto"/>
      </w:pPr>
    </w:p>
    <w:p w:rsidR="004A7B4C" w:rsidRDefault="004A7B4C" w:rsidP="004A7B4C">
      <w:pPr>
        <w:spacing w:after="0" w:line="240" w:lineRule="auto"/>
      </w:pPr>
      <w:r>
        <w:t xml:space="preserve">-Anteil weißer Hirnsubstanz wächst </w:t>
      </w:r>
    </w:p>
    <w:p w:rsidR="004A7B4C" w:rsidRDefault="004A7B4C" w:rsidP="004A7B4C">
      <w:pPr>
        <w:pStyle w:val="Listenabsatz"/>
        <w:numPr>
          <w:ilvl w:val="0"/>
          <w:numId w:val="162"/>
        </w:numPr>
        <w:spacing w:line="240" w:lineRule="auto"/>
      </w:pPr>
      <w:r>
        <w:t>Zunehmende Myelinisierung</w:t>
      </w:r>
    </w:p>
    <w:p w:rsidR="004A7B4C" w:rsidRDefault="004A7B4C" w:rsidP="004A7B4C">
      <w:pPr>
        <w:spacing w:after="0" w:line="240" w:lineRule="auto"/>
      </w:pPr>
      <w:r>
        <w:t>-Anteil grauer Hirnsubstanz geht zurück</w:t>
      </w:r>
    </w:p>
    <w:p w:rsidR="004A7B4C" w:rsidRDefault="004A7B4C" w:rsidP="004A7B4C">
      <w:pPr>
        <w:pStyle w:val="Listenabsatz"/>
        <w:numPr>
          <w:ilvl w:val="0"/>
          <w:numId w:val="113"/>
        </w:numPr>
        <w:spacing w:after="0" w:line="240" w:lineRule="auto"/>
      </w:pPr>
      <w:r>
        <w:t xml:space="preserve">Verbindungen zwischen Neuronen, die nicht verwendet werden, werden abgebaut </w:t>
      </w:r>
      <w:r>
        <w:sym w:font="Wingdings" w:char="F0E0"/>
      </w:r>
      <w:r>
        <w:t xml:space="preserve"> Synapsenausdünnung (Synaptic Pruning)</w:t>
      </w:r>
    </w:p>
    <w:p w:rsidR="004A7B4C" w:rsidRDefault="004A7B4C" w:rsidP="004A7B4C">
      <w:pPr>
        <w:spacing w:before="240" w:after="0" w:line="240" w:lineRule="auto"/>
      </w:pPr>
      <w:r>
        <w:t>-führt zu deutlicher Zunahme der Verarbeitungsgeschwindigkeit</w:t>
      </w:r>
    </w:p>
    <w:p w:rsidR="004A7B4C" w:rsidRDefault="004A7B4C" w:rsidP="004A7B4C">
      <w:pPr>
        <w:spacing w:before="240" w:after="0" w:line="240" w:lineRule="auto"/>
      </w:pPr>
      <w:r w:rsidRPr="00AC117B">
        <w:rPr>
          <w:noProof/>
        </w:rPr>
        <w:drawing>
          <wp:anchor distT="0" distB="0" distL="114300" distR="114300" simplePos="0" relativeHeight="251705344" behindDoc="0" locked="0" layoutInCell="1" allowOverlap="1" wp14:anchorId="495805AA" wp14:editId="50DE2EA3">
            <wp:simplePos x="0" y="0"/>
            <wp:positionH relativeFrom="margin">
              <wp:posOffset>5127283</wp:posOffset>
            </wp:positionH>
            <wp:positionV relativeFrom="paragraph">
              <wp:posOffset>65405</wp:posOffset>
            </wp:positionV>
            <wp:extent cx="1798320" cy="1756410"/>
            <wp:effectExtent l="0" t="0" r="0" b="0"/>
            <wp:wrapThrough wrapText="bothSides">
              <wp:wrapPolygon edited="0">
                <wp:start x="0" y="0"/>
                <wp:lineTo x="0" y="21319"/>
                <wp:lineTo x="21280" y="21319"/>
                <wp:lineTo x="21280" y="0"/>
                <wp:lineTo x="0" y="0"/>
              </wp:wrapPolygon>
            </wp:wrapThrough>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72769" t="42528" r="9705" b="27036"/>
                    <a:stretch/>
                  </pic:blipFill>
                  <pic:spPr bwMode="auto">
                    <a:xfrm>
                      <a:off x="0" y="0"/>
                      <a:ext cx="1798320" cy="1756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7B4C" w:rsidRDefault="004A7B4C" w:rsidP="004A7B4C">
      <w:pPr>
        <w:spacing w:before="240" w:after="0" w:line="240" w:lineRule="auto"/>
        <w:jc w:val="center"/>
        <w:rPr>
          <w:b/>
        </w:rPr>
      </w:pPr>
      <w:r>
        <w:rPr>
          <w:b/>
        </w:rPr>
        <w:t>Sprachliche Entwicklung</w:t>
      </w:r>
    </w:p>
    <w:p w:rsidR="004A7B4C" w:rsidRDefault="004A7B4C" w:rsidP="004A7B4C">
      <w:pPr>
        <w:spacing w:after="0" w:line="240" w:lineRule="auto"/>
        <w:rPr>
          <w:b/>
        </w:rPr>
      </w:pPr>
    </w:p>
    <w:p w:rsidR="004A7B4C" w:rsidRDefault="004A7B4C" w:rsidP="004A7B4C">
      <w:pPr>
        <w:spacing w:after="0" w:line="240" w:lineRule="auto"/>
      </w:pPr>
      <w:r>
        <w:t xml:space="preserve">-verbale Kommunikation perfektioniert sich weiter: </w:t>
      </w:r>
    </w:p>
    <w:p w:rsidR="004A7B4C" w:rsidRDefault="004A7B4C" w:rsidP="004A7B4C">
      <w:pPr>
        <w:pStyle w:val="Listenabsatz"/>
        <w:numPr>
          <w:ilvl w:val="0"/>
          <w:numId w:val="113"/>
        </w:numPr>
        <w:spacing w:after="0" w:line="240" w:lineRule="auto"/>
      </w:pPr>
      <w:r>
        <w:t>Wortschatz</w:t>
      </w:r>
    </w:p>
    <w:p w:rsidR="004A7B4C" w:rsidRDefault="004A7B4C" w:rsidP="004A7B4C">
      <w:pPr>
        <w:pStyle w:val="Listenabsatz"/>
        <w:numPr>
          <w:ilvl w:val="0"/>
          <w:numId w:val="113"/>
        </w:numPr>
        <w:spacing w:after="0" w:line="240" w:lineRule="auto"/>
      </w:pPr>
      <w:r>
        <w:t>Grammatik</w:t>
      </w:r>
    </w:p>
    <w:p w:rsidR="004A7B4C" w:rsidRDefault="004A7B4C" w:rsidP="004A7B4C">
      <w:pPr>
        <w:pStyle w:val="Listenabsatz"/>
        <w:numPr>
          <w:ilvl w:val="0"/>
          <w:numId w:val="113"/>
        </w:numPr>
        <w:spacing w:before="240" w:after="0" w:line="240" w:lineRule="auto"/>
      </w:pPr>
      <w:r>
        <w:t>Pragmatik</w:t>
      </w:r>
    </w:p>
    <w:p w:rsidR="004A7B4C" w:rsidRPr="00AC117B" w:rsidRDefault="004A7B4C" w:rsidP="004A7B4C">
      <w:pPr>
        <w:pStyle w:val="Listenabsatz"/>
        <w:numPr>
          <w:ilvl w:val="0"/>
          <w:numId w:val="113"/>
        </w:numPr>
        <w:spacing w:before="240" w:after="0" w:line="240" w:lineRule="auto"/>
        <w:rPr>
          <w:b/>
        </w:rPr>
      </w:pPr>
      <w:r w:rsidRPr="00AC117B">
        <w:rPr>
          <w:b/>
        </w:rPr>
        <w:t>Meta-Linguistisches Bewusstsein</w:t>
      </w:r>
    </w:p>
    <w:p w:rsidR="004A7B4C" w:rsidRDefault="004A7B4C" w:rsidP="004A7B4C">
      <w:pPr>
        <w:pStyle w:val="Listenabsatz"/>
        <w:numPr>
          <w:ilvl w:val="0"/>
          <w:numId w:val="113"/>
        </w:numPr>
        <w:spacing w:before="240" w:line="240" w:lineRule="auto"/>
      </w:pPr>
      <w:r>
        <w:t>Verständnis von Humor und Ironie</w:t>
      </w:r>
    </w:p>
    <w:p w:rsidR="004A7B4C" w:rsidRDefault="004A7B4C" w:rsidP="004A7B4C">
      <w:pPr>
        <w:spacing w:after="0" w:line="240" w:lineRule="auto"/>
      </w:pPr>
      <w:r>
        <w:t>-Grundschulzeiten: durch Lesen und Schreiben kommt es zur Formalisierung der Sprache</w:t>
      </w:r>
    </w:p>
    <w:p w:rsidR="004A7B4C" w:rsidRDefault="004A7B4C" w:rsidP="004A7B4C">
      <w:pPr>
        <w:pStyle w:val="Listenabsatz"/>
        <w:numPr>
          <w:ilvl w:val="0"/>
          <w:numId w:val="114"/>
        </w:numPr>
        <w:spacing w:after="0" w:line="240" w:lineRule="auto"/>
      </w:pPr>
      <w:r>
        <w:t>Sprache wird zum Träger von Informationen ( -&gt; Lernen über Sprache)</w:t>
      </w:r>
    </w:p>
    <w:p w:rsidR="004A7B4C" w:rsidRDefault="004A7B4C" w:rsidP="004A7B4C">
      <w:pPr>
        <w:pStyle w:val="Listenabsatz"/>
        <w:numPr>
          <w:ilvl w:val="0"/>
          <w:numId w:val="114"/>
        </w:numPr>
        <w:spacing w:after="0" w:line="240" w:lineRule="auto"/>
      </w:pPr>
      <w:r>
        <w:t xml:space="preserve">Bestimmte Hirnbereiche im visuellen Kortex entwickeln sich durch den Task Lesen und Schreiben  </w:t>
      </w:r>
      <w:r>
        <w:sym w:font="Wingdings" w:char="F0E0"/>
      </w:r>
    </w:p>
    <w:p w:rsidR="004A7B4C" w:rsidRDefault="004A7B4C" w:rsidP="004A7B4C">
      <w:pPr>
        <w:pStyle w:val="Listenabsatz"/>
        <w:numPr>
          <w:ilvl w:val="0"/>
          <w:numId w:val="118"/>
        </w:numPr>
        <w:spacing w:after="0" w:line="240" w:lineRule="auto"/>
      </w:pPr>
      <w:r>
        <w:t>Veränderung der Sprachwahrnehmung (wenn wir Worte hören, entwickeln wir ein passendes Schriftbild dazu; führt z.B. zu Reimfähigkeiten)</w:t>
      </w:r>
    </w:p>
    <w:p w:rsidR="004A7B4C" w:rsidRDefault="004A7B4C" w:rsidP="004A7B4C">
      <w:pPr>
        <w:pStyle w:val="Listenabsatz"/>
        <w:spacing w:after="0" w:line="240" w:lineRule="auto"/>
      </w:pPr>
    </w:p>
    <w:p w:rsidR="004A7B4C" w:rsidRDefault="004A7B4C" w:rsidP="004A7B4C">
      <w:pPr>
        <w:spacing w:after="0" w:line="240" w:lineRule="auto"/>
        <w:jc w:val="both"/>
        <w:rPr>
          <w:u w:val="single"/>
        </w:rPr>
      </w:pPr>
      <w:r>
        <w:rPr>
          <w:u w:val="single"/>
        </w:rPr>
        <w:t>Bilingualismus</w:t>
      </w:r>
    </w:p>
    <w:p w:rsidR="004A7B4C" w:rsidRDefault="004A7B4C" w:rsidP="004A7B4C">
      <w:pPr>
        <w:spacing w:before="240" w:line="240" w:lineRule="auto"/>
        <w:jc w:val="both"/>
      </w:pPr>
      <w:r>
        <w:t xml:space="preserve">-wer ist bilingual? </w:t>
      </w:r>
      <w:r>
        <w:sym w:font="Wingdings" w:char="F0E0"/>
      </w:r>
      <w:r>
        <w:t xml:space="preserve"> verschiedene Definitionen dazu und keine eindeutige</w:t>
      </w:r>
    </w:p>
    <w:p w:rsidR="004A7B4C" w:rsidRDefault="004A7B4C" w:rsidP="004A7B4C">
      <w:pPr>
        <w:spacing w:before="240" w:line="240" w:lineRule="auto"/>
        <w:jc w:val="both"/>
      </w:pPr>
      <w:r>
        <w:t>-Deutsch ist die zweite Sprache für 27% der Kinder in Deutschland</w:t>
      </w:r>
    </w:p>
    <w:p w:rsidR="004A7B4C" w:rsidRDefault="004A7B4C" w:rsidP="004A7B4C">
      <w:pPr>
        <w:spacing w:after="0" w:line="240" w:lineRule="auto"/>
        <w:jc w:val="both"/>
      </w:pPr>
      <w:r w:rsidRPr="00EB5F5C">
        <w:rPr>
          <w:noProof/>
        </w:rPr>
        <w:drawing>
          <wp:anchor distT="0" distB="0" distL="114300" distR="114300" simplePos="0" relativeHeight="251706368" behindDoc="0" locked="0" layoutInCell="1" allowOverlap="1" wp14:anchorId="76B00D63" wp14:editId="5AFE7790">
            <wp:simplePos x="0" y="0"/>
            <wp:positionH relativeFrom="page">
              <wp:align>right</wp:align>
            </wp:positionH>
            <wp:positionV relativeFrom="paragraph">
              <wp:posOffset>123</wp:posOffset>
            </wp:positionV>
            <wp:extent cx="4574540" cy="1424940"/>
            <wp:effectExtent l="0" t="0" r="0" b="3810"/>
            <wp:wrapThrough wrapText="bothSides">
              <wp:wrapPolygon edited="0">
                <wp:start x="0" y="0"/>
                <wp:lineTo x="0" y="21369"/>
                <wp:lineTo x="21498" y="21369"/>
                <wp:lineTo x="21498" y="0"/>
                <wp:lineTo x="0" y="0"/>
              </wp:wrapPolygon>
            </wp:wrapThrough>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52978" t="44361" r="9291" b="34738"/>
                    <a:stretch/>
                  </pic:blipFill>
                  <pic:spPr bwMode="auto">
                    <a:xfrm>
                      <a:off x="0" y="0"/>
                      <a:ext cx="4574540" cy="1424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-Vorteile: </w:t>
      </w:r>
    </w:p>
    <w:p w:rsidR="004A7B4C" w:rsidRDefault="004A7B4C" w:rsidP="004A7B4C">
      <w:pPr>
        <w:pStyle w:val="Listenabsatz"/>
        <w:numPr>
          <w:ilvl w:val="0"/>
          <w:numId w:val="115"/>
        </w:numPr>
        <w:spacing w:after="0" w:line="240" w:lineRule="auto"/>
      </w:pPr>
      <w:r>
        <w:t>Kognitive Flexibilität und Kontrolle</w:t>
      </w:r>
    </w:p>
    <w:p w:rsidR="004A7B4C" w:rsidRDefault="004A7B4C" w:rsidP="004A7B4C">
      <w:pPr>
        <w:pStyle w:val="Listenabsatz"/>
        <w:numPr>
          <w:ilvl w:val="0"/>
          <w:numId w:val="115"/>
        </w:numPr>
        <w:spacing w:after="0" w:line="240" w:lineRule="auto"/>
      </w:pPr>
      <w:r>
        <w:t>Erhöhtes Selbstwertgefühl</w:t>
      </w:r>
    </w:p>
    <w:p w:rsidR="004A7B4C" w:rsidRDefault="004A7B4C" w:rsidP="004A7B4C">
      <w:pPr>
        <w:pStyle w:val="Listenabsatz"/>
        <w:numPr>
          <w:ilvl w:val="0"/>
          <w:numId w:val="115"/>
        </w:numPr>
        <w:spacing w:before="240" w:after="0" w:line="240" w:lineRule="auto"/>
      </w:pPr>
      <w:r>
        <w:t>Meta-linguistisches Bewusstsein</w:t>
      </w:r>
    </w:p>
    <w:p w:rsidR="004A7B4C" w:rsidRDefault="004A7B4C" w:rsidP="004A7B4C">
      <w:pPr>
        <w:spacing w:before="240" w:after="0" w:line="240" w:lineRule="auto"/>
      </w:pPr>
      <w:r>
        <w:t>-Nachteile:</w:t>
      </w:r>
    </w:p>
    <w:p w:rsidR="004A7B4C" w:rsidRDefault="004A7B4C" w:rsidP="004A7B4C">
      <w:pPr>
        <w:pStyle w:val="Listenabsatz"/>
        <w:numPr>
          <w:ilvl w:val="0"/>
          <w:numId w:val="116"/>
        </w:numPr>
        <w:spacing w:after="0" w:line="240" w:lineRule="auto"/>
      </w:pPr>
      <w:r>
        <w:t xml:space="preserve">Wortschatz </w:t>
      </w:r>
    </w:p>
    <w:p w:rsidR="004A7B4C" w:rsidRDefault="004A7B4C" w:rsidP="004A7B4C">
      <w:pPr>
        <w:pStyle w:val="Listenabsatz"/>
        <w:numPr>
          <w:ilvl w:val="0"/>
          <w:numId w:val="117"/>
        </w:numPr>
        <w:spacing w:after="0" w:line="240" w:lineRule="auto"/>
      </w:pPr>
      <w:r>
        <w:t>späteres Erreichen der 50. Wörter Schwelle</w:t>
      </w:r>
    </w:p>
    <w:p w:rsidR="004A7B4C" w:rsidRDefault="004A7B4C" w:rsidP="004A7B4C">
      <w:pPr>
        <w:pStyle w:val="Listenabsatz"/>
        <w:numPr>
          <w:ilvl w:val="0"/>
          <w:numId w:val="117"/>
        </w:numPr>
        <w:spacing w:after="0" w:line="240" w:lineRule="auto"/>
      </w:pPr>
      <w:r>
        <w:t>Bis zum 8. Lebensjahr unterdurchschnittlich in der sprachlichen Entwicklung</w:t>
      </w:r>
    </w:p>
    <w:p w:rsidR="004A7B4C" w:rsidRDefault="004A7B4C" w:rsidP="004A7B4C">
      <w:pPr>
        <w:spacing w:after="0" w:line="240" w:lineRule="auto"/>
      </w:pPr>
    </w:p>
    <w:p w:rsidR="004A7B4C" w:rsidRPr="00EB5F5C" w:rsidRDefault="004A7B4C" w:rsidP="004A7B4C">
      <w:pPr>
        <w:spacing w:after="0" w:line="240" w:lineRule="auto"/>
      </w:pPr>
    </w:p>
    <w:p w:rsidR="004A7B4C" w:rsidRDefault="004A7B4C" w:rsidP="004A7B4C">
      <w:pPr>
        <w:pStyle w:val="Listenabsatz"/>
        <w:spacing w:after="0" w:line="240" w:lineRule="auto"/>
      </w:pPr>
    </w:p>
    <w:p w:rsidR="004A7B4C" w:rsidRPr="00DD79BE" w:rsidRDefault="004A7B4C" w:rsidP="004A7B4C">
      <w:pPr>
        <w:pStyle w:val="Listenabsatz"/>
        <w:spacing w:after="0" w:line="240" w:lineRule="auto"/>
      </w:pPr>
    </w:p>
    <w:p w:rsidR="004A7B4C" w:rsidRDefault="004A7B4C" w:rsidP="004A7B4C">
      <w:pPr>
        <w:spacing w:line="240" w:lineRule="auto"/>
        <w:jc w:val="center"/>
      </w:pPr>
    </w:p>
    <w:p w:rsidR="004A7B4C" w:rsidRDefault="004A7B4C" w:rsidP="004A7B4C">
      <w:pPr>
        <w:spacing w:line="240" w:lineRule="auto"/>
        <w:jc w:val="center"/>
        <w:rPr>
          <w:b/>
          <w:u w:val="single"/>
        </w:rPr>
      </w:pPr>
    </w:p>
    <w:p w:rsidR="004A7B4C" w:rsidRDefault="004A7B4C" w:rsidP="004A7B4C">
      <w:pPr>
        <w:spacing w:line="240" w:lineRule="auto"/>
        <w:jc w:val="center"/>
        <w:rPr>
          <w:b/>
          <w:u w:val="single"/>
        </w:rPr>
      </w:pPr>
    </w:p>
    <w:p w:rsidR="004A7B4C" w:rsidRDefault="004A7B4C" w:rsidP="004A7B4C">
      <w:pPr>
        <w:spacing w:line="240" w:lineRule="auto"/>
        <w:jc w:val="center"/>
        <w:rPr>
          <w:b/>
          <w:u w:val="single"/>
        </w:rPr>
      </w:pPr>
    </w:p>
    <w:p w:rsidR="004A7B4C" w:rsidRDefault="004A7B4C" w:rsidP="004A7B4C">
      <w:pPr>
        <w:spacing w:line="240" w:lineRule="auto"/>
        <w:jc w:val="center"/>
        <w:rPr>
          <w:b/>
          <w:u w:val="single"/>
        </w:rPr>
      </w:pPr>
    </w:p>
    <w:p w:rsidR="004A7B4C" w:rsidRDefault="004A7B4C" w:rsidP="004A7B4C">
      <w:pPr>
        <w:spacing w:line="240" w:lineRule="auto"/>
        <w:jc w:val="center"/>
        <w:rPr>
          <w:b/>
          <w:u w:val="single"/>
        </w:rPr>
      </w:pPr>
    </w:p>
    <w:p w:rsidR="004A7B4C" w:rsidRPr="00CB2051" w:rsidRDefault="004A7B4C" w:rsidP="004A7B4C">
      <w:pPr>
        <w:spacing w:line="240" w:lineRule="auto"/>
        <w:rPr>
          <w:b/>
          <w:u w:val="single"/>
        </w:rPr>
      </w:pPr>
      <w:r>
        <w:rPr>
          <w:bCs/>
        </w:rPr>
        <w:lastRenderedPageBreak/>
        <w:t xml:space="preserve">VL 12 </w:t>
      </w:r>
      <w:r>
        <w:rPr>
          <w:bCs/>
        </w:rPr>
        <w:tab/>
      </w:r>
      <w:r>
        <w:rPr>
          <w:bCs/>
        </w:rPr>
        <w:tab/>
      </w:r>
      <w:r>
        <w:rPr>
          <w:bCs/>
        </w:rPr>
        <w:tab/>
      </w:r>
      <w:r>
        <w:rPr>
          <w:bCs/>
        </w:rPr>
        <w:tab/>
      </w:r>
      <w:r>
        <w:rPr>
          <w:bCs/>
        </w:rPr>
        <w:tab/>
      </w:r>
      <w:r>
        <w:rPr>
          <w:bCs/>
        </w:rPr>
        <w:tab/>
      </w:r>
      <w:r w:rsidRPr="00CB2051">
        <w:rPr>
          <w:b/>
          <w:u w:val="single"/>
        </w:rPr>
        <w:t>Praxisfelder: Schule</w:t>
      </w:r>
    </w:p>
    <w:p w:rsidR="004A7B4C" w:rsidRPr="00CB2051" w:rsidRDefault="004A7B4C" w:rsidP="004A7B4C">
      <w:pPr>
        <w:spacing w:line="240" w:lineRule="auto"/>
        <w:jc w:val="center"/>
        <w:rPr>
          <w:b/>
        </w:rPr>
      </w:pPr>
      <w:r w:rsidRPr="00CB2051">
        <w:rPr>
          <w:b/>
        </w:rPr>
        <w:t>Schulkompetenzen &amp; Pädagogische Konzepte</w:t>
      </w:r>
    </w:p>
    <w:p w:rsidR="004A7B4C" w:rsidRPr="00CB2051" w:rsidRDefault="004A7B4C" w:rsidP="004A7B4C">
      <w:pPr>
        <w:spacing w:line="240" w:lineRule="auto"/>
        <w:rPr>
          <w:u w:val="single"/>
        </w:rPr>
      </w:pPr>
      <w:r w:rsidRPr="00CB2051">
        <w:rPr>
          <w:u w:val="single"/>
        </w:rPr>
        <w:t>Schulkompetenzen</w:t>
      </w:r>
    </w:p>
    <w:p w:rsidR="004A7B4C" w:rsidRPr="00CB2051" w:rsidRDefault="004A7B4C" w:rsidP="004A7B4C">
      <w:pPr>
        <w:spacing w:line="240" w:lineRule="auto"/>
      </w:pPr>
      <w:r w:rsidRPr="00CB2051">
        <w:t>-Curricula (Lehrpläne) definieren Inhalte, die im Unterricht behandelt werden sollen (keinen Spielraum beim Lehrplan, aber bei Vermittlung)</w:t>
      </w:r>
    </w:p>
    <w:p w:rsidR="004A7B4C" w:rsidRPr="00CB2051" w:rsidRDefault="004A7B4C" w:rsidP="004A7B4C">
      <w:pPr>
        <w:spacing w:after="0" w:line="240" w:lineRule="auto"/>
      </w:pPr>
      <w:r w:rsidRPr="00CB2051">
        <w:t>-Bildungsstandards definieren Kernkompetenzen, über welche die SchülerInnen zu bestimmten Zeiten verfügen sollen</w:t>
      </w:r>
    </w:p>
    <w:p w:rsidR="004A7B4C" w:rsidRPr="00CB2051" w:rsidRDefault="004A7B4C" w:rsidP="004A7B4C">
      <w:pPr>
        <w:pStyle w:val="Listenabsatz"/>
        <w:numPr>
          <w:ilvl w:val="0"/>
          <w:numId w:val="120"/>
        </w:numPr>
        <w:spacing w:line="240" w:lineRule="auto"/>
      </w:pPr>
      <w:r w:rsidRPr="00CB2051">
        <w:t>Grundlegende Kompetenzen in der Sprache, der Mathematik, den Naturwissenschaften und der Fremdsprache Englisch als notwendige Voraussetzung für eine erfolgreiche Berufs- und Lebensperspektive</w:t>
      </w:r>
    </w:p>
    <w:p w:rsidR="004A7B4C" w:rsidRPr="00CB2051" w:rsidRDefault="004A7B4C" w:rsidP="004A7B4C">
      <w:pPr>
        <w:pStyle w:val="Listenabsatz"/>
        <w:numPr>
          <w:ilvl w:val="0"/>
          <w:numId w:val="120"/>
        </w:numPr>
        <w:spacing w:line="240" w:lineRule="auto"/>
      </w:pPr>
      <w:r w:rsidRPr="00CB2051">
        <w:t>Kernkompetenzen nicht als solches im Lehrplan</w:t>
      </w:r>
    </w:p>
    <w:p w:rsidR="004A7B4C" w:rsidRPr="00CB2051" w:rsidRDefault="004A7B4C" w:rsidP="004A7B4C">
      <w:pPr>
        <w:spacing w:line="240" w:lineRule="auto"/>
      </w:pPr>
    </w:p>
    <w:tbl>
      <w:tblPr>
        <w:tblStyle w:val="Tabellenraster"/>
        <w:tblpPr w:leftFromText="141" w:rightFromText="141" w:vertAnchor="text" w:horzAnchor="margin" w:tblpXSpec="center" w:tblpY="400"/>
        <w:tblW w:w="11057" w:type="dxa"/>
        <w:tblLook w:val="04A0" w:firstRow="1" w:lastRow="0" w:firstColumn="1" w:lastColumn="0" w:noHBand="0" w:noVBand="1"/>
      </w:tblPr>
      <w:tblGrid>
        <w:gridCol w:w="3579"/>
        <w:gridCol w:w="3651"/>
        <w:gridCol w:w="3827"/>
      </w:tblGrid>
      <w:tr w:rsidR="004A7B4C" w:rsidRPr="00CB2051" w:rsidTr="00292056">
        <w:tc>
          <w:tcPr>
            <w:tcW w:w="3579" w:type="dxa"/>
            <w:shd w:val="clear" w:color="auto" w:fill="D9E2F3" w:themeFill="accent1" w:themeFillTint="33"/>
          </w:tcPr>
          <w:p w:rsidR="004A7B4C" w:rsidRPr="00CB2051" w:rsidRDefault="004A7B4C" w:rsidP="00292056">
            <w:pPr>
              <w:rPr>
                <w:b/>
              </w:rPr>
            </w:pPr>
            <w:r w:rsidRPr="00CB2051">
              <w:rPr>
                <w:b/>
              </w:rPr>
              <w:t>Traditioneller Unterricht</w:t>
            </w:r>
          </w:p>
        </w:tc>
        <w:tc>
          <w:tcPr>
            <w:tcW w:w="3651" w:type="dxa"/>
            <w:shd w:val="clear" w:color="auto" w:fill="D9E2F3" w:themeFill="accent1" w:themeFillTint="33"/>
          </w:tcPr>
          <w:p w:rsidR="004A7B4C" w:rsidRPr="00CB2051" w:rsidRDefault="004A7B4C" w:rsidP="00292056">
            <w:pPr>
              <w:rPr>
                <w:b/>
              </w:rPr>
            </w:pPr>
            <w:r w:rsidRPr="00CB2051">
              <w:rPr>
                <w:b/>
              </w:rPr>
              <w:t>Konstruktivistischer Unterricht</w:t>
            </w:r>
          </w:p>
        </w:tc>
        <w:tc>
          <w:tcPr>
            <w:tcW w:w="3827" w:type="dxa"/>
            <w:shd w:val="clear" w:color="auto" w:fill="D9E2F3" w:themeFill="accent1" w:themeFillTint="33"/>
          </w:tcPr>
          <w:p w:rsidR="004A7B4C" w:rsidRPr="00CB2051" w:rsidRDefault="004A7B4C" w:rsidP="00292056">
            <w:pPr>
              <w:rPr>
                <w:b/>
              </w:rPr>
            </w:pPr>
            <w:r w:rsidRPr="00CB2051">
              <w:rPr>
                <w:b/>
              </w:rPr>
              <w:t>Sozial-konstruktivistischer Unterricht</w:t>
            </w:r>
          </w:p>
        </w:tc>
      </w:tr>
      <w:tr w:rsidR="004A7B4C" w:rsidRPr="00CB2051" w:rsidTr="00292056">
        <w:tc>
          <w:tcPr>
            <w:tcW w:w="3579" w:type="dxa"/>
          </w:tcPr>
          <w:p w:rsidR="004A7B4C" w:rsidRPr="008A26AC" w:rsidRDefault="004A7B4C" w:rsidP="00292056">
            <w:pPr>
              <w:rPr>
                <w:sz w:val="20"/>
                <w:szCs w:val="20"/>
              </w:rPr>
            </w:pPr>
            <w:r w:rsidRPr="008A26AC">
              <w:rPr>
                <w:sz w:val="20"/>
                <w:szCs w:val="20"/>
              </w:rPr>
              <w:t>Bessere Testwerte in Leistungstests</w:t>
            </w:r>
          </w:p>
        </w:tc>
        <w:tc>
          <w:tcPr>
            <w:tcW w:w="3651" w:type="dxa"/>
          </w:tcPr>
          <w:p w:rsidR="004A7B4C" w:rsidRPr="008A26AC" w:rsidRDefault="004A7B4C" w:rsidP="00292056">
            <w:pPr>
              <w:rPr>
                <w:sz w:val="20"/>
                <w:szCs w:val="20"/>
              </w:rPr>
            </w:pPr>
            <w:r w:rsidRPr="008A26AC">
              <w:rPr>
                <w:sz w:val="20"/>
                <w:szCs w:val="20"/>
              </w:rPr>
              <w:t xml:space="preserve">Bessere Motivation; aktiver; auch Projektwochen </w:t>
            </w:r>
          </w:p>
        </w:tc>
        <w:tc>
          <w:tcPr>
            <w:tcW w:w="3827" w:type="dxa"/>
          </w:tcPr>
          <w:p w:rsidR="004A7B4C" w:rsidRPr="008A26AC" w:rsidRDefault="004A7B4C" w:rsidP="00292056">
            <w:pPr>
              <w:rPr>
                <w:sz w:val="20"/>
                <w:szCs w:val="20"/>
              </w:rPr>
            </w:pPr>
            <w:r w:rsidRPr="008A26AC">
              <w:rPr>
                <w:sz w:val="20"/>
                <w:szCs w:val="20"/>
              </w:rPr>
              <w:t>Erfolgs- und Selbstwertgefühl durch kooperatives Lernen</w:t>
            </w:r>
          </w:p>
        </w:tc>
      </w:tr>
      <w:tr w:rsidR="004A7B4C" w:rsidRPr="00CB2051" w:rsidTr="00292056">
        <w:tc>
          <w:tcPr>
            <w:tcW w:w="3579" w:type="dxa"/>
          </w:tcPr>
          <w:p w:rsidR="004A7B4C" w:rsidRPr="008A26AC" w:rsidRDefault="004A7B4C" w:rsidP="00292056">
            <w:pPr>
              <w:rPr>
                <w:sz w:val="20"/>
                <w:szCs w:val="20"/>
              </w:rPr>
            </w:pPr>
            <w:r w:rsidRPr="008A26AC">
              <w:rPr>
                <w:sz w:val="20"/>
                <w:szCs w:val="20"/>
              </w:rPr>
              <w:t>Beeinträchtigt schulische Motivation</w:t>
            </w:r>
          </w:p>
        </w:tc>
        <w:tc>
          <w:tcPr>
            <w:tcW w:w="3651" w:type="dxa"/>
          </w:tcPr>
          <w:p w:rsidR="004A7B4C" w:rsidRPr="008A26AC" w:rsidRDefault="004A7B4C" w:rsidP="00292056">
            <w:pPr>
              <w:rPr>
                <w:sz w:val="20"/>
                <w:szCs w:val="20"/>
              </w:rPr>
            </w:pPr>
            <w:r w:rsidRPr="008A26AC">
              <w:rPr>
                <w:sz w:val="20"/>
                <w:szCs w:val="20"/>
              </w:rPr>
              <w:t>Kritisches Denken; mehr Auseinandersetzung mit den Themen</w:t>
            </w:r>
          </w:p>
        </w:tc>
        <w:tc>
          <w:tcPr>
            <w:tcW w:w="3827" w:type="dxa"/>
          </w:tcPr>
          <w:p w:rsidR="004A7B4C" w:rsidRPr="008A26AC" w:rsidRDefault="004A7B4C" w:rsidP="00292056">
            <w:pPr>
              <w:rPr>
                <w:sz w:val="20"/>
                <w:szCs w:val="20"/>
              </w:rPr>
            </w:pPr>
            <w:r w:rsidRPr="008A26AC">
              <w:rPr>
                <w:sz w:val="20"/>
                <w:szCs w:val="20"/>
              </w:rPr>
              <w:t>-benötigt weitreichende Einleitung</w:t>
            </w:r>
          </w:p>
          <w:p w:rsidR="004A7B4C" w:rsidRPr="008A26AC" w:rsidRDefault="004A7B4C" w:rsidP="00292056">
            <w:pPr>
              <w:rPr>
                <w:sz w:val="20"/>
                <w:szCs w:val="20"/>
              </w:rPr>
            </w:pPr>
            <w:r w:rsidRPr="008A26AC">
              <w:rPr>
                <w:sz w:val="20"/>
                <w:szCs w:val="20"/>
              </w:rPr>
              <w:sym w:font="Wingdings" w:char="F0E0"/>
            </w:r>
            <w:r w:rsidRPr="008A26AC">
              <w:rPr>
                <w:sz w:val="20"/>
                <w:szCs w:val="20"/>
              </w:rPr>
              <w:t xml:space="preserve"> prognostiziert die kognitiven Fort-schritte</w:t>
            </w:r>
          </w:p>
        </w:tc>
      </w:tr>
      <w:tr w:rsidR="004A7B4C" w:rsidRPr="00CB2051" w:rsidTr="00292056">
        <w:trPr>
          <w:trHeight w:val="640"/>
        </w:trPr>
        <w:tc>
          <w:tcPr>
            <w:tcW w:w="3579" w:type="dxa"/>
          </w:tcPr>
          <w:p w:rsidR="004A7B4C" w:rsidRPr="008A26AC" w:rsidRDefault="004A7B4C" w:rsidP="00292056">
            <w:pPr>
              <w:rPr>
                <w:sz w:val="20"/>
                <w:szCs w:val="20"/>
              </w:rPr>
            </w:pPr>
            <w:r w:rsidRPr="008A26AC">
              <w:rPr>
                <w:sz w:val="20"/>
                <w:szCs w:val="20"/>
              </w:rPr>
              <w:t>Frontaler Unterricht; wenig Interaktion</w:t>
            </w:r>
          </w:p>
        </w:tc>
        <w:tc>
          <w:tcPr>
            <w:tcW w:w="3651" w:type="dxa"/>
          </w:tcPr>
          <w:p w:rsidR="004A7B4C" w:rsidRPr="008A26AC" w:rsidRDefault="004A7B4C" w:rsidP="00292056">
            <w:pPr>
              <w:rPr>
                <w:sz w:val="20"/>
                <w:szCs w:val="20"/>
              </w:rPr>
            </w:pPr>
            <w:r w:rsidRPr="008A26AC">
              <w:rPr>
                <w:sz w:val="20"/>
                <w:szCs w:val="20"/>
              </w:rPr>
              <w:t>Größere soziale und moralische Reife</w:t>
            </w:r>
          </w:p>
        </w:tc>
        <w:tc>
          <w:tcPr>
            <w:tcW w:w="3827" w:type="dxa"/>
          </w:tcPr>
          <w:p w:rsidR="004A7B4C" w:rsidRPr="008A26AC" w:rsidRDefault="004A7B4C" w:rsidP="00292056">
            <w:pPr>
              <w:rPr>
                <w:sz w:val="20"/>
                <w:szCs w:val="20"/>
              </w:rPr>
            </w:pPr>
            <w:r w:rsidRPr="008A26AC">
              <w:rPr>
                <w:sz w:val="20"/>
                <w:szCs w:val="20"/>
              </w:rPr>
              <w:t xml:space="preserve">Nach Wigotski: Schüler bringen auch gegenseitig etwas bei </w:t>
            </w:r>
          </w:p>
        </w:tc>
      </w:tr>
      <w:tr w:rsidR="004A7B4C" w:rsidRPr="00CB2051" w:rsidTr="00292056">
        <w:trPr>
          <w:trHeight w:val="520"/>
        </w:trPr>
        <w:tc>
          <w:tcPr>
            <w:tcW w:w="3579" w:type="dxa"/>
          </w:tcPr>
          <w:p w:rsidR="004A7B4C" w:rsidRPr="008A26AC" w:rsidRDefault="004A7B4C" w:rsidP="00292056">
            <w:pPr>
              <w:rPr>
                <w:sz w:val="20"/>
                <w:szCs w:val="20"/>
              </w:rPr>
            </w:pPr>
            <w:r w:rsidRPr="008A26AC">
              <w:rPr>
                <w:sz w:val="20"/>
                <w:szCs w:val="20"/>
              </w:rPr>
              <w:t>Lehrperson mit Autorität über Wissen</w:t>
            </w:r>
          </w:p>
        </w:tc>
        <w:tc>
          <w:tcPr>
            <w:tcW w:w="3651" w:type="dxa"/>
          </w:tcPr>
          <w:p w:rsidR="004A7B4C" w:rsidRPr="008A26AC" w:rsidRDefault="004A7B4C" w:rsidP="00292056">
            <w:pPr>
              <w:rPr>
                <w:sz w:val="20"/>
                <w:szCs w:val="20"/>
              </w:rPr>
            </w:pPr>
            <w:r w:rsidRPr="008A26AC">
              <w:rPr>
                <w:sz w:val="20"/>
                <w:szCs w:val="20"/>
              </w:rPr>
              <w:t>Positivere Einstellung zur Schule</w:t>
            </w:r>
          </w:p>
        </w:tc>
        <w:tc>
          <w:tcPr>
            <w:tcW w:w="3827" w:type="dxa"/>
          </w:tcPr>
          <w:p w:rsidR="004A7B4C" w:rsidRPr="008A26AC" w:rsidRDefault="004A7B4C" w:rsidP="00292056">
            <w:pPr>
              <w:rPr>
                <w:sz w:val="20"/>
                <w:szCs w:val="20"/>
              </w:rPr>
            </w:pPr>
            <w:r w:rsidRPr="008A26AC">
              <w:rPr>
                <w:sz w:val="20"/>
                <w:szCs w:val="20"/>
              </w:rPr>
              <w:t>Wissensaneignung durch soziale Interaktion</w:t>
            </w:r>
          </w:p>
        </w:tc>
      </w:tr>
      <w:tr w:rsidR="004A7B4C" w:rsidRPr="00CB2051" w:rsidTr="00292056">
        <w:trPr>
          <w:trHeight w:val="520"/>
        </w:trPr>
        <w:tc>
          <w:tcPr>
            <w:tcW w:w="3579" w:type="dxa"/>
          </w:tcPr>
          <w:p w:rsidR="004A7B4C" w:rsidRPr="008A26AC" w:rsidRDefault="004A7B4C" w:rsidP="00292056">
            <w:pPr>
              <w:rPr>
                <w:sz w:val="20"/>
                <w:szCs w:val="20"/>
              </w:rPr>
            </w:pPr>
          </w:p>
        </w:tc>
        <w:tc>
          <w:tcPr>
            <w:tcW w:w="3651" w:type="dxa"/>
          </w:tcPr>
          <w:p w:rsidR="004A7B4C" w:rsidRPr="008A26AC" w:rsidRDefault="004A7B4C" w:rsidP="00292056">
            <w:pPr>
              <w:rPr>
                <w:sz w:val="20"/>
                <w:szCs w:val="20"/>
              </w:rPr>
            </w:pPr>
            <w:r w:rsidRPr="008A26AC">
              <w:rPr>
                <w:sz w:val="20"/>
                <w:szCs w:val="20"/>
              </w:rPr>
              <w:t>Nach Piaget (Konstruktivist)</w:t>
            </w:r>
          </w:p>
        </w:tc>
        <w:tc>
          <w:tcPr>
            <w:tcW w:w="3827" w:type="dxa"/>
          </w:tcPr>
          <w:p w:rsidR="004A7B4C" w:rsidRPr="008A26AC" w:rsidRDefault="004A7B4C" w:rsidP="00292056">
            <w:pPr>
              <w:rPr>
                <w:sz w:val="20"/>
                <w:szCs w:val="20"/>
              </w:rPr>
            </w:pPr>
            <w:r w:rsidRPr="008A26AC">
              <w:rPr>
                <w:sz w:val="20"/>
                <w:szCs w:val="20"/>
              </w:rPr>
              <w:t xml:space="preserve">Zone der proximalen Entwicklung: Kind mit Probleme-Lösestrategien unterstützen </w:t>
            </w:r>
          </w:p>
        </w:tc>
      </w:tr>
    </w:tbl>
    <w:p w:rsidR="004A7B4C" w:rsidRPr="00CB2051" w:rsidRDefault="004A7B4C" w:rsidP="004A7B4C">
      <w:pPr>
        <w:spacing w:line="240" w:lineRule="auto"/>
        <w:rPr>
          <w:u w:val="single"/>
        </w:rPr>
      </w:pPr>
      <w:r w:rsidRPr="00CB2051">
        <w:rPr>
          <w:u w:val="single"/>
        </w:rPr>
        <w:t>Pädagogische Konzepte: Vor- und Nachteile</w:t>
      </w:r>
    </w:p>
    <w:p w:rsidR="004A7B4C" w:rsidRPr="00CB2051" w:rsidRDefault="004A7B4C" w:rsidP="004A7B4C">
      <w:pPr>
        <w:spacing w:line="240" w:lineRule="auto"/>
        <w:rPr>
          <w:b/>
        </w:rPr>
      </w:pPr>
    </w:p>
    <w:p w:rsidR="004A7B4C" w:rsidRPr="00CB2051" w:rsidRDefault="004A7B4C" w:rsidP="004A7B4C">
      <w:pPr>
        <w:spacing w:line="240" w:lineRule="auto"/>
        <w:jc w:val="center"/>
        <w:rPr>
          <w:b/>
        </w:rPr>
      </w:pPr>
      <w:r w:rsidRPr="00CB2051">
        <w:rPr>
          <w:b/>
        </w:rPr>
        <w:t>Schulleistung &amp; Intelligenz</w:t>
      </w:r>
    </w:p>
    <w:p w:rsidR="004A7B4C" w:rsidRPr="00CB2051" w:rsidRDefault="004A7B4C" w:rsidP="004A7B4C">
      <w:pPr>
        <w:spacing w:line="240" w:lineRule="auto"/>
        <w:rPr>
          <w:u w:val="single"/>
        </w:rPr>
      </w:pPr>
      <w:r w:rsidRPr="00CB2051">
        <w:rPr>
          <w:noProof/>
        </w:rPr>
        <w:drawing>
          <wp:anchor distT="0" distB="0" distL="114300" distR="114300" simplePos="0" relativeHeight="251708416" behindDoc="0" locked="0" layoutInCell="1" allowOverlap="1" wp14:anchorId="6F3DBF07" wp14:editId="2ED66914">
            <wp:simplePos x="0" y="0"/>
            <wp:positionH relativeFrom="page">
              <wp:posOffset>4417060</wp:posOffset>
            </wp:positionH>
            <wp:positionV relativeFrom="paragraph">
              <wp:posOffset>7620</wp:posOffset>
            </wp:positionV>
            <wp:extent cx="2952750" cy="1563370"/>
            <wp:effectExtent l="0" t="0" r="0" b="0"/>
            <wp:wrapThrough wrapText="bothSides">
              <wp:wrapPolygon edited="0">
                <wp:start x="0" y="0"/>
                <wp:lineTo x="0" y="21319"/>
                <wp:lineTo x="21461" y="21319"/>
                <wp:lineTo x="21461" y="0"/>
                <wp:lineTo x="0" y="0"/>
              </wp:wrapPolygon>
            </wp:wrapThrough>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55658" t="43628" r="12796" b="26670"/>
                    <a:stretch/>
                  </pic:blipFill>
                  <pic:spPr bwMode="auto">
                    <a:xfrm>
                      <a:off x="0" y="0"/>
                      <a:ext cx="2952750" cy="1563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B2051">
        <w:rPr>
          <w:u w:val="single"/>
        </w:rPr>
        <w:t>Definition: Hochbegabung</w:t>
      </w:r>
    </w:p>
    <w:p w:rsidR="004A7B4C" w:rsidRPr="00CB2051" w:rsidRDefault="004A7B4C" w:rsidP="004A7B4C">
      <w:pPr>
        <w:spacing w:line="240" w:lineRule="auto"/>
      </w:pPr>
      <w:r w:rsidRPr="00CB2051">
        <w:t>-durchschnittlich: eher Kinder mit guten Noten intelligenter</w:t>
      </w:r>
    </w:p>
    <w:p w:rsidR="004A7B4C" w:rsidRPr="00CB2051" w:rsidRDefault="004A7B4C" w:rsidP="004A7B4C">
      <w:pPr>
        <w:spacing w:line="240" w:lineRule="auto"/>
      </w:pPr>
      <w:r w:rsidRPr="00CB2051">
        <w:t>-aber: bedeutet es nicht vielleicht, dass die Schule eher Iq bewertet und Iq-Tests schulische Bildung abfragt?</w:t>
      </w:r>
    </w:p>
    <w:p w:rsidR="004A7B4C" w:rsidRDefault="004A7B4C" w:rsidP="004A7B4C">
      <w:pPr>
        <w:spacing w:line="240" w:lineRule="auto"/>
      </w:pPr>
    </w:p>
    <w:p w:rsidR="004A7B4C" w:rsidRPr="00CB2051" w:rsidRDefault="004A7B4C" w:rsidP="004A7B4C">
      <w:pPr>
        <w:spacing w:line="240" w:lineRule="auto"/>
        <w:rPr>
          <w:u w:val="single"/>
        </w:rPr>
      </w:pPr>
      <w:r w:rsidRPr="00CB2051">
        <w:rPr>
          <w:u w:val="single"/>
        </w:rPr>
        <w:t>Hochbegabung und Entwicklungsbesonderheiten</w:t>
      </w:r>
    </w:p>
    <w:p w:rsidR="004A7B4C" w:rsidRPr="00CB2051" w:rsidRDefault="004A7B4C" w:rsidP="004A7B4C">
      <w:pPr>
        <w:spacing w:after="0" w:line="240" w:lineRule="auto"/>
      </w:pPr>
      <w:r w:rsidRPr="00CB2051">
        <w:t>-Termans Längsschnitstudie zur Entwicklung Hochbegabter:</w:t>
      </w:r>
    </w:p>
    <w:p w:rsidR="004A7B4C" w:rsidRDefault="004A7B4C" w:rsidP="004A7B4C">
      <w:pPr>
        <w:pStyle w:val="Listenabsatz"/>
        <w:numPr>
          <w:ilvl w:val="0"/>
          <w:numId w:val="162"/>
        </w:numPr>
        <w:spacing w:after="0" w:line="240" w:lineRule="auto"/>
      </w:pPr>
      <w:r w:rsidRPr="00CB2051">
        <w:t>von 1921 bis 1996</w:t>
      </w:r>
      <w:r>
        <w:t xml:space="preserve">; N= </w:t>
      </w:r>
      <w:r w:rsidRPr="00CB2051">
        <w:t>1528 hochbegabte Kinder (IQ &gt;135)</w:t>
      </w:r>
    </w:p>
    <w:p w:rsidR="004A7B4C" w:rsidRPr="00CB2051" w:rsidRDefault="004A7B4C" w:rsidP="004A7B4C">
      <w:pPr>
        <w:pStyle w:val="Listenabsatz"/>
        <w:numPr>
          <w:ilvl w:val="0"/>
          <w:numId w:val="163"/>
        </w:numPr>
        <w:spacing w:after="0" w:line="240" w:lineRule="auto"/>
      </w:pPr>
      <w:r>
        <w:t>nur Männer, 98% der Vps bis zum Ende alle 12 Jahre getestet</w:t>
      </w:r>
    </w:p>
    <w:p w:rsidR="004A7B4C" w:rsidRPr="00CB2051" w:rsidRDefault="004A7B4C" w:rsidP="004A7B4C">
      <w:pPr>
        <w:pStyle w:val="Listenabsatz"/>
        <w:numPr>
          <w:ilvl w:val="0"/>
          <w:numId w:val="120"/>
        </w:numPr>
        <w:spacing w:line="240" w:lineRule="auto"/>
      </w:pPr>
      <w:r w:rsidRPr="00CB2051">
        <w:t>Leistungen auf höchstem Niveau: Ambitionen und Ausdauer, größeres Selbstbewusstsein, starke Willenseigenschaften, positive eigestellte soziale Umgebung – Unterstützung der Eltern.</w:t>
      </w:r>
    </w:p>
    <w:p w:rsidR="004A7B4C" w:rsidRPr="00CB2051" w:rsidRDefault="004A7B4C" w:rsidP="004A7B4C">
      <w:pPr>
        <w:pStyle w:val="Listenabsatz"/>
        <w:numPr>
          <w:ilvl w:val="0"/>
          <w:numId w:val="120"/>
        </w:numPr>
        <w:spacing w:line="240" w:lineRule="auto"/>
      </w:pPr>
      <w:r w:rsidRPr="00CB2051">
        <w:t>Keine besondere soziale Vulnerabilität, sind meist beliebter (auch überdurchschnittlich in sozialen Fähigkeiten); körperlich fitter und endeten in erfolgreicheren Berufen</w:t>
      </w:r>
    </w:p>
    <w:p w:rsidR="004A7B4C" w:rsidRPr="00CB2051" w:rsidRDefault="004A7B4C" w:rsidP="004A7B4C">
      <w:pPr>
        <w:spacing w:after="0" w:line="240" w:lineRule="auto"/>
      </w:pPr>
      <w:r w:rsidRPr="00CB2051">
        <w:t>-Das Marburger Hochbegabtenprojekt (MHP) (auch Rost-Studie)</w:t>
      </w:r>
    </w:p>
    <w:p w:rsidR="004A7B4C" w:rsidRPr="00CB2051" w:rsidRDefault="004A7B4C" w:rsidP="004A7B4C">
      <w:pPr>
        <w:pStyle w:val="Listenabsatz"/>
        <w:numPr>
          <w:ilvl w:val="0"/>
          <w:numId w:val="121"/>
        </w:numPr>
        <w:spacing w:after="0" w:line="240" w:lineRule="auto"/>
      </w:pPr>
      <w:r w:rsidRPr="00CB2051">
        <w:t>Hochbegabte vs. Hochleistende (Hochleistende 2/3 hoher SÖS)</w:t>
      </w:r>
    </w:p>
    <w:p w:rsidR="004A7B4C" w:rsidRPr="00CB2051" w:rsidRDefault="004A7B4C" w:rsidP="004A7B4C">
      <w:pPr>
        <w:pStyle w:val="Listenabsatz"/>
        <w:numPr>
          <w:ilvl w:val="0"/>
          <w:numId w:val="121"/>
        </w:numPr>
        <w:spacing w:line="240" w:lineRule="auto"/>
      </w:pPr>
      <w:r w:rsidRPr="00CB2051">
        <w:t>Minderleister/ underachiever</w:t>
      </w:r>
    </w:p>
    <w:p w:rsidR="004A7B4C" w:rsidRPr="00CB2051" w:rsidRDefault="004A7B4C" w:rsidP="004A7B4C">
      <w:pPr>
        <w:pStyle w:val="Listenabsatz"/>
        <w:numPr>
          <w:ilvl w:val="0"/>
          <w:numId w:val="121"/>
        </w:numPr>
        <w:spacing w:line="240" w:lineRule="auto"/>
      </w:pPr>
      <w:r w:rsidRPr="00CB2051">
        <w:t>7000 Grundschüler aus der 3. Klasse (IQ &gt;=130); Mädchen und Jungen</w:t>
      </w:r>
    </w:p>
    <w:p w:rsidR="004A7B4C" w:rsidRPr="00CB2051" w:rsidRDefault="004A7B4C" w:rsidP="004A7B4C">
      <w:pPr>
        <w:pStyle w:val="Listenabsatz"/>
        <w:numPr>
          <w:ilvl w:val="0"/>
          <w:numId w:val="121"/>
        </w:numPr>
        <w:spacing w:line="240" w:lineRule="auto"/>
      </w:pPr>
      <w:r w:rsidRPr="00CB2051">
        <w:t>Hochbegabte auch mit vielen Freunden und freundlich</w:t>
      </w:r>
    </w:p>
    <w:p w:rsidR="004A7B4C" w:rsidRPr="00CB2051" w:rsidRDefault="004A7B4C" w:rsidP="004A7B4C">
      <w:pPr>
        <w:spacing w:line="240" w:lineRule="auto"/>
      </w:pPr>
      <w:r w:rsidRPr="00CB2051">
        <w:t>-Kritik: Kinder aus Familien mit hohe</w:t>
      </w:r>
      <w:r>
        <w:t>m</w:t>
      </w:r>
      <w:r w:rsidRPr="00CB2051">
        <w:t xml:space="preserve"> SÖS (erfuhren grundsätzlich mehr Unterstützung)</w:t>
      </w:r>
    </w:p>
    <w:p w:rsidR="004A7B4C" w:rsidRPr="00CB2051" w:rsidRDefault="004A7B4C" w:rsidP="004A7B4C">
      <w:pPr>
        <w:spacing w:line="240" w:lineRule="auto"/>
      </w:pPr>
      <w:r w:rsidRPr="00CB2051">
        <w:t>=&gt; Kinder aus Familien mit niedrigeren SÖS werden öfter „übersehen“ bzw. nicht als hochbegabt erkannt</w:t>
      </w:r>
    </w:p>
    <w:p w:rsidR="004A7B4C" w:rsidRPr="00CB2051" w:rsidRDefault="004A7B4C" w:rsidP="004A7B4C">
      <w:pPr>
        <w:spacing w:line="240" w:lineRule="auto"/>
        <w:rPr>
          <w:u w:val="single"/>
        </w:rPr>
      </w:pPr>
      <w:r w:rsidRPr="00CB2051">
        <w:rPr>
          <w:u w:val="single"/>
        </w:rPr>
        <w:lastRenderedPageBreak/>
        <w:t>Hochbegabung und Schule</w:t>
      </w:r>
    </w:p>
    <w:p w:rsidR="004A7B4C" w:rsidRPr="00CB2051" w:rsidRDefault="004A7B4C" w:rsidP="004A7B4C">
      <w:pPr>
        <w:spacing w:line="240" w:lineRule="auto"/>
      </w:pPr>
      <w:r w:rsidRPr="00CB2051">
        <w:t>-Forderungsmöglichkeiten:</w:t>
      </w:r>
    </w:p>
    <w:p w:rsidR="004A7B4C" w:rsidRPr="00CB2051" w:rsidRDefault="004A7B4C" w:rsidP="004A7B4C">
      <w:pPr>
        <w:pStyle w:val="Listenabsatz"/>
        <w:numPr>
          <w:ilvl w:val="0"/>
          <w:numId w:val="133"/>
        </w:numPr>
        <w:spacing w:line="240" w:lineRule="auto"/>
      </w:pPr>
      <w:r w:rsidRPr="00CB2051">
        <w:t>Accelaration= Klassenüberspringen</w:t>
      </w:r>
    </w:p>
    <w:p w:rsidR="004A7B4C" w:rsidRPr="00CB2051" w:rsidRDefault="004A7B4C" w:rsidP="004A7B4C">
      <w:pPr>
        <w:pStyle w:val="Listenabsatz"/>
        <w:numPr>
          <w:ilvl w:val="0"/>
          <w:numId w:val="133"/>
        </w:numPr>
        <w:spacing w:line="240" w:lineRule="auto"/>
      </w:pPr>
      <w:r w:rsidRPr="00CB2051">
        <w:t>Enrichment= vertieftes, inhaltlich ausgerichtetes Lernen (Projektarbeit, Pluskurse)</w:t>
      </w:r>
    </w:p>
    <w:p w:rsidR="004A7B4C" w:rsidRPr="00CB2051" w:rsidRDefault="004A7B4C" w:rsidP="004A7B4C">
      <w:pPr>
        <w:pStyle w:val="Listenabsatz"/>
        <w:numPr>
          <w:ilvl w:val="0"/>
          <w:numId w:val="133"/>
        </w:numPr>
        <w:spacing w:line="240" w:lineRule="auto"/>
      </w:pPr>
      <w:r w:rsidRPr="00CB2051">
        <w:t>Förderung in regulären Klassen oder in Begabungsgruppen</w:t>
      </w:r>
    </w:p>
    <w:p w:rsidR="004A7B4C" w:rsidRPr="008A26AC" w:rsidRDefault="004A7B4C" w:rsidP="004A7B4C">
      <w:pPr>
        <w:spacing w:line="240" w:lineRule="auto"/>
      </w:pPr>
      <w:r w:rsidRPr="00CB2051">
        <w:t>=&gt; Passung von Personenmerkmalen und Förderung (nicht für alle Kinder ist die gleiche Forderung gut)</w:t>
      </w:r>
    </w:p>
    <w:p w:rsidR="004A7B4C" w:rsidRDefault="004A7B4C" w:rsidP="004A7B4C">
      <w:pPr>
        <w:spacing w:line="240" w:lineRule="auto"/>
        <w:rPr>
          <w:b/>
          <w:lang w:val="en-US"/>
        </w:rPr>
      </w:pPr>
    </w:p>
    <w:p w:rsidR="004A7B4C" w:rsidRPr="00CB2051" w:rsidRDefault="004A7B4C" w:rsidP="004A7B4C">
      <w:pPr>
        <w:spacing w:line="240" w:lineRule="auto"/>
        <w:jc w:val="center"/>
        <w:rPr>
          <w:b/>
          <w:lang w:val="en-US"/>
        </w:rPr>
      </w:pPr>
      <w:r w:rsidRPr="00CB2051">
        <w:rPr>
          <w:b/>
          <w:lang w:val="en-US"/>
        </w:rPr>
        <w:t>Lernstörungen</w:t>
      </w:r>
    </w:p>
    <w:p w:rsidR="004A7B4C" w:rsidRPr="00CB2051" w:rsidRDefault="004A7B4C" w:rsidP="004A7B4C">
      <w:pPr>
        <w:spacing w:line="240" w:lineRule="auto"/>
        <w:rPr>
          <w:u w:val="single"/>
          <w:lang w:val="en-US"/>
        </w:rPr>
      </w:pPr>
      <w:r w:rsidRPr="00CB2051">
        <w:rPr>
          <w:u w:val="single"/>
          <w:lang w:val="en-US"/>
        </w:rPr>
        <w:t>Definition:</w:t>
      </w:r>
    </w:p>
    <w:p w:rsidR="004A7B4C" w:rsidRPr="00CB2051" w:rsidRDefault="004A7B4C" w:rsidP="004A7B4C">
      <w:pPr>
        <w:spacing w:after="0" w:line="240" w:lineRule="auto"/>
      </w:pPr>
      <w:r w:rsidRPr="00CB2051">
        <w:t>-Lernstörungen</w:t>
      </w:r>
    </w:p>
    <w:p w:rsidR="004A7B4C" w:rsidRPr="00CB2051" w:rsidRDefault="004A7B4C" w:rsidP="004A7B4C">
      <w:pPr>
        <w:pStyle w:val="Listenabsatz"/>
        <w:numPr>
          <w:ilvl w:val="0"/>
          <w:numId w:val="122"/>
        </w:numPr>
        <w:spacing w:line="240" w:lineRule="auto"/>
      </w:pPr>
      <w:r w:rsidRPr="00CB2051">
        <w:t>heterogene Gruppe von Störungen</w:t>
      </w:r>
    </w:p>
    <w:p w:rsidR="004A7B4C" w:rsidRPr="00CB2051" w:rsidRDefault="004A7B4C" w:rsidP="004A7B4C">
      <w:pPr>
        <w:spacing w:after="0" w:line="240" w:lineRule="auto"/>
      </w:pPr>
      <w:r w:rsidRPr="00CB2051">
        <w:t>-große Schwierigkeiten beim Erwerb oder Gebrauch des Hörverständnisses, Sprechens, Lesens, Schreibens, Denkens oder Rechnens (Hammill, 1990)</w:t>
      </w:r>
    </w:p>
    <w:p w:rsidR="004A7B4C" w:rsidRPr="00CB2051" w:rsidRDefault="004A7B4C" w:rsidP="004A7B4C">
      <w:pPr>
        <w:pStyle w:val="Listenabsatz"/>
        <w:numPr>
          <w:ilvl w:val="0"/>
          <w:numId w:val="122"/>
        </w:numPr>
        <w:spacing w:after="0" w:line="240" w:lineRule="auto"/>
      </w:pPr>
      <w:r w:rsidRPr="00CB2051">
        <w:t>im Individuum selbst begründet</w:t>
      </w:r>
    </w:p>
    <w:p w:rsidR="004A7B4C" w:rsidRPr="00CB2051" w:rsidRDefault="004A7B4C" w:rsidP="004A7B4C">
      <w:pPr>
        <w:pStyle w:val="Listenabsatz"/>
        <w:numPr>
          <w:ilvl w:val="0"/>
          <w:numId w:val="122"/>
        </w:numPr>
        <w:spacing w:line="240" w:lineRule="auto"/>
      </w:pPr>
      <w:r w:rsidRPr="00CB2051">
        <w:t>vermutlich auf Dysfunktionen des zentralen Nervensystems zurückzuführen, Ursache jedoch oft nicht bekannt (sensorischer Input wird nicht so verarbeitet wie normalerweise)</w:t>
      </w:r>
    </w:p>
    <w:p w:rsidR="004A7B4C" w:rsidRPr="00CB2051" w:rsidRDefault="004A7B4C" w:rsidP="004A7B4C">
      <w:pPr>
        <w:pStyle w:val="Listenabsatz"/>
        <w:numPr>
          <w:ilvl w:val="0"/>
          <w:numId w:val="122"/>
        </w:numPr>
        <w:spacing w:line="240" w:lineRule="auto"/>
      </w:pPr>
      <w:r w:rsidRPr="00CB2051">
        <w:t>können über die gesamte Lebensspanne auftreten (häufig in Schulzeit diagnostiziert, aber auch später möglich durch Unfälle, Psychopharmaka, etc)</w:t>
      </w:r>
    </w:p>
    <w:p w:rsidR="004A7B4C" w:rsidRPr="00CB2051" w:rsidRDefault="004A7B4C" w:rsidP="004A7B4C">
      <w:pPr>
        <w:spacing w:line="240" w:lineRule="auto"/>
      </w:pPr>
      <w:r w:rsidRPr="00CB2051">
        <w:t>-aber meist normale Intelligenz</w:t>
      </w:r>
    </w:p>
    <w:p w:rsidR="004A7B4C" w:rsidRPr="00CB2051" w:rsidRDefault="004A7B4C" w:rsidP="004A7B4C">
      <w:pPr>
        <w:spacing w:line="240" w:lineRule="auto"/>
      </w:pPr>
      <w:r w:rsidRPr="00CB2051">
        <w:t>-Lernbehinderung: wenn die schwachen Schulleistungen mit einer Minderbegabung einhergehen (IQ &lt; 70)</w:t>
      </w:r>
    </w:p>
    <w:p w:rsidR="004A7B4C" w:rsidRPr="00CB2051" w:rsidRDefault="004A7B4C" w:rsidP="004A7B4C">
      <w:pPr>
        <w:spacing w:line="240" w:lineRule="auto"/>
      </w:pPr>
    </w:p>
    <w:p w:rsidR="004A7B4C" w:rsidRPr="00CB2051" w:rsidRDefault="004A7B4C" w:rsidP="004A7B4C">
      <w:pPr>
        <w:spacing w:line="240" w:lineRule="auto"/>
        <w:rPr>
          <w:u w:val="single"/>
        </w:rPr>
      </w:pPr>
      <w:r w:rsidRPr="00CB2051">
        <w:rPr>
          <w:u w:val="single"/>
        </w:rPr>
        <w:t>Welche Störungsbilder fallen unter Lernstörungen?</w:t>
      </w:r>
    </w:p>
    <w:p w:rsidR="004A7B4C" w:rsidRPr="00CB2051" w:rsidRDefault="004A7B4C" w:rsidP="004A7B4C">
      <w:pPr>
        <w:spacing w:after="0" w:line="240" w:lineRule="auto"/>
      </w:pPr>
      <w:r w:rsidRPr="00CB2051">
        <w:t>-im engeren Sinne:</w:t>
      </w:r>
    </w:p>
    <w:p w:rsidR="004A7B4C" w:rsidRPr="00CB2051" w:rsidRDefault="004A7B4C" w:rsidP="004A7B4C">
      <w:pPr>
        <w:pStyle w:val="Listenabsatz"/>
        <w:numPr>
          <w:ilvl w:val="0"/>
          <w:numId w:val="123"/>
        </w:numPr>
        <w:spacing w:after="0" w:line="240" w:lineRule="auto"/>
      </w:pPr>
      <w:r w:rsidRPr="00CB2051">
        <w:t>Lese-/und Rechtschreibstörung (tr</w:t>
      </w:r>
      <w:r>
        <w:t>eten</w:t>
      </w:r>
      <w:r w:rsidRPr="00CB2051">
        <w:t xml:space="preserve"> meist zusammen auf) oder isoliert als:</w:t>
      </w:r>
    </w:p>
    <w:p w:rsidR="004A7B4C" w:rsidRPr="00CB2051" w:rsidRDefault="004A7B4C" w:rsidP="004A7B4C">
      <w:pPr>
        <w:pStyle w:val="Listenabsatz"/>
        <w:numPr>
          <w:ilvl w:val="0"/>
          <w:numId w:val="124"/>
        </w:numPr>
        <w:spacing w:after="0" w:line="240" w:lineRule="auto"/>
      </w:pPr>
      <w:r w:rsidRPr="00CB2051">
        <w:t>Lesestörung (Legasthenie/ Dyslexie)</w:t>
      </w:r>
    </w:p>
    <w:p w:rsidR="004A7B4C" w:rsidRPr="00CB2051" w:rsidRDefault="004A7B4C" w:rsidP="004A7B4C">
      <w:pPr>
        <w:pStyle w:val="Listenabsatz"/>
        <w:numPr>
          <w:ilvl w:val="0"/>
          <w:numId w:val="124"/>
        </w:numPr>
        <w:spacing w:after="0" w:line="240" w:lineRule="auto"/>
      </w:pPr>
      <w:r w:rsidRPr="00CB2051">
        <w:t>Isolierte Rechtschreibstörung (Dysgraphia)</w:t>
      </w:r>
    </w:p>
    <w:p w:rsidR="004A7B4C" w:rsidRPr="00CB2051" w:rsidRDefault="004A7B4C" w:rsidP="004A7B4C">
      <w:pPr>
        <w:pStyle w:val="Listenabsatz"/>
        <w:numPr>
          <w:ilvl w:val="0"/>
          <w:numId w:val="123"/>
        </w:numPr>
        <w:spacing w:after="0" w:line="240" w:lineRule="auto"/>
      </w:pPr>
      <w:r w:rsidRPr="00CB2051">
        <w:t>Rechenstörung/ Dyskalkulie (Mathematikschwierigkeiten)</w:t>
      </w:r>
    </w:p>
    <w:p w:rsidR="004A7B4C" w:rsidRPr="00CB2051" w:rsidRDefault="004A7B4C" w:rsidP="004A7B4C">
      <w:pPr>
        <w:pStyle w:val="Listenabsatz"/>
        <w:numPr>
          <w:ilvl w:val="0"/>
          <w:numId w:val="123"/>
        </w:numPr>
        <w:spacing w:before="240" w:after="0" w:line="240" w:lineRule="auto"/>
      </w:pPr>
      <w:r w:rsidRPr="00CB2051">
        <w:t>Kombinierte Störung schulischer Fertigkeiten (selten, meist nur Schwierigkeiten in einem Bereich</w:t>
      </w:r>
      <w:r>
        <w:t>)</w:t>
      </w:r>
    </w:p>
    <w:p w:rsidR="004A7B4C" w:rsidRPr="00CB2051" w:rsidRDefault="004A7B4C" w:rsidP="004A7B4C">
      <w:pPr>
        <w:spacing w:before="240" w:after="0" w:line="240" w:lineRule="auto"/>
      </w:pPr>
      <w:r w:rsidRPr="00CB2051">
        <w:t xml:space="preserve">-Abgrenzung: </w:t>
      </w:r>
    </w:p>
    <w:p w:rsidR="004A7B4C" w:rsidRPr="00CB2051" w:rsidRDefault="004A7B4C" w:rsidP="004A7B4C">
      <w:pPr>
        <w:pStyle w:val="Listenabsatz"/>
        <w:numPr>
          <w:ilvl w:val="0"/>
          <w:numId w:val="125"/>
        </w:numPr>
        <w:spacing w:after="0" w:line="240" w:lineRule="auto"/>
      </w:pPr>
      <w:r w:rsidRPr="00CB2051">
        <w:t>oft in der Kombination als Folge von Aufmerksamkeits- und Konzentrationsstörungen, Hyperaktivität und aggressivem Verhalten (Sekundärsymptomatik)</w:t>
      </w:r>
    </w:p>
    <w:p w:rsidR="004A7B4C" w:rsidRPr="00CB2051"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Default="004A7B4C" w:rsidP="004A7B4C">
      <w:pPr>
        <w:spacing w:after="0" w:line="240" w:lineRule="auto"/>
        <w:rPr>
          <w:u w:val="single"/>
        </w:rPr>
      </w:pPr>
    </w:p>
    <w:p w:rsidR="004A7B4C" w:rsidRPr="00CB2051" w:rsidRDefault="004A7B4C" w:rsidP="004A7B4C">
      <w:pPr>
        <w:spacing w:after="0" w:line="240" w:lineRule="auto"/>
        <w:rPr>
          <w:u w:val="single"/>
        </w:rPr>
      </w:pPr>
      <w:r w:rsidRPr="00CB2051">
        <w:rPr>
          <w:noProof/>
        </w:rPr>
        <w:lastRenderedPageBreak/>
        <w:drawing>
          <wp:anchor distT="0" distB="0" distL="114300" distR="114300" simplePos="0" relativeHeight="251709440" behindDoc="0" locked="0" layoutInCell="1" allowOverlap="1" wp14:anchorId="7289EFB7" wp14:editId="30BE3C50">
            <wp:simplePos x="0" y="0"/>
            <wp:positionH relativeFrom="column">
              <wp:posOffset>4896290</wp:posOffset>
            </wp:positionH>
            <wp:positionV relativeFrom="paragraph">
              <wp:posOffset>6936</wp:posOffset>
            </wp:positionV>
            <wp:extent cx="2108200" cy="2263775"/>
            <wp:effectExtent l="0" t="0" r="6350" b="3175"/>
            <wp:wrapThrough wrapText="bothSides">
              <wp:wrapPolygon edited="0">
                <wp:start x="0" y="0"/>
                <wp:lineTo x="0" y="21449"/>
                <wp:lineTo x="21470" y="21449"/>
                <wp:lineTo x="21470" y="0"/>
                <wp:lineTo x="0" y="0"/>
              </wp:wrapPolygon>
            </wp:wrapThrough>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72675" t="41954" r="10012" b="24980"/>
                    <a:stretch/>
                  </pic:blipFill>
                  <pic:spPr bwMode="auto">
                    <a:xfrm>
                      <a:off x="0" y="0"/>
                      <a:ext cx="2108200" cy="2263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B2051">
        <w:rPr>
          <w:u w:val="single"/>
        </w:rPr>
        <w:t>ICD – 10 (Intern. Klassifikation der Krankheiten)</w:t>
      </w:r>
    </w:p>
    <w:p w:rsidR="004A7B4C" w:rsidRDefault="004A7B4C" w:rsidP="004A7B4C">
      <w:pPr>
        <w:spacing w:after="0" w:line="240" w:lineRule="auto"/>
        <w:rPr>
          <w:u w:val="single"/>
        </w:rPr>
      </w:pPr>
    </w:p>
    <w:p w:rsidR="004A7B4C" w:rsidRPr="00CB2051" w:rsidRDefault="004A7B4C" w:rsidP="004A7B4C">
      <w:pPr>
        <w:spacing w:after="0" w:line="240" w:lineRule="auto"/>
      </w:pPr>
      <w:r w:rsidRPr="00CB2051">
        <w:t>-F 80- F 89 Entwicklungsstörungen</w:t>
      </w:r>
    </w:p>
    <w:p w:rsidR="004A7B4C" w:rsidRPr="00CB2051" w:rsidRDefault="004A7B4C" w:rsidP="004A7B4C">
      <w:pPr>
        <w:pStyle w:val="Listenabsatz"/>
        <w:numPr>
          <w:ilvl w:val="0"/>
          <w:numId w:val="125"/>
        </w:numPr>
        <w:spacing w:after="0" w:line="240" w:lineRule="auto"/>
      </w:pPr>
      <w:r w:rsidRPr="00CB2051">
        <w:t>Beginn ausnahmslos im Kleinkindalter</w:t>
      </w:r>
    </w:p>
    <w:p w:rsidR="004A7B4C" w:rsidRPr="00CB2051" w:rsidRDefault="004A7B4C" w:rsidP="004A7B4C">
      <w:pPr>
        <w:pStyle w:val="Listenabsatz"/>
        <w:numPr>
          <w:ilvl w:val="0"/>
          <w:numId w:val="125"/>
        </w:numPr>
        <w:spacing w:line="240" w:lineRule="auto"/>
      </w:pPr>
      <w:r>
        <w:t>e</w:t>
      </w:r>
      <w:r w:rsidRPr="00CB2051">
        <w:t>ine Entwicklungseinschränkung oder -verzögerung von Funktionen, die eng mit der biologischen Reifung des Zentralnervensystems verknüpft werden</w:t>
      </w:r>
    </w:p>
    <w:p w:rsidR="004A7B4C" w:rsidRPr="00CB2051" w:rsidRDefault="004A7B4C" w:rsidP="004A7B4C">
      <w:pPr>
        <w:spacing w:line="240" w:lineRule="auto"/>
      </w:pPr>
      <w:r w:rsidRPr="00CB2051">
        <w:t>-F 81.-Umschriebene Entwicklungsstörungen schulischer Fertigkeiten</w:t>
      </w:r>
    </w:p>
    <w:p w:rsidR="004A7B4C" w:rsidRPr="00CB2051" w:rsidRDefault="004A7B4C" w:rsidP="004A7B4C">
      <w:pPr>
        <w:spacing w:line="240" w:lineRule="auto"/>
      </w:pPr>
      <w:r w:rsidRPr="00CB2051">
        <w:t>-F 81.0 Lese- und Rechtschreibstörung</w:t>
      </w:r>
    </w:p>
    <w:p w:rsidR="004A7B4C" w:rsidRPr="00CB2051" w:rsidRDefault="004A7B4C" w:rsidP="004A7B4C">
      <w:pPr>
        <w:pStyle w:val="Listenabsatz"/>
        <w:numPr>
          <w:ilvl w:val="0"/>
          <w:numId w:val="126"/>
        </w:numPr>
        <w:spacing w:line="240" w:lineRule="auto"/>
      </w:pPr>
      <w:r w:rsidRPr="00CB2051">
        <w:t>…. „Das Leseverständnis, die Fähigkeit, gelesene Worte wieder zu erkennen, vorzulesen und Leistungen, für welche Lesefähigkeit nötig ist, können sämtlich betroffen sein. Bei umschriebenen Lesestörungen sind Rechtschreibstörungen häufig und persistieren oft bis in die Adoleszenz, auch wenn einige Fortschritte im Lesen gemacht werden“….</w:t>
      </w:r>
    </w:p>
    <w:p w:rsidR="004A7B4C" w:rsidRPr="00CB2051" w:rsidRDefault="004A7B4C" w:rsidP="004A7B4C">
      <w:pPr>
        <w:pStyle w:val="Listenabsatz"/>
        <w:numPr>
          <w:ilvl w:val="0"/>
          <w:numId w:val="126"/>
        </w:numPr>
        <w:spacing w:line="240" w:lineRule="auto"/>
      </w:pPr>
      <w:r w:rsidRPr="00CB2051">
        <w:t>Prävalenz: 5-8%</w:t>
      </w:r>
    </w:p>
    <w:p w:rsidR="004A7B4C" w:rsidRPr="00CB2051" w:rsidRDefault="004A7B4C" w:rsidP="004A7B4C">
      <w:pPr>
        <w:pStyle w:val="Listenabsatz"/>
        <w:numPr>
          <w:ilvl w:val="0"/>
          <w:numId w:val="126"/>
        </w:numPr>
        <w:spacing w:line="240" w:lineRule="auto"/>
      </w:pPr>
      <w:r w:rsidRPr="00CB2051">
        <w:t xml:space="preserve">Andere Lautwahrnehmung; Links- und Rechtsschwäche </w:t>
      </w:r>
    </w:p>
    <w:p w:rsidR="004A7B4C" w:rsidRPr="00CB2051" w:rsidRDefault="004A7B4C" w:rsidP="004A7B4C">
      <w:pPr>
        <w:spacing w:after="0" w:line="240" w:lineRule="auto"/>
      </w:pPr>
      <w:r w:rsidRPr="00CB2051">
        <w:t>-Symptome (Lesestörungen)</w:t>
      </w:r>
    </w:p>
    <w:p w:rsidR="004A7B4C" w:rsidRPr="00CB2051" w:rsidRDefault="004A7B4C" w:rsidP="004A7B4C">
      <w:pPr>
        <w:pStyle w:val="Listenabsatz"/>
        <w:numPr>
          <w:ilvl w:val="0"/>
          <w:numId w:val="127"/>
        </w:numPr>
        <w:spacing w:after="0" w:line="240" w:lineRule="auto"/>
      </w:pPr>
      <w:r w:rsidRPr="00CB2051">
        <w:t>Lesefehler: Auslasen, Verdrehen, Hinzufügen von Buchstaben, Wörter oder Wörterteilen</w:t>
      </w:r>
    </w:p>
    <w:p w:rsidR="004A7B4C" w:rsidRPr="00CB2051" w:rsidRDefault="004A7B4C" w:rsidP="004A7B4C">
      <w:pPr>
        <w:pStyle w:val="Listenabsatz"/>
        <w:numPr>
          <w:ilvl w:val="0"/>
          <w:numId w:val="127"/>
        </w:numPr>
        <w:spacing w:after="0" w:line="240" w:lineRule="auto"/>
      </w:pPr>
      <w:r w:rsidRPr="00CB2051">
        <w:t>Schwierigkeiten beim lauten Vorlesen</w:t>
      </w:r>
    </w:p>
    <w:p w:rsidR="004A7B4C" w:rsidRPr="00CB2051" w:rsidRDefault="004A7B4C" w:rsidP="004A7B4C">
      <w:pPr>
        <w:pStyle w:val="Listenabsatz"/>
        <w:numPr>
          <w:ilvl w:val="0"/>
          <w:numId w:val="127"/>
        </w:numPr>
        <w:spacing w:line="240" w:lineRule="auto"/>
      </w:pPr>
      <w:r w:rsidRPr="00CB2051">
        <w:t>Niedrige Lesegeschwindigkeit</w:t>
      </w:r>
    </w:p>
    <w:p w:rsidR="004A7B4C" w:rsidRDefault="004A7B4C" w:rsidP="004A7B4C">
      <w:pPr>
        <w:pStyle w:val="Listenabsatz"/>
        <w:numPr>
          <w:ilvl w:val="0"/>
          <w:numId w:val="127"/>
        </w:numPr>
        <w:spacing w:line="240" w:lineRule="auto"/>
      </w:pPr>
      <w:r w:rsidRPr="00CB2051">
        <w:t>Schlechtes Leseverständnis</w:t>
      </w:r>
    </w:p>
    <w:p w:rsidR="004A7B4C" w:rsidRPr="00CB2051" w:rsidRDefault="004A7B4C" w:rsidP="004A7B4C">
      <w:pPr>
        <w:pStyle w:val="Listenabsatz"/>
        <w:spacing w:line="240" w:lineRule="auto"/>
      </w:pPr>
    </w:p>
    <w:p w:rsidR="004A7B4C" w:rsidRPr="00CB2051" w:rsidRDefault="004A7B4C" w:rsidP="004A7B4C">
      <w:pPr>
        <w:spacing w:line="240" w:lineRule="auto"/>
        <w:rPr>
          <w:u w:val="single"/>
        </w:rPr>
      </w:pPr>
      <w:r w:rsidRPr="00CB2051">
        <w:rPr>
          <w:u w:val="single"/>
        </w:rPr>
        <w:t>Isolierte Rechtschreibstörung</w:t>
      </w:r>
    </w:p>
    <w:p w:rsidR="004A7B4C" w:rsidRPr="00CB2051" w:rsidRDefault="004A7B4C" w:rsidP="004A7B4C">
      <w:pPr>
        <w:spacing w:line="240" w:lineRule="auto"/>
      </w:pPr>
      <w:r w:rsidRPr="00CB2051">
        <w:t>-F 81.1 Isolierte Rechtschreibstörung</w:t>
      </w:r>
    </w:p>
    <w:p w:rsidR="004A7B4C" w:rsidRPr="00CB2051" w:rsidRDefault="004A7B4C" w:rsidP="004A7B4C">
      <w:pPr>
        <w:spacing w:line="240" w:lineRule="auto"/>
      </w:pPr>
      <w:r w:rsidRPr="00CB2051">
        <w:t>-…“Hauptmerkmal in einer umschriebenen und bedeutsamen Beeinträchtigung der Entwicklung von Rechtschreibfertigkeiten besteht, ohne Vorgeschichte einer Lesestörung. Sie ist nicht allein durch ein zu niedriges Intelligenzalter, durch visuelle Probleme oder unangemessene Beschulung erklärbar. Die Fähigkeiten, mündlich zu buchstabieren und Wörter korrekt zu schreiben, sind beide betroffen.“</w:t>
      </w:r>
    </w:p>
    <w:p w:rsidR="004A7B4C" w:rsidRPr="00CB2051" w:rsidRDefault="004A7B4C" w:rsidP="004A7B4C">
      <w:pPr>
        <w:spacing w:after="0" w:line="240" w:lineRule="auto"/>
      </w:pPr>
      <w:r w:rsidRPr="00CB2051">
        <w:t xml:space="preserve">-Symptome: </w:t>
      </w:r>
    </w:p>
    <w:p w:rsidR="004A7B4C" w:rsidRPr="00CB2051" w:rsidRDefault="004A7B4C" w:rsidP="004A7B4C">
      <w:pPr>
        <w:pStyle w:val="Listenabsatz"/>
        <w:numPr>
          <w:ilvl w:val="0"/>
          <w:numId w:val="128"/>
        </w:numPr>
        <w:spacing w:after="0" w:line="240" w:lineRule="auto"/>
      </w:pPr>
      <w:r w:rsidRPr="00CB2051">
        <w:t>Hohe Fehlerzahl bei Diktaten</w:t>
      </w:r>
    </w:p>
    <w:p w:rsidR="004A7B4C" w:rsidRPr="00CB2051" w:rsidRDefault="004A7B4C" w:rsidP="004A7B4C">
      <w:pPr>
        <w:pStyle w:val="Listenabsatz"/>
        <w:numPr>
          <w:ilvl w:val="0"/>
          <w:numId w:val="128"/>
        </w:numPr>
        <w:spacing w:line="240" w:lineRule="auto"/>
      </w:pPr>
      <w:r w:rsidRPr="00CB2051">
        <w:t>Wörter werden im selben Text mehrfach unterschiedlich falsch geschrieben</w:t>
      </w:r>
    </w:p>
    <w:p w:rsidR="004A7B4C" w:rsidRPr="00CB2051" w:rsidRDefault="004A7B4C" w:rsidP="004A7B4C">
      <w:pPr>
        <w:pStyle w:val="Listenabsatz"/>
        <w:numPr>
          <w:ilvl w:val="0"/>
          <w:numId w:val="128"/>
        </w:numPr>
        <w:spacing w:line="240" w:lineRule="auto"/>
      </w:pPr>
      <w:r w:rsidRPr="00CB2051">
        <w:t>viele Fehler in der Grammatik und der Zeichensetzung</w:t>
      </w:r>
    </w:p>
    <w:p w:rsidR="004A7B4C" w:rsidRPr="00CB2051" w:rsidRDefault="004A7B4C" w:rsidP="004A7B4C">
      <w:pPr>
        <w:pStyle w:val="Listenabsatz"/>
        <w:numPr>
          <w:ilvl w:val="0"/>
          <w:numId w:val="128"/>
        </w:numPr>
        <w:spacing w:line="240" w:lineRule="auto"/>
      </w:pPr>
      <w:r w:rsidRPr="00CB2051">
        <w:t>oft unleserliche Handschrift in unterschiedlicher Schriftgröße innerhalb eines Textes (feinmotorische Schwäche)</w:t>
      </w:r>
    </w:p>
    <w:p w:rsidR="004A7B4C" w:rsidRPr="00CB2051" w:rsidRDefault="004A7B4C" w:rsidP="004A7B4C">
      <w:pPr>
        <w:spacing w:line="240" w:lineRule="auto"/>
        <w:rPr>
          <w:u w:val="single"/>
        </w:rPr>
      </w:pPr>
      <w:r w:rsidRPr="00CB2051">
        <w:rPr>
          <w:u w:val="single"/>
        </w:rPr>
        <w:t>Lese/Rechtschreibstörung</w:t>
      </w:r>
    </w:p>
    <w:p w:rsidR="004A7B4C" w:rsidRPr="00CB2051" w:rsidRDefault="004A7B4C" w:rsidP="004A7B4C">
      <w:pPr>
        <w:spacing w:after="0" w:line="240" w:lineRule="auto"/>
      </w:pPr>
      <w:r w:rsidRPr="00CB2051">
        <w:t xml:space="preserve">-Risikofaktoren: </w:t>
      </w:r>
    </w:p>
    <w:p w:rsidR="004A7B4C" w:rsidRPr="00CB2051" w:rsidRDefault="004A7B4C" w:rsidP="004A7B4C">
      <w:pPr>
        <w:pStyle w:val="Listenabsatz"/>
        <w:numPr>
          <w:ilvl w:val="0"/>
          <w:numId w:val="129"/>
        </w:numPr>
        <w:spacing w:after="0" w:line="240" w:lineRule="auto"/>
      </w:pPr>
      <w:r w:rsidRPr="00CB2051">
        <w:t>genetische Disposition</w:t>
      </w:r>
    </w:p>
    <w:p w:rsidR="004A7B4C" w:rsidRPr="00CB2051" w:rsidRDefault="004A7B4C" w:rsidP="004A7B4C">
      <w:pPr>
        <w:pStyle w:val="Listenabsatz"/>
        <w:numPr>
          <w:ilvl w:val="0"/>
          <w:numId w:val="129"/>
        </w:numPr>
        <w:spacing w:line="240" w:lineRule="auto"/>
      </w:pPr>
      <w:r w:rsidRPr="00CB2051">
        <w:t>phonologische Verarbeitungsdefizite</w:t>
      </w:r>
    </w:p>
    <w:p w:rsidR="004A7B4C" w:rsidRPr="00CB2051" w:rsidRDefault="004A7B4C" w:rsidP="004A7B4C">
      <w:pPr>
        <w:pStyle w:val="Listenabsatz"/>
        <w:numPr>
          <w:ilvl w:val="0"/>
          <w:numId w:val="130"/>
        </w:numPr>
        <w:spacing w:line="240" w:lineRule="auto"/>
      </w:pPr>
      <w:r w:rsidRPr="00CB2051">
        <w:t>phonologische Bewusstheit: Verständnis für die Lautstruktur der Sprache</w:t>
      </w:r>
    </w:p>
    <w:p w:rsidR="004A7B4C" w:rsidRPr="00CB2051" w:rsidRDefault="004A7B4C" w:rsidP="004A7B4C">
      <w:pPr>
        <w:pStyle w:val="Listenabsatz"/>
        <w:numPr>
          <w:ilvl w:val="0"/>
          <w:numId w:val="131"/>
        </w:numPr>
        <w:spacing w:line="240" w:lineRule="auto"/>
      </w:pPr>
      <w:r w:rsidRPr="00CB2051">
        <w:t>(phonologisches) Arbeitsgedächtnis</w:t>
      </w:r>
    </w:p>
    <w:p w:rsidR="004A7B4C" w:rsidRPr="00CB2051" w:rsidRDefault="004A7B4C" w:rsidP="004A7B4C">
      <w:pPr>
        <w:pStyle w:val="Listenabsatz"/>
        <w:numPr>
          <w:ilvl w:val="0"/>
          <w:numId w:val="131"/>
        </w:numPr>
        <w:spacing w:line="240" w:lineRule="auto"/>
      </w:pPr>
      <w:r w:rsidRPr="00CB2051">
        <w:t>Visuell- räumliche Wahrnehmung</w:t>
      </w:r>
    </w:p>
    <w:p w:rsidR="004A7B4C" w:rsidRPr="00CB2051" w:rsidRDefault="004A7B4C" w:rsidP="004A7B4C">
      <w:pPr>
        <w:pStyle w:val="Listenabsatz"/>
        <w:numPr>
          <w:ilvl w:val="0"/>
          <w:numId w:val="131"/>
        </w:numPr>
        <w:spacing w:line="240" w:lineRule="auto"/>
      </w:pPr>
      <w:r w:rsidRPr="00CB2051">
        <w:t>Steuerung visueller Aufmerksamkeit</w:t>
      </w:r>
    </w:p>
    <w:p w:rsidR="004A7B4C" w:rsidRPr="00CB2051" w:rsidRDefault="004A7B4C" w:rsidP="004A7B4C">
      <w:pPr>
        <w:pStyle w:val="Listenabsatz"/>
        <w:numPr>
          <w:ilvl w:val="0"/>
          <w:numId w:val="131"/>
        </w:numPr>
        <w:spacing w:line="240" w:lineRule="auto"/>
      </w:pPr>
      <w:r w:rsidRPr="00CB2051">
        <w:t>Auch emotionale Faktoren (Ängste vor Fehlern, die zu Kreislauf führen)</w:t>
      </w:r>
    </w:p>
    <w:p w:rsidR="004A7B4C" w:rsidRPr="00CB2051" w:rsidRDefault="004A7B4C" w:rsidP="004A7B4C">
      <w:pPr>
        <w:spacing w:line="240" w:lineRule="auto"/>
      </w:pPr>
      <w:r w:rsidRPr="00CB2051">
        <w:t>=&gt; Atypische Muster der Gehirnorganisation - hauptsächlich in der linken Hemisphäre</w:t>
      </w:r>
    </w:p>
    <w:p w:rsidR="004A7B4C" w:rsidRPr="00CB2051" w:rsidRDefault="004A7B4C" w:rsidP="004A7B4C">
      <w:pPr>
        <w:spacing w:after="0" w:line="240" w:lineRule="auto"/>
      </w:pPr>
      <w:r w:rsidRPr="00CB2051">
        <w:t>-Prävention &amp; Intervention</w:t>
      </w:r>
    </w:p>
    <w:p w:rsidR="004A7B4C" w:rsidRPr="00CB2051" w:rsidRDefault="004A7B4C" w:rsidP="004A7B4C">
      <w:pPr>
        <w:pStyle w:val="Listenabsatz"/>
        <w:numPr>
          <w:ilvl w:val="0"/>
          <w:numId w:val="132"/>
        </w:numPr>
        <w:spacing w:after="0" w:line="240" w:lineRule="auto"/>
      </w:pPr>
      <w:r w:rsidRPr="00CB2051">
        <w:t>frühe Diagnostik wichtig !</w:t>
      </w:r>
    </w:p>
    <w:p w:rsidR="004A7B4C" w:rsidRPr="00CB2051" w:rsidRDefault="004A7B4C" w:rsidP="004A7B4C">
      <w:pPr>
        <w:pStyle w:val="Listenabsatz"/>
        <w:numPr>
          <w:ilvl w:val="0"/>
          <w:numId w:val="132"/>
        </w:numPr>
        <w:spacing w:after="0" w:line="240" w:lineRule="auto"/>
      </w:pPr>
      <w:r w:rsidRPr="00CB2051">
        <w:t xml:space="preserve">Training phonologischer Bewusstheit </w:t>
      </w:r>
    </w:p>
    <w:p w:rsidR="004A7B4C" w:rsidRPr="00CB2051" w:rsidRDefault="004A7B4C" w:rsidP="004A7B4C">
      <w:pPr>
        <w:pStyle w:val="Listenabsatz"/>
        <w:numPr>
          <w:ilvl w:val="0"/>
          <w:numId w:val="130"/>
        </w:numPr>
        <w:spacing w:after="0" w:line="240" w:lineRule="auto"/>
      </w:pPr>
      <w:r w:rsidRPr="00CB2051">
        <w:t>„Hören, lauschen, lernen“ (Küspert &amp; Schneider, 199) &amp; „Hören, lauschen, lernen 2 „ (Plume &amp; Schneider, 2004)</w:t>
      </w:r>
    </w:p>
    <w:p w:rsidR="004A7B4C" w:rsidRDefault="004A7B4C" w:rsidP="004A7B4C">
      <w:pPr>
        <w:pStyle w:val="Listenabsatz"/>
        <w:numPr>
          <w:ilvl w:val="0"/>
          <w:numId w:val="134"/>
        </w:numPr>
        <w:spacing w:after="0" w:line="240" w:lineRule="auto"/>
      </w:pPr>
      <w:r w:rsidRPr="00CB2051">
        <w:t>man kann Lese-Rechtschreibschwäche nicht heilen, aber Strategien mitgeben um damit zurecht zu kommen</w:t>
      </w:r>
    </w:p>
    <w:p w:rsidR="004A7B4C" w:rsidRPr="00A17768" w:rsidRDefault="004A7B4C" w:rsidP="004A7B4C">
      <w:pPr>
        <w:spacing w:after="0" w:line="240" w:lineRule="auto"/>
      </w:pPr>
      <w:r w:rsidRPr="00A17768">
        <w:rPr>
          <w:u w:val="single"/>
        </w:rPr>
        <w:lastRenderedPageBreak/>
        <w:t>Prognose</w:t>
      </w:r>
    </w:p>
    <w:p w:rsidR="004A7B4C" w:rsidRPr="00CB2051" w:rsidRDefault="004A7B4C" w:rsidP="004A7B4C">
      <w:pPr>
        <w:spacing w:before="240" w:after="0" w:line="240" w:lineRule="auto"/>
      </w:pPr>
      <w:r w:rsidRPr="00CB2051">
        <w:t>-ein geringes Selbstwertgefühl, Konzentrations- und Aufmerksamkeitsprobleme, allgemeine Lern-Leistungsprobleme, emotionale Symptome wie Schulangst, Versagensängste und depressive Verstimmungen sowie Störungen im Sozialverhalten</w:t>
      </w:r>
    </w:p>
    <w:p w:rsidR="004A7B4C" w:rsidRPr="00CB2051" w:rsidRDefault="004A7B4C" w:rsidP="004A7B4C">
      <w:pPr>
        <w:spacing w:before="240" w:after="0" w:line="240" w:lineRule="auto"/>
      </w:pPr>
      <w:r w:rsidRPr="00CB2051">
        <w:t>-ein geringeres Schulabschlussniveau und ein niedrigeres Berufsausbildungsniveau, öfter Arbeitslosigkeit</w:t>
      </w:r>
    </w:p>
    <w:p w:rsidR="004A7B4C" w:rsidRPr="00CB2051" w:rsidRDefault="004A7B4C" w:rsidP="004A7B4C">
      <w:pPr>
        <w:spacing w:before="240" w:after="0" w:line="240" w:lineRule="auto"/>
      </w:pPr>
      <w:r w:rsidRPr="00CB2051">
        <w:t>-generell eher schlechte Prognose</w:t>
      </w:r>
      <w:r>
        <w:t xml:space="preserve">, aber </w:t>
      </w:r>
      <w:r w:rsidRPr="00CB2051">
        <w:t>man versucht mittlerweile in der Schule dafür eine</w:t>
      </w:r>
      <w:r>
        <w:t>n</w:t>
      </w:r>
      <w:r w:rsidRPr="00CB2051">
        <w:t xml:space="preserve"> Ausgleich zu schaffen (andere Bewertung)</w:t>
      </w:r>
    </w:p>
    <w:p w:rsidR="004A7B4C" w:rsidRPr="00CB2051" w:rsidRDefault="004A7B4C" w:rsidP="004A7B4C">
      <w:pPr>
        <w:spacing w:before="240" w:after="0" w:line="240" w:lineRule="auto"/>
      </w:pPr>
    </w:p>
    <w:p w:rsidR="004A7B4C" w:rsidRPr="00CB2051" w:rsidRDefault="004A7B4C" w:rsidP="004A7B4C">
      <w:pPr>
        <w:spacing w:before="240" w:after="0" w:line="240" w:lineRule="auto"/>
        <w:rPr>
          <w:u w:val="single"/>
        </w:rPr>
      </w:pPr>
      <w:r w:rsidRPr="00CB2051">
        <w:rPr>
          <w:u w:val="single"/>
        </w:rPr>
        <w:t>ICD – 10 (Intern. Klassifikation der Krankheiten)</w:t>
      </w:r>
    </w:p>
    <w:p w:rsidR="004A7B4C" w:rsidRPr="00CB2051" w:rsidRDefault="004A7B4C" w:rsidP="004A7B4C">
      <w:pPr>
        <w:spacing w:before="240" w:after="0" w:line="240" w:lineRule="auto"/>
      </w:pPr>
      <w:r w:rsidRPr="00CB2051">
        <w:t>-F 81.2 Rechenstörung</w:t>
      </w:r>
    </w:p>
    <w:p w:rsidR="004A7B4C" w:rsidRPr="00CB2051" w:rsidRDefault="004A7B4C" w:rsidP="004A7B4C">
      <w:pPr>
        <w:spacing w:before="240" w:after="0" w:line="240" w:lineRule="auto"/>
      </w:pPr>
      <w:r w:rsidRPr="00CB2051">
        <w:t>-…. „Beeinträchtigung von Rechenfertigkeiten, die nicht allein durch eine allgemeine Intelligenzminderung oder eine unangemessene Beschulung erklärbar ist. Das Defizit betrifft vor allem die Beherrschung grundlegender Rechenfertigkeiten, wie Addition, Subtraktion, Multiplikation und Division, weniger die höheren mathematischen Fertigkeiten, die für Algebra, Trigonometrie, Geometrie oder Differential- und Integralrechnung benötigt werden “….</w:t>
      </w:r>
    </w:p>
    <w:p w:rsidR="004A7B4C" w:rsidRPr="00CB2051" w:rsidRDefault="004A7B4C" w:rsidP="004A7B4C">
      <w:pPr>
        <w:spacing w:before="240" w:after="0" w:line="240" w:lineRule="auto"/>
      </w:pPr>
      <w:r w:rsidRPr="00CB2051">
        <w:t>-fehlendes Mengenverständnis und Zählfertigkeit beeinträchtigt</w:t>
      </w:r>
    </w:p>
    <w:p w:rsidR="004A7B4C" w:rsidRPr="00CB2051" w:rsidRDefault="004A7B4C" w:rsidP="004A7B4C">
      <w:pPr>
        <w:pStyle w:val="Listenabsatz"/>
        <w:numPr>
          <w:ilvl w:val="0"/>
          <w:numId w:val="134"/>
        </w:numPr>
        <w:spacing w:before="240" w:after="0" w:line="240" w:lineRule="auto"/>
      </w:pPr>
      <w:r w:rsidRPr="00CB2051">
        <w:t>Zuordnung von Mengen und Verhältnisangaben wie "mehr, weniger, kleiner, größer"</w:t>
      </w:r>
    </w:p>
    <w:p w:rsidR="004A7B4C" w:rsidRPr="00CB2051" w:rsidRDefault="004A7B4C" w:rsidP="004A7B4C">
      <w:pPr>
        <w:pStyle w:val="Listenabsatz"/>
        <w:numPr>
          <w:ilvl w:val="0"/>
          <w:numId w:val="134"/>
        </w:numPr>
        <w:spacing w:before="240" w:after="0" w:line="240" w:lineRule="auto"/>
      </w:pPr>
      <w:r w:rsidRPr="00CB2051">
        <w:t>Zuordnung von Mengen zu Zahlen: Zahlen sind als grundsätzliche Mengenangabe nicht einzuordnen und anzuwenden. Jede Zahl wird immer wieder erneut durchgezählt.</w:t>
      </w:r>
    </w:p>
    <w:p w:rsidR="004A7B4C" w:rsidRPr="00CB2051" w:rsidRDefault="004A7B4C" w:rsidP="004A7B4C">
      <w:pPr>
        <w:pStyle w:val="Listenabsatz"/>
        <w:numPr>
          <w:ilvl w:val="0"/>
          <w:numId w:val="134"/>
        </w:numPr>
        <w:spacing w:before="240" w:after="0" w:line="240" w:lineRule="auto"/>
      </w:pPr>
      <w:r w:rsidRPr="00CB2051">
        <w:t>Umgang mit Mengen- und Maßeinheiten (Geld, Gewichte,Längenmaße, Zeit)</w:t>
      </w:r>
    </w:p>
    <w:p w:rsidR="004A7B4C" w:rsidRPr="00CB2051" w:rsidRDefault="004A7B4C" w:rsidP="004A7B4C">
      <w:pPr>
        <w:pStyle w:val="Listenabsatz"/>
        <w:numPr>
          <w:ilvl w:val="0"/>
          <w:numId w:val="134"/>
        </w:numPr>
        <w:spacing w:before="240" w:after="0" w:line="240" w:lineRule="auto"/>
      </w:pPr>
      <w:r w:rsidRPr="00CB2051">
        <w:t>Anwendung des Dezimalsystems</w:t>
      </w:r>
    </w:p>
    <w:p w:rsidR="004A7B4C" w:rsidRPr="00CB2051" w:rsidRDefault="004A7B4C" w:rsidP="004A7B4C">
      <w:pPr>
        <w:pStyle w:val="Listenabsatz"/>
        <w:numPr>
          <w:ilvl w:val="0"/>
          <w:numId w:val="134"/>
        </w:numPr>
        <w:spacing w:before="240" w:after="0" w:line="240" w:lineRule="auto"/>
      </w:pPr>
      <w:r w:rsidRPr="00CB2051">
        <w:t>Ablesen der Uhr</w:t>
      </w:r>
    </w:p>
    <w:p w:rsidR="004A7B4C" w:rsidRPr="00CB2051" w:rsidRDefault="004A7B4C" w:rsidP="004A7B4C">
      <w:pPr>
        <w:pStyle w:val="Listenabsatz"/>
        <w:numPr>
          <w:ilvl w:val="0"/>
          <w:numId w:val="134"/>
        </w:numPr>
        <w:spacing w:before="240" w:after="0" w:line="240" w:lineRule="auto"/>
      </w:pPr>
      <w:r w:rsidRPr="00CB2051">
        <w:t>Benennen und Schreiben von Zahlen</w:t>
      </w:r>
    </w:p>
    <w:p w:rsidR="004A7B4C" w:rsidRPr="00CB2051" w:rsidRDefault="004A7B4C" w:rsidP="004A7B4C">
      <w:pPr>
        <w:pStyle w:val="Listenabsatz"/>
        <w:numPr>
          <w:ilvl w:val="0"/>
          <w:numId w:val="134"/>
        </w:numPr>
        <w:spacing w:before="240" w:after="0" w:line="240" w:lineRule="auto"/>
      </w:pPr>
      <w:r w:rsidRPr="00CB2051">
        <w:t>Schwierigkeiten im grundsätzlichen Verständnis mathematischer, rechnerischer Logik</w:t>
      </w:r>
    </w:p>
    <w:p w:rsidR="004A7B4C" w:rsidRPr="00CB2051" w:rsidRDefault="004A7B4C" w:rsidP="004A7B4C">
      <w:pPr>
        <w:pStyle w:val="Listenabsatz"/>
        <w:numPr>
          <w:ilvl w:val="0"/>
          <w:numId w:val="134"/>
        </w:numPr>
        <w:spacing w:before="240" w:after="0" w:line="240" w:lineRule="auto"/>
      </w:pPr>
      <w:r w:rsidRPr="00CB2051">
        <w:t>Verwechseln der Rechenarten in konkreten Aufgaben</w:t>
      </w:r>
    </w:p>
    <w:p w:rsidR="004A7B4C" w:rsidRPr="00CB2051" w:rsidRDefault="004A7B4C" w:rsidP="004A7B4C">
      <w:pPr>
        <w:spacing w:before="240" w:after="0" w:line="240" w:lineRule="auto"/>
      </w:pPr>
      <w:r w:rsidRPr="00CB2051">
        <w:t>-Prävalenz: 2-5%</w:t>
      </w:r>
    </w:p>
    <w:p w:rsidR="004A7B4C" w:rsidRPr="00CB2051" w:rsidRDefault="004A7B4C" w:rsidP="004A7B4C">
      <w:pPr>
        <w:spacing w:before="240" w:line="240" w:lineRule="auto"/>
      </w:pPr>
      <w:r w:rsidRPr="00CB2051">
        <w:t>-genetische Disposition</w:t>
      </w:r>
    </w:p>
    <w:p w:rsidR="004A7B4C" w:rsidRPr="00CB2051" w:rsidRDefault="004A7B4C" w:rsidP="004A7B4C">
      <w:pPr>
        <w:spacing w:after="0" w:line="240" w:lineRule="auto"/>
      </w:pPr>
      <w:r w:rsidRPr="00CB2051">
        <w:t>-untypische Entwicklung und Aktivität der Gehirnregion:</w:t>
      </w:r>
    </w:p>
    <w:p w:rsidR="004A7B4C" w:rsidRPr="00CB2051" w:rsidRDefault="004A7B4C" w:rsidP="004A7B4C">
      <w:pPr>
        <w:pStyle w:val="Listenabsatz"/>
        <w:numPr>
          <w:ilvl w:val="0"/>
          <w:numId w:val="135"/>
        </w:numPr>
        <w:spacing w:after="0" w:line="240" w:lineRule="auto"/>
      </w:pPr>
      <w:r w:rsidRPr="00CB2051">
        <w:t>die für das numerische Mengenverständnis entscheidend ist</w:t>
      </w:r>
    </w:p>
    <w:p w:rsidR="004A7B4C" w:rsidRDefault="004A7B4C" w:rsidP="004A7B4C">
      <w:pPr>
        <w:pStyle w:val="Listenabsatz"/>
        <w:numPr>
          <w:ilvl w:val="0"/>
          <w:numId w:val="135"/>
        </w:numPr>
        <w:spacing w:before="240" w:line="240" w:lineRule="auto"/>
      </w:pPr>
      <w:r w:rsidRPr="00CB2051">
        <w:t>die für die sprachliche Verarbeitung von Faktenwissen zuständig ist</w:t>
      </w:r>
    </w:p>
    <w:p w:rsidR="004A7B4C" w:rsidRPr="00A17768" w:rsidRDefault="004A7B4C" w:rsidP="004A7B4C">
      <w:pPr>
        <w:pStyle w:val="Listenabsatz"/>
        <w:spacing w:before="240" w:line="240" w:lineRule="auto"/>
      </w:pPr>
    </w:p>
    <w:p w:rsidR="004A7B4C" w:rsidRPr="00CB2051" w:rsidRDefault="004A7B4C" w:rsidP="004A7B4C">
      <w:pPr>
        <w:spacing w:before="240" w:after="0" w:line="240" w:lineRule="auto"/>
        <w:rPr>
          <w:u w:val="single"/>
        </w:rPr>
      </w:pPr>
      <w:r w:rsidRPr="00CB2051">
        <w:rPr>
          <w:u w:val="single"/>
        </w:rPr>
        <w:t>ICD – 10 Internationale Klassifikation der Krankheiten – Verhaltensstörungen</w:t>
      </w:r>
    </w:p>
    <w:p w:rsidR="004A7B4C" w:rsidRPr="00CB2051" w:rsidRDefault="004A7B4C" w:rsidP="004A7B4C">
      <w:pPr>
        <w:spacing w:before="240" w:after="0" w:line="240" w:lineRule="auto"/>
      </w:pPr>
      <w:r w:rsidRPr="00CB2051">
        <w:t>-F 90- F 98 Verhaltens- und emotionale Störungen mit Beginn der Kindheit und Jugend</w:t>
      </w:r>
    </w:p>
    <w:p w:rsidR="004A7B4C" w:rsidRPr="00CB2051" w:rsidRDefault="004A7B4C" w:rsidP="004A7B4C">
      <w:pPr>
        <w:spacing w:before="240" w:after="0" w:line="240" w:lineRule="auto"/>
      </w:pPr>
      <w:r w:rsidRPr="00CB2051">
        <w:t>-F 90 Hyperkinetische Störung</w:t>
      </w:r>
    </w:p>
    <w:p w:rsidR="004A7B4C" w:rsidRPr="00CB2051" w:rsidRDefault="004A7B4C" w:rsidP="004A7B4C">
      <w:pPr>
        <w:pStyle w:val="Listenabsatz"/>
        <w:numPr>
          <w:ilvl w:val="0"/>
          <w:numId w:val="138"/>
        </w:numPr>
        <w:spacing w:before="240" w:after="0" w:line="240" w:lineRule="auto"/>
      </w:pPr>
      <w:r w:rsidRPr="00CB2051">
        <w:t>F 90.0 einfache Aktivitäts- und Aufmerksamkeitsstörung (ADHS)</w:t>
      </w:r>
    </w:p>
    <w:p w:rsidR="004A7B4C" w:rsidRPr="00CB2051" w:rsidRDefault="004A7B4C" w:rsidP="004A7B4C">
      <w:pPr>
        <w:pStyle w:val="Listenabsatz"/>
        <w:numPr>
          <w:ilvl w:val="0"/>
          <w:numId w:val="138"/>
        </w:numPr>
        <w:spacing w:before="240" w:after="0" w:line="240" w:lineRule="auto"/>
      </w:pPr>
      <w:r w:rsidRPr="00CB2051">
        <w:t>F 90.1 hyperkinetische Störung des Sozialverhaltens</w:t>
      </w:r>
    </w:p>
    <w:p w:rsidR="004A7B4C" w:rsidRPr="00CB2051" w:rsidRDefault="004A7B4C" w:rsidP="004A7B4C">
      <w:pPr>
        <w:pStyle w:val="Listenabsatz"/>
        <w:numPr>
          <w:ilvl w:val="0"/>
          <w:numId w:val="138"/>
        </w:numPr>
        <w:spacing w:before="240" w:after="0" w:line="240" w:lineRule="auto"/>
      </w:pPr>
      <w:r w:rsidRPr="00CB2051">
        <w:t>F 98.8 sonstige näher bezeichnete Verhaltens- und emotionale Störungen mit Beginn in der Kindheit und Jugend, darunter Aufmerksamkeitsstörung ohne Hyperaktivität (ADS)</w:t>
      </w:r>
    </w:p>
    <w:p w:rsidR="004A7B4C" w:rsidRDefault="004A7B4C" w:rsidP="004A7B4C">
      <w:pPr>
        <w:spacing w:before="240" w:after="0" w:line="240" w:lineRule="auto"/>
        <w:rPr>
          <w:u w:val="single"/>
        </w:rPr>
      </w:pPr>
    </w:p>
    <w:p w:rsidR="004A7B4C" w:rsidRDefault="004A7B4C" w:rsidP="004A7B4C">
      <w:pPr>
        <w:spacing w:before="240" w:after="0" w:line="240" w:lineRule="auto"/>
        <w:rPr>
          <w:u w:val="single"/>
        </w:rPr>
      </w:pPr>
    </w:p>
    <w:p w:rsidR="004A7B4C" w:rsidRDefault="004A7B4C" w:rsidP="004A7B4C">
      <w:pPr>
        <w:spacing w:before="240" w:after="0" w:line="240" w:lineRule="auto"/>
        <w:rPr>
          <w:u w:val="single"/>
        </w:rPr>
      </w:pPr>
    </w:p>
    <w:p w:rsidR="004A7B4C" w:rsidRPr="00CB2051" w:rsidRDefault="004A7B4C" w:rsidP="004A7B4C">
      <w:pPr>
        <w:spacing w:before="240" w:after="0" w:line="240" w:lineRule="auto"/>
        <w:rPr>
          <w:u w:val="single"/>
        </w:rPr>
      </w:pPr>
      <w:r w:rsidRPr="00CB2051">
        <w:rPr>
          <w:u w:val="single"/>
        </w:rPr>
        <w:lastRenderedPageBreak/>
        <w:t>ADHS Symptome</w:t>
      </w:r>
    </w:p>
    <w:p w:rsidR="004A7B4C" w:rsidRPr="00CB2051" w:rsidRDefault="004A7B4C" w:rsidP="004A7B4C">
      <w:pPr>
        <w:spacing w:before="240" w:after="0" w:line="240" w:lineRule="auto"/>
      </w:pPr>
      <w:r w:rsidRPr="00CB2051">
        <w:t>-Aufmerksamkeitsdefizit</w:t>
      </w:r>
    </w:p>
    <w:p w:rsidR="004A7B4C" w:rsidRPr="00CB2051" w:rsidRDefault="004A7B4C" w:rsidP="004A7B4C">
      <w:pPr>
        <w:pStyle w:val="Listenabsatz"/>
        <w:numPr>
          <w:ilvl w:val="0"/>
          <w:numId w:val="137"/>
        </w:numPr>
        <w:spacing w:line="240" w:lineRule="auto"/>
      </w:pPr>
      <w:r w:rsidRPr="00CB2051">
        <w:t>geringe Konzentrationsspanne, die Aufgaben werden nicht zu Ende gemacht, Instruktionen und alltägliche Abläufe vergessen</w:t>
      </w:r>
    </w:p>
    <w:p w:rsidR="004A7B4C" w:rsidRPr="00CB2051" w:rsidRDefault="004A7B4C" w:rsidP="004A7B4C">
      <w:pPr>
        <w:spacing w:after="0" w:line="240" w:lineRule="auto"/>
      </w:pPr>
      <w:r w:rsidRPr="00CB2051">
        <w:t>-Hyperaktivität</w:t>
      </w:r>
    </w:p>
    <w:p w:rsidR="004A7B4C" w:rsidRPr="00CB2051" w:rsidRDefault="004A7B4C" w:rsidP="004A7B4C">
      <w:pPr>
        <w:pStyle w:val="Listenabsatz"/>
        <w:numPr>
          <w:ilvl w:val="0"/>
          <w:numId w:val="137"/>
        </w:numPr>
        <w:spacing w:line="240" w:lineRule="auto"/>
      </w:pPr>
      <w:r w:rsidRPr="00CB2051">
        <w:t>Ruhelosigkeit, laut und übermäßig viel reden</w:t>
      </w:r>
    </w:p>
    <w:p w:rsidR="004A7B4C" w:rsidRPr="00CB2051" w:rsidRDefault="004A7B4C" w:rsidP="004A7B4C">
      <w:pPr>
        <w:spacing w:after="0" w:line="240" w:lineRule="auto"/>
      </w:pPr>
      <w:r w:rsidRPr="00CB2051">
        <w:t>-Impulsivität</w:t>
      </w:r>
    </w:p>
    <w:p w:rsidR="004A7B4C" w:rsidRPr="00CB2051" w:rsidRDefault="004A7B4C" w:rsidP="004A7B4C">
      <w:pPr>
        <w:pStyle w:val="Listenabsatz"/>
        <w:numPr>
          <w:ilvl w:val="0"/>
          <w:numId w:val="137"/>
        </w:numPr>
        <w:spacing w:after="0" w:line="240" w:lineRule="auto"/>
      </w:pPr>
      <w:r w:rsidRPr="00CB2051">
        <w:t>Können schlecht abwarten, führen unüberlegte Handlungen durch und unterbrechen andere</w:t>
      </w:r>
    </w:p>
    <w:p w:rsidR="004A7B4C" w:rsidRPr="00CB2051" w:rsidRDefault="004A7B4C" w:rsidP="004A7B4C">
      <w:pPr>
        <w:spacing w:line="240" w:lineRule="auto"/>
        <w:rPr>
          <w:u w:val="single"/>
        </w:rPr>
      </w:pPr>
    </w:p>
    <w:p w:rsidR="004A7B4C" w:rsidRPr="00CB2051" w:rsidRDefault="004A7B4C" w:rsidP="004A7B4C">
      <w:pPr>
        <w:spacing w:line="240" w:lineRule="auto"/>
        <w:rPr>
          <w:u w:val="single"/>
        </w:rPr>
      </w:pPr>
      <w:r w:rsidRPr="00CB2051">
        <w:rPr>
          <w:u w:val="single"/>
        </w:rPr>
        <w:t>ADHS -diagnostische Kriterien</w:t>
      </w:r>
    </w:p>
    <w:p w:rsidR="004A7B4C" w:rsidRPr="00CB2051" w:rsidRDefault="004A7B4C" w:rsidP="004A7B4C">
      <w:pPr>
        <w:spacing w:after="0" w:line="240" w:lineRule="auto"/>
      </w:pPr>
      <w:r w:rsidRPr="00CB2051">
        <w:t>-ein frühes Auftreten (vor 7. Lebensjahr) und anhaltende Symptomatik für mindestens 6 Monate</w:t>
      </w:r>
    </w:p>
    <w:p w:rsidR="004A7B4C" w:rsidRPr="00CB2051" w:rsidRDefault="004A7B4C" w:rsidP="004A7B4C">
      <w:pPr>
        <w:spacing w:before="240" w:line="240" w:lineRule="auto"/>
      </w:pPr>
      <w:r w:rsidRPr="00CB2051">
        <w:t>-mehrere Lebensbereiche sind betroffen (in der Schule, zu Hause, andere soziale Bereiche)</w:t>
      </w:r>
    </w:p>
    <w:p w:rsidR="004A7B4C" w:rsidRPr="00CB2051" w:rsidRDefault="004A7B4C" w:rsidP="004A7B4C">
      <w:pPr>
        <w:spacing w:before="240" w:line="240" w:lineRule="auto"/>
      </w:pPr>
      <w:r w:rsidRPr="00CB2051">
        <w:t>-Symptomatik ausgeprägt</w:t>
      </w:r>
    </w:p>
    <w:p w:rsidR="004A7B4C" w:rsidRPr="00CB2051" w:rsidRDefault="004A7B4C" w:rsidP="004A7B4C">
      <w:pPr>
        <w:spacing w:after="0" w:line="240" w:lineRule="auto"/>
      </w:pPr>
      <w:r w:rsidRPr="00CB2051">
        <w:t>-Prognose</w:t>
      </w:r>
    </w:p>
    <w:p w:rsidR="004A7B4C" w:rsidRPr="00CB2051" w:rsidRDefault="004A7B4C" w:rsidP="004A7B4C">
      <w:pPr>
        <w:pStyle w:val="Listenabsatz"/>
        <w:numPr>
          <w:ilvl w:val="0"/>
          <w:numId w:val="136"/>
        </w:numPr>
        <w:spacing w:after="0" w:line="240" w:lineRule="auto"/>
      </w:pPr>
      <w:r w:rsidRPr="00CB2051">
        <w:t>komorbide Störungen beeinflussen Schweregrad und Prognose</w:t>
      </w:r>
    </w:p>
    <w:p w:rsidR="004A7B4C" w:rsidRPr="00CB2051" w:rsidRDefault="004A7B4C" w:rsidP="004A7B4C">
      <w:pPr>
        <w:pStyle w:val="Listenabsatz"/>
        <w:numPr>
          <w:ilvl w:val="0"/>
          <w:numId w:val="130"/>
        </w:numPr>
        <w:spacing w:after="0" w:line="240" w:lineRule="auto"/>
      </w:pPr>
      <w:r w:rsidRPr="00CB2051">
        <w:t>Verhaltensstörungen, Lernstörungen und emotionale Lernstörungen</w:t>
      </w:r>
    </w:p>
    <w:p w:rsidR="004A7B4C" w:rsidRPr="00CB2051" w:rsidRDefault="004A7B4C" w:rsidP="004A7B4C">
      <w:pPr>
        <w:pStyle w:val="Listenabsatz"/>
        <w:numPr>
          <w:ilvl w:val="0"/>
          <w:numId w:val="136"/>
        </w:numPr>
        <w:spacing w:before="240" w:line="240" w:lineRule="auto"/>
      </w:pPr>
      <w:r w:rsidRPr="00CB2051">
        <w:t>Prävalenz: 4- 7%</w:t>
      </w:r>
    </w:p>
    <w:p w:rsidR="004A7B4C" w:rsidRPr="00CB2051" w:rsidRDefault="004A7B4C" w:rsidP="004A7B4C">
      <w:pPr>
        <w:spacing w:after="0" w:line="240" w:lineRule="auto"/>
        <w:rPr>
          <w:u w:val="single"/>
        </w:rPr>
      </w:pPr>
    </w:p>
    <w:p w:rsidR="004A7B4C" w:rsidRPr="00CB2051" w:rsidRDefault="004A7B4C" w:rsidP="004A7B4C">
      <w:pPr>
        <w:spacing w:before="240" w:after="0" w:line="240" w:lineRule="auto"/>
        <w:rPr>
          <w:u w:val="single"/>
        </w:rPr>
      </w:pPr>
      <w:r w:rsidRPr="00CB2051">
        <w:rPr>
          <w:u w:val="single"/>
        </w:rPr>
        <w:t>ADHS im Erwachsenenalter</w:t>
      </w:r>
    </w:p>
    <w:p w:rsidR="004A7B4C" w:rsidRDefault="004A7B4C" w:rsidP="004A7B4C">
      <w:pPr>
        <w:spacing w:before="240" w:after="0" w:line="240" w:lineRule="auto"/>
      </w:pPr>
      <w:r w:rsidRPr="00CB2051">
        <w:t>-50% haben ADHS auch im Erwachsenenalter</w:t>
      </w:r>
    </w:p>
    <w:p w:rsidR="004A7B4C" w:rsidRDefault="004A7B4C" w:rsidP="004A7B4C">
      <w:pPr>
        <w:pStyle w:val="Listenabsatz"/>
        <w:numPr>
          <w:ilvl w:val="0"/>
          <w:numId w:val="161"/>
        </w:numPr>
        <w:spacing w:after="0" w:line="240" w:lineRule="auto"/>
      </w:pPr>
      <w:r>
        <w:t>Aufmerksamkeitsstörung</w:t>
      </w:r>
    </w:p>
    <w:p w:rsidR="004A7B4C" w:rsidRDefault="004A7B4C" w:rsidP="004A7B4C">
      <w:pPr>
        <w:pStyle w:val="Listenabsatz"/>
        <w:numPr>
          <w:ilvl w:val="0"/>
          <w:numId w:val="161"/>
        </w:numPr>
        <w:spacing w:before="240" w:after="0" w:line="240" w:lineRule="auto"/>
      </w:pPr>
      <w:r>
        <w:t>motorische Hyperaktivität</w:t>
      </w:r>
    </w:p>
    <w:p w:rsidR="004A7B4C" w:rsidRDefault="004A7B4C" w:rsidP="004A7B4C">
      <w:pPr>
        <w:pStyle w:val="Listenabsatz"/>
        <w:numPr>
          <w:ilvl w:val="0"/>
          <w:numId w:val="161"/>
        </w:numPr>
        <w:spacing w:before="240" w:after="0" w:line="240" w:lineRule="auto"/>
      </w:pPr>
      <w:r>
        <w:t>Affektlabilität (häufiger Wechsel der Stimmung von neutral zu niedergeschlagen)</w:t>
      </w:r>
    </w:p>
    <w:p w:rsidR="004A7B4C" w:rsidRDefault="004A7B4C" w:rsidP="004A7B4C">
      <w:pPr>
        <w:pStyle w:val="Listenabsatz"/>
        <w:numPr>
          <w:ilvl w:val="0"/>
          <w:numId w:val="161"/>
        </w:numPr>
        <w:spacing w:before="240" w:after="0" w:line="240" w:lineRule="auto"/>
      </w:pPr>
      <w:r>
        <w:t>desorganisiertes Verhalten</w:t>
      </w:r>
    </w:p>
    <w:p w:rsidR="004A7B4C" w:rsidRDefault="004A7B4C" w:rsidP="004A7B4C">
      <w:pPr>
        <w:pStyle w:val="Listenabsatz"/>
        <w:numPr>
          <w:ilvl w:val="0"/>
          <w:numId w:val="161"/>
        </w:numPr>
        <w:spacing w:before="240" w:after="0" w:line="240" w:lineRule="auto"/>
      </w:pPr>
      <w:r>
        <w:t>Affektkontrolle (andauernde Reizbarkeit)</w:t>
      </w:r>
    </w:p>
    <w:p w:rsidR="004A7B4C" w:rsidRDefault="004A7B4C" w:rsidP="004A7B4C">
      <w:pPr>
        <w:pStyle w:val="Listenabsatz"/>
        <w:numPr>
          <w:ilvl w:val="0"/>
          <w:numId w:val="161"/>
        </w:numPr>
        <w:spacing w:before="240" w:after="0" w:line="240" w:lineRule="auto"/>
      </w:pPr>
      <w:r>
        <w:t>Impulsivität</w:t>
      </w:r>
    </w:p>
    <w:p w:rsidR="004A7B4C" w:rsidRPr="00CB2051" w:rsidRDefault="004A7B4C" w:rsidP="004A7B4C">
      <w:pPr>
        <w:pStyle w:val="Listenabsatz"/>
        <w:numPr>
          <w:ilvl w:val="0"/>
          <w:numId w:val="161"/>
        </w:numPr>
        <w:spacing w:before="240" w:after="0" w:line="240" w:lineRule="auto"/>
      </w:pPr>
      <w:r>
        <w:t>emotionale Überreagibilität (Unfähigkeit mit alltäglichem Stress umzugehen)</w:t>
      </w:r>
    </w:p>
    <w:p w:rsidR="004A7B4C" w:rsidRPr="00CB2051" w:rsidRDefault="004A7B4C" w:rsidP="004A7B4C">
      <w:pPr>
        <w:spacing w:before="240" w:line="240" w:lineRule="auto"/>
        <w:rPr>
          <w:u w:val="single"/>
        </w:rPr>
      </w:pPr>
      <w:r w:rsidRPr="00CB2051">
        <w:rPr>
          <w:u w:val="single"/>
        </w:rPr>
        <w:t>ADHS Therapie</w:t>
      </w:r>
    </w:p>
    <w:p w:rsidR="004A7B4C" w:rsidRDefault="004A7B4C" w:rsidP="004A7B4C">
      <w:pPr>
        <w:spacing w:before="240" w:line="240" w:lineRule="auto"/>
      </w:pPr>
      <w:r w:rsidRPr="00CB2051">
        <w:t>-medikamentöse Therapie: Ritalin und Dexadrine (man weiß wenig über langfristige Auswirkungen bei Zugabe von diesen Medikamenten in diesem jungen Alter)</w:t>
      </w:r>
    </w:p>
    <w:p w:rsidR="004A7B4C" w:rsidRDefault="004A7B4C" w:rsidP="004A7B4C">
      <w:pPr>
        <w:pStyle w:val="Listenabsatz"/>
        <w:numPr>
          <w:ilvl w:val="0"/>
          <w:numId w:val="130"/>
        </w:numPr>
        <w:spacing w:before="240" w:line="240" w:lineRule="auto"/>
      </w:pPr>
      <w:r>
        <w:t>bis 2012 andauernder Anstieg des Verkaufs von ADHS Medikamenten, seitdem leichte Abnahme</w:t>
      </w:r>
    </w:p>
    <w:p w:rsidR="004A7B4C" w:rsidRPr="00CB2051" w:rsidRDefault="004A7B4C" w:rsidP="004A7B4C">
      <w:pPr>
        <w:spacing w:before="240" w:line="240" w:lineRule="auto"/>
      </w:pPr>
      <w:r w:rsidRPr="00CB2051">
        <w:t>-Verhaltenstherapie und Beratung für Kinder, Eltern und Lehrer (Versuch das Umfeld so anzupassen, dass Kinder sich besser entwickeln können)</w:t>
      </w:r>
    </w:p>
    <w:p w:rsidR="004A7B4C" w:rsidRPr="00CB2051" w:rsidRDefault="004A7B4C" w:rsidP="004A7B4C">
      <w:pPr>
        <w:spacing w:before="240" w:line="240" w:lineRule="auto"/>
      </w:pPr>
      <w:r w:rsidRPr="00CB2051">
        <w:t xml:space="preserve">-Diät (weniger Zucker) </w:t>
      </w:r>
    </w:p>
    <w:p w:rsidR="004A7B4C" w:rsidRPr="00CB2051" w:rsidRDefault="004A7B4C" w:rsidP="004A7B4C">
      <w:pPr>
        <w:spacing w:before="240" w:line="240" w:lineRule="auto"/>
      </w:pPr>
    </w:p>
    <w:p w:rsidR="004A7B4C" w:rsidRPr="00CB2051" w:rsidRDefault="004A7B4C" w:rsidP="004A7B4C">
      <w:pPr>
        <w:spacing w:before="240" w:line="240" w:lineRule="auto"/>
      </w:pPr>
    </w:p>
    <w:p w:rsidR="004A7B4C" w:rsidRPr="00CB2051" w:rsidRDefault="004A7B4C" w:rsidP="004A7B4C">
      <w:pPr>
        <w:spacing w:before="240" w:line="240" w:lineRule="auto"/>
      </w:pPr>
    </w:p>
    <w:p w:rsidR="004A7B4C" w:rsidRPr="00CB2051" w:rsidRDefault="004A7B4C" w:rsidP="004A7B4C">
      <w:pPr>
        <w:spacing w:before="240" w:line="240" w:lineRule="auto"/>
      </w:pPr>
    </w:p>
    <w:p w:rsidR="004A7B4C" w:rsidRPr="00CB2051" w:rsidRDefault="004A7B4C" w:rsidP="004A7B4C">
      <w:pPr>
        <w:spacing w:before="240" w:line="240" w:lineRule="auto"/>
      </w:pPr>
    </w:p>
    <w:p w:rsidR="004A7B4C" w:rsidRPr="00CB2051" w:rsidRDefault="004A7B4C" w:rsidP="004A7B4C">
      <w:pPr>
        <w:spacing w:before="240" w:line="240" w:lineRule="auto"/>
        <w:jc w:val="center"/>
        <w:rPr>
          <w:b/>
        </w:rPr>
      </w:pPr>
      <w:r w:rsidRPr="00CB2051">
        <w:rPr>
          <w:b/>
        </w:rPr>
        <w:lastRenderedPageBreak/>
        <w:t>Inklusive Schule</w:t>
      </w:r>
    </w:p>
    <w:p w:rsidR="004A7B4C" w:rsidRPr="00CB2051" w:rsidRDefault="004A7B4C" w:rsidP="004A7B4C">
      <w:pPr>
        <w:spacing w:before="240" w:line="240" w:lineRule="auto"/>
        <w:jc w:val="center"/>
        <w:rPr>
          <w:noProof/>
        </w:rPr>
      </w:pPr>
      <w:r w:rsidRPr="00CB2051">
        <w:rPr>
          <w:noProof/>
        </w:rPr>
        <w:drawing>
          <wp:anchor distT="0" distB="0" distL="114300" distR="114300" simplePos="0" relativeHeight="251710464" behindDoc="0" locked="0" layoutInCell="1" allowOverlap="1" wp14:anchorId="0D1C9438" wp14:editId="1C6EE2F1">
            <wp:simplePos x="0" y="0"/>
            <wp:positionH relativeFrom="margin">
              <wp:posOffset>2489835</wp:posOffset>
            </wp:positionH>
            <wp:positionV relativeFrom="paragraph">
              <wp:posOffset>163195</wp:posOffset>
            </wp:positionV>
            <wp:extent cx="4464685" cy="3087370"/>
            <wp:effectExtent l="0" t="0" r="0" b="0"/>
            <wp:wrapThrough wrapText="bothSides">
              <wp:wrapPolygon edited="0">
                <wp:start x="0" y="0"/>
                <wp:lineTo x="0" y="21458"/>
                <wp:lineTo x="21474" y="21458"/>
                <wp:lineTo x="21474" y="0"/>
                <wp:lineTo x="0" y="0"/>
              </wp:wrapPolygon>
            </wp:wrapThrough>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897" r="9926" b="9205"/>
                    <a:stretch/>
                  </pic:blipFill>
                  <pic:spPr bwMode="auto">
                    <a:xfrm>
                      <a:off x="0" y="0"/>
                      <a:ext cx="4464685" cy="3087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7B4C" w:rsidRPr="00CB2051" w:rsidRDefault="004A7B4C" w:rsidP="004A7B4C">
      <w:pPr>
        <w:spacing w:before="240" w:line="240" w:lineRule="auto"/>
      </w:pPr>
      <w:r w:rsidRPr="00CB2051">
        <w:t>-für behinderte Kinder Anrecht auf „normale“ Schule zu gehen</w:t>
      </w:r>
    </w:p>
    <w:p w:rsidR="004A7B4C" w:rsidRPr="00CB2051" w:rsidRDefault="004A7B4C" w:rsidP="004A7B4C">
      <w:pPr>
        <w:spacing w:before="240" w:line="240" w:lineRule="auto"/>
      </w:pPr>
      <w:r w:rsidRPr="00CB2051">
        <w:t>-jedem die Möglichkeit geben, möglichst viel Potential auszuschöpfen</w:t>
      </w:r>
    </w:p>
    <w:p w:rsidR="004A7B4C" w:rsidRPr="00CB2051" w:rsidRDefault="004A7B4C" w:rsidP="004A7B4C">
      <w:pPr>
        <w:spacing w:before="240" w:line="240" w:lineRule="auto"/>
      </w:pPr>
      <w:r w:rsidRPr="00CB2051">
        <w:t>-keine Studien zum Erfolg von inklusivem Schulen in Dt, da das Konzept hier noch zu neu ist</w:t>
      </w:r>
    </w:p>
    <w:p w:rsidR="004A7B4C" w:rsidRPr="00CB2051" w:rsidRDefault="004A7B4C" w:rsidP="004A7B4C">
      <w:pPr>
        <w:spacing w:before="240" w:line="240" w:lineRule="auto"/>
      </w:pPr>
    </w:p>
    <w:p w:rsidR="004A7B4C" w:rsidRDefault="004A7B4C" w:rsidP="004A7B4C"/>
    <w:p w:rsidR="004A7B4C" w:rsidRDefault="004A7B4C" w:rsidP="004A7B4C"/>
    <w:p w:rsidR="004A7B4C" w:rsidRDefault="004A7B4C" w:rsidP="004A7B4C"/>
    <w:p w:rsidR="004A7B4C" w:rsidRDefault="004A7B4C" w:rsidP="004A7B4C"/>
    <w:p w:rsidR="004A7B4C" w:rsidRPr="001318DD" w:rsidRDefault="004A7B4C" w:rsidP="004A7B4C">
      <w:r>
        <w:t>VL 13</w:t>
      </w:r>
      <w:r>
        <w:tab/>
      </w:r>
      <w:r>
        <w:tab/>
      </w:r>
      <w:r>
        <w:tab/>
      </w:r>
      <w:r>
        <w:rPr>
          <w:b/>
          <w:bCs/>
          <w:u w:val="single"/>
        </w:rPr>
        <w:t>Die soziale und Persönlichkeitsentwicklung in der mittleren Kindheit</w:t>
      </w:r>
    </w:p>
    <w:p w:rsidR="004A7B4C" w:rsidRPr="00A305AF" w:rsidRDefault="004A7B4C" w:rsidP="004A7B4C">
      <w:pPr>
        <w:spacing w:line="240" w:lineRule="auto"/>
        <w:jc w:val="center"/>
        <w:rPr>
          <w:b/>
        </w:rPr>
      </w:pPr>
      <w:r w:rsidRPr="00A305AF">
        <w:rPr>
          <w:b/>
        </w:rPr>
        <w:t>Selbstkonzept &amp; Selbstwertgefühl</w:t>
      </w:r>
    </w:p>
    <w:p w:rsidR="004A7B4C" w:rsidRPr="00C33AEA" w:rsidRDefault="004A7B4C" w:rsidP="004A7B4C">
      <w:pPr>
        <w:spacing w:line="240" w:lineRule="auto"/>
        <w:rPr>
          <w:u w:val="single"/>
        </w:rPr>
      </w:pPr>
      <w:r w:rsidRPr="00C33AEA">
        <w:rPr>
          <w:u w:val="single"/>
        </w:rPr>
        <w:t>Unterschied Selbstkonzept und Selbstwert</w:t>
      </w:r>
    </w:p>
    <w:p w:rsidR="004A7B4C" w:rsidRDefault="004A7B4C" w:rsidP="004A7B4C">
      <w:pPr>
        <w:spacing w:after="0" w:line="240" w:lineRule="auto"/>
      </w:pPr>
      <w:r>
        <w:t xml:space="preserve">-Selbstkonzept: </w:t>
      </w:r>
    </w:p>
    <w:p w:rsidR="004A7B4C" w:rsidRDefault="004A7B4C" w:rsidP="004A7B4C">
      <w:pPr>
        <w:pStyle w:val="Listenabsatz"/>
        <w:numPr>
          <w:ilvl w:val="0"/>
          <w:numId w:val="140"/>
        </w:numPr>
        <w:spacing w:after="0" w:line="240" w:lineRule="auto"/>
      </w:pPr>
      <w:r>
        <w:t>statisch</w:t>
      </w:r>
    </w:p>
    <w:p w:rsidR="004A7B4C" w:rsidRDefault="004A7B4C" w:rsidP="004A7B4C">
      <w:pPr>
        <w:pStyle w:val="Listenabsatz"/>
        <w:numPr>
          <w:ilvl w:val="0"/>
          <w:numId w:val="140"/>
        </w:numPr>
        <w:spacing w:after="0" w:line="240" w:lineRule="auto"/>
      </w:pPr>
      <w:r>
        <w:t>sich selbst zuschreibende Fähigkeiten (Wissen, wer man ist)</w:t>
      </w:r>
    </w:p>
    <w:p w:rsidR="004A7B4C" w:rsidRDefault="004A7B4C" w:rsidP="004A7B4C">
      <w:pPr>
        <w:pStyle w:val="Listenabsatz"/>
        <w:numPr>
          <w:ilvl w:val="0"/>
          <w:numId w:val="140"/>
        </w:numPr>
        <w:spacing w:line="240" w:lineRule="auto"/>
      </w:pPr>
      <w:r>
        <w:t xml:space="preserve">in Kindheit vor allem auf physische Merkmale aufgebaut </w:t>
      </w:r>
      <w:r>
        <w:sym w:font="Wingdings" w:char="F0E0"/>
      </w:r>
      <w:r>
        <w:t xml:space="preserve"> „ ich kann schnell rennen“ </w:t>
      </w:r>
    </w:p>
    <w:p w:rsidR="004A7B4C" w:rsidRDefault="004A7B4C" w:rsidP="004A7B4C">
      <w:pPr>
        <w:pStyle w:val="Listenabsatz"/>
        <w:numPr>
          <w:ilvl w:val="0"/>
          <w:numId w:val="140"/>
        </w:numPr>
        <w:spacing w:line="240" w:lineRule="auto"/>
      </w:pPr>
      <w:r>
        <w:t>bei Kleinkindern über Besitztümer</w:t>
      </w:r>
    </w:p>
    <w:p w:rsidR="004A7B4C" w:rsidRDefault="004A7B4C" w:rsidP="004A7B4C">
      <w:pPr>
        <w:spacing w:after="0" w:line="240" w:lineRule="auto"/>
      </w:pPr>
      <w:r>
        <w:t>-Selbstwert(-gefühl):</w:t>
      </w:r>
    </w:p>
    <w:p w:rsidR="004A7B4C" w:rsidRDefault="004A7B4C" w:rsidP="004A7B4C">
      <w:pPr>
        <w:pStyle w:val="Listenabsatz"/>
        <w:numPr>
          <w:ilvl w:val="0"/>
          <w:numId w:val="141"/>
        </w:numPr>
        <w:spacing w:after="0" w:line="240" w:lineRule="auto"/>
      </w:pPr>
      <w:r>
        <w:t>emotionale Bewertung dieser Fähigkeiten (Mögen, wer man ist)</w:t>
      </w:r>
    </w:p>
    <w:p w:rsidR="004A7B4C" w:rsidRDefault="004A7B4C" w:rsidP="004A7B4C">
      <w:pPr>
        <w:spacing w:line="240" w:lineRule="auto"/>
      </w:pPr>
    </w:p>
    <w:p w:rsidR="004A7B4C" w:rsidRPr="002945C3" w:rsidRDefault="004A7B4C" w:rsidP="004A7B4C">
      <w:pPr>
        <w:spacing w:after="0" w:line="240" w:lineRule="auto"/>
        <w:jc w:val="center"/>
        <w:rPr>
          <w:b/>
        </w:rPr>
      </w:pPr>
      <w:r w:rsidRPr="002945C3">
        <w:rPr>
          <w:b/>
        </w:rPr>
        <w:t>Wer bin ich?</w:t>
      </w:r>
    </w:p>
    <w:p w:rsidR="004A7B4C" w:rsidRDefault="004A7B4C" w:rsidP="004A7B4C">
      <w:pPr>
        <w:spacing w:after="0" w:line="240" w:lineRule="auto"/>
        <w:rPr>
          <w:u w:val="single"/>
        </w:rPr>
      </w:pPr>
      <w:r w:rsidRPr="002945C3">
        <w:rPr>
          <w:u w:val="single"/>
        </w:rPr>
        <w:t>Eriksons Theorie:</w:t>
      </w:r>
    </w:p>
    <w:p w:rsidR="004A7B4C" w:rsidRDefault="004A7B4C" w:rsidP="004A7B4C">
      <w:pPr>
        <w:spacing w:after="0" w:line="240" w:lineRule="auto"/>
      </w:pPr>
      <w:r>
        <w:t>-Entwicklungsaufgabe: Fleiß vs. Minderwertigkeitsgefühl</w:t>
      </w:r>
    </w:p>
    <w:p w:rsidR="004A7B4C" w:rsidRPr="002945C3" w:rsidRDefault="004A7B4C" w:rsidP="004A7B4C">
      <w:pPr>
        <w:pStyle w:val="Listenabsatz"/>
        <w:numPr>
          <w:ilvl w:val="0"/>
          <w:numId w:val="141"/>
        </w:numPr>
        <w:autoSpaceDE w:val="0"/>
        <w:autoSpaceDN w:val="0"/>
        <w:adjustRightInd w:val="0"/>
        <w:spacing w:after="0" w:line="240" w:lineRule="auto"/>
        <w:rPr>
          <w:rFonts w:cs="TrebuchetMS"/>
        </w:rPr>
      </w:pPr>
      <w:r w:rsidRPr="002945C3">
        <w:rPr>
          <w:rFonts w:cs="TrebuchetMS"/>
        </w:rPr>
        <w:t>Gefühl der Kompetenz für nützliche</w:t>
      </w:r>
      <w:r>
        <w:rPr>
          <w:rFonts w:cs="TrebuchetMS"/>
        </w:rPr>
        <w:t xml:space="preserve"> </w:t>
      </w:r>
      <w:r w:rsidRPr="002945C3">
        <w:rPr>
          <w:rFonts w:cs="TrebuchetMS"/>
        </w:rPr>
        <w:t>Fertigkeiten und Aufgaben</w:t>
      </w:r>
      <w:r>
        <w:rPr>
          <w:rFonts w:cs="TrebuchetMS"/>
        </w:rPr>
        <w:t xml:space="preserve"> </w:t>
      </w:r>
      <w:r w:rsidRPr="002945C3">
        <w:rPr>
          <w:rFonts w:cs="TrebuchetMS"/>
        </w:rPr>
        <w:t>vs.</w:t>
      </w:r>
      <w:r>
        <w:rPr>
          <w:rFonts w:cs="TrebuchetMS"/>
        </w:rPr>
        <w:t xml:space="preserve"> </w:t>
      </w:r>
      <w:r w:rsidRPr="002945C3">
        <w:rPr>
          <w:rFonts w:cs="TrebuchetMS"/>
        </w:rPr>
        <w:t>Gefühl von Unzulänglichkeit</w:t>
      </w:r>
      <w:r>
        <w:rPr>
          <w:rFonts w:cs="TrebuchetMS"/>
        </w:rPr>
        <w:t xml:space="preserve"> </w:t>
      </w:r>
      <w:r w:rsidRPr="002945C3">
        <w:rPr>
          <w:rFonts w:cs="TrebuchetMS"/>
        </w:rPr>
        <w:t>und Minderwertigkeit</w:t>
      </w:r>
    </w:p>
    <w:p w:rsidR="004A7B4C" w:rsidRDefault="004A7B4C" w:rsidP="004A7B4C">
      <w:pPr>
        <w:spacing w:after="0" w:line="240" w:lineRule="auto"/>
      </w:pPr>
      <w:r>
        <w:t xml:space="preserve">-4. Stadium: Ich bin, was ich lerne/ was ich lernen kann </w:t>
      </w:r>
    </w:p>
    <w:p w:rsidR="004A7B4C" w:rsidRDefault="004A7B4C" w:rsidP="004A7B4C">
      <w:pPr>
        <w:spacing w:after="0" w:line="240" w:lineRule="auto"/>
      </w:pPr>
      <w:r>
        <w:t xml:space="preserve">-relativ stabil über Lebensspanne </w:t>
      </w:r>
    </w:p>
    <w:p w:rsidR="004A7B4C" w:rsidRDefault="004A7B4C" w:rsidP="004A7B4C">
      <w:pPr>
        <w:spacing w:line="240" w:lineRule="auto"/>
      </w:pPr>
    </w:p>
    <w:p w:rsidR="004A7B4C" w:rsidRPr="002945C3" w:rsidRDefault="004A7B4C" w:rsidP="004A7B4C">
      <w:pPr>
        <w:spacing w:line="240" w:lineRule="auto"/>
        <w:jc w:val="center"/>
        <w:rPr>
          <w:b/>
        </w:rPr>
      </w:pPr>
      <w:r w:rsidRPr="002945C3">
        <w:rPr>
          <w:b/>
        </w:rPr>
        <w:t>Selbstkonzept im Schulalter</w:t>
      </w:r>
    </w:p>
    <w:p w:rsidR="004A7B4C" w:rsidRPr="002945C3" w:rsidRDefault="004A7B4C" w:rsidP="004A7B4C">
      <w:pPr>
        <w:spacing w:after="0" w:line="240" w:lineRule="auto"/>
      </w:pPr>
      <w:r w:rsidRPr="002945C3">
        <w:t>-psychische Eigens</w:t>
      </w:r>
      <w:r>
        <w:t>c</w:t>
      </w:r>
      <w:r w:rsidRPr="002945C3">
        <w:t>haften</w:t>
      </w:r>
    </w:p>
    <w:p w:rsidR="004A7B4C" w:rsidRDefault="004A7B4C" w:rsidP="004A7B4C">
      <w:pPr>
        <w:spacing w:after="0" w:line="240" w:lineRule="auto"/>
      </w:pPr>
      <w:r>
        <w:t>-komplexe Struktur: schulisches, soziales, emotionales und körperliches Selbstkonzept</w:t>
      </w:r>
    </w:p>
    <w:p w:rsidR="004A7B4C" w:rsidRPr="002945C3" w:rsidRDefault="004A7B4C" w:rsidP="004A7B4C">
      <w:pPr>
        <w:spacing w:after="0" w:line="240" w:lineRule="auto"/>
      </w:pPr>
      <w:r>
        <w:t>-differenziert: positive und negative Aspekte des Selbstkonzepts</w:t>
      </w:r>
    </w:p>
    <w:p w:rsidR="004A7B4C" w:rsidRDefault="004A7B4C" w:rsidP="004A7B4C">
      <w:pPr>
        <w:pStyle w:val="Listenabsatz"/>
        <w:numPr>
          <w:ilvl w:val="0"/>
          <w:numId w:val="139"/>
        </w:numPr>
        <w:spacing w:after="0" w:line="240" w:lineRule="auto"/>
      </w:pPr>
      <w:r>
        <w:t xml:space="preserve">Aufgliederung: unterschiedliche Selbstkonzepte für verschiedene Kompetenzen </w:t>
      </w:r>
    </w:p>
    <w:p w:rsidR="004A7B4C" w:rsidRDefault="004A7B4C" w:rsidP="004A7B4C">
      <w:pPr>
        <w:pStyle w:val="Listenabsatz"/>
        <w:numPr>
          <w:ilvl w:val="0"/>
          <w:numId w:val="139"/>
        </w:numPr>
        <w:spacing w:after="0" w:line="240" w:lineRule="auto"/>
      </w:pPr>
      <w:r>
        <w:t>Integrierung in einem Konzept: in manchen Dingen bin ich gut und in vielen anderen nicht</w:t>
      </w:r>
    </w:p>
    <w:p w:rsidR="004A7B4C" w:rsidRDefault="004A7B4C" w:rsidP="004A7B4C">
      <w:pPr>
        <w:spacing w:after="0" w:line="240" w:lineRule="auto"/>
        <w:rPr>
          <w:noProof/>
        </w:rPr>
      </w:pPr>
    </w:p>
    <w:p w:rsidR="004A7B4C" w:rsidRDefault="004A7B4C" w:rsidP="004A7B4C">
      <w:pPr>
        <w:spacing w:after="0" w:line="240" w:lineRule="auto"/>
      </w:pPr>
      <w:r>
        <w:t>-Soziale Vergleiche (beginnen im Schulalter)</w:t>
      </w:r>
    </w:p>
    <w:p w:rsidR="004A7B4C" w:rsidRDefault="004A7B4C" w:rsidP="004A7B4C">
      <w:pPr>
        <w:pStyle w:val="Listenabsatz"/>
        <w:numPr>
          <w:ilvl w:val="0"/>
          <w:numId w:val="142"/>
        </w:numPr>
        <w:spacing w:line="240" w:lineRule="auto"/>
      </w:pPr>
      <w:r>
        <w:t>entscheidende Quelle des selbstbezogenen Wissens</w:t>
      </w:r>
    </w:p>
    <w:p w:rsidR="004A7B4C" w:rsidRPr="00E51C9A" w:rsidRDefault="004A7B4C" w:rsidP="004A7B4C">
      <w:pPr>
        <w:pStyle w:val="Listenabsatz"/>
        <w:numPr>
          <w:ilvl w:val="0"/>
          <w:numId w:val="142"/>
        </w:numPr>
        <w:spacing w:line="240" w:lineRule="auto"/>
        <w:rPr>
          <w:lang w:val="en-US"/>
        </w:rPr>
      </w:pPr>
      <w:r w:rsidRPr="00E51C9A">
        <w:rPr>
          <w:lang w:val="en-US"/>
        </w:rPr>
        <w:t>Fisch</w:t>
      </w:r>
      <w:r>
        <w:rPr>
          <w:lang w:val="en-US"/>
        </w:rPr>
        <w:t>-T</w:t>
      </w:r>
      <w:r w:rsidRPr="00E51C9A">
        <w:rPr>
          <w:lang w:val="en-US"/>
        </w:rPr>
        <w:t>eich</w:t>
      </w:r>
      <w:r>
        <w:rPr>
          <w:lang w:val="en-US"/>
        </w:rPr>
        <w:t>-E</w:t>
      </w:r>
      <w:r w:rsidRPr="00E51C9A">
        <w:rPr>
          <w:lang w:val="en-US"/>
        </w:rPr>
        <w:t>ffekt („big fish in a little pond effect</w:t>
      </w:r>
      <w:r>
        <w:rPr>
          <w:lang w:val="en-US"/>
        </w:rPr>
        <w:t>”) (Studie Schüler in 4. Vs. 5 Klasse)</w:t>
      </w:r>
    </w:p>
    <w:p w:rsidR="004A7B4C" w:rsidRDefault="004A7B4C" w:rsidP="004A7B4C">
      <w:pPr>
        <w:spacing w:line="240" w:lineRule="auto"/>
      </w:pPr>
      <w:r>
        <w:t xml:space="preserve">-Perspektivenübernahme </w:t>
      </w:r>
      <w:r>
        <w:sym w:font="Wingdings" w:char="F0E0"/>
      </w:r>
      <w:r>
        <w:t xml:space="preserve"> was ich denke, dass andere über mich denken</w:t>
      </w:r>
    </w:p>
    <w:p w:rsidR="004A7B4C" w:rsidRDefault="004A7B4C" w:rsidP="004A7B4C">
      <w:pPr>
        <w:spacing w:line="240" w:lineRule="auto"/>
        <w:jc w:val="center"/>
      </w:pPr>
    </w:p>
    <w:p w:rsidR="004A7B4C" w:rsidRPr="00E51C9A" w:rsidRDefault="004A7B4C" w:rsidP="004A7B4C">
      <w:pPr>
        <w:spacing w:line="240" w:lineRule="auto"/>
        <w:jc w:val="center"/>
      </w:pPr>
      <w:r w:rsidRPr="002945C3">
        <w:rPr>
          <w:b/>
        </w:rPr>
        <w:t>Selbstwertgefühl</w:t>
      </w:r>
    </w:p>
    <w:p w:rsidR="004A7B4C" w:rsidRDefault="004A7B4C" w:rsidP="004A7B4C">
      <w:pPr>
        <w:spacing w:line="240" w:lineRule="auto"/>
      </w:pPr>
      <w:r>
        <w:rPr>
          <w:noProof/>
        </w:rPr>
        <w:drawing>
          <wp:anchor distT="0" distB="0" distL="114300" distR="114300" simplePos="0" relativeHeight="251711488" behindDoc="0" locked="0" layoutInCell="1" allowOverlap="1" wp14:anchorId="6504ECAC" wp14:editId="08F87A60">
            <wp:simplePos x="0" y="0"/>
            <wp:positionH relativeFrom="margin">
              <wp:posOffset>4876504</wp:posOffset>
            </wp:positionH>
            <wp:positionV relativeFrom="paragraph">
              <wp:posOffset>8552</wp:posOffset>
            </wp:positionV>
            <wp:extent cx="2066290" cy="1938020"/>
            <wp:effectExtent l="0" t="0" r="0" b="5080"/>
            <wp:wrapThrough wrapText="bothSides">
              <wp:wrapPolygon edited="0">
                <wp:start x="0" y="0"/>
                <wp:lineTo x="0" y="21444"/>
                <wp:lineTo x="21308" y="21444"/>
                <wp:lineTo x="21308" y="0"/>
                <wp:lineTo x="0" y="0"/>
              </wp:wrapPolygon>
            </wp:wrapThrough>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72904" t="45450" r="9758" b="25618"/>
                    <a:stretch/>
                  </pic:blipFill>
                  <pic:spPr bwMode="auto">
                    <a:xfrm>
                      <a:off x="0" y="0"/>
                      <a:ext cx="2066290" cy="1938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-nimmt in den ersten Grundschuljahren ab </w:t>
      </w:r>
    </w:p>
    <w:p w:rsidR="004A7B4C" w:rsidRDefault="004A7B4C" w:rsidP="004A7B4C">
      <w:pPr>
        <w:spacing w:line="240" w:lineRule="auto"/>
      </w:pPr>
      <w:r>
        <w:t>-differenziert: domänen-spezifische Selbstevaluation (auch hier in einer Domäne gut ausgeprägt in anderer schlecht ist möglich)</w:t>
      </w:r>
    </w:p>
    <w:p w:rsidR="004A7B4C" w:rsidRDefault="004A7B4C" w:rsidP="004A7B4C">
      <w:pPr>
        <w:spacing w:line="240" w:lineRule="auto"/>
      </w:pPr>
      <w:r>
        <w:t>-Zusammenhang zwischen Selbstkonzept und Selbstwert (mehr/höhere Kompetenzen führt i.d.R. zur höherem Selbstwertgefühl)</w:t>
      </w:r>
    </w:p>
    <w:p w:rsidR="004A7B4C" w:rsidRDefault="004A7B4C" w:rsidP="004A7B4C">
      <w:pPr>
        <w:spacing w:line="240" w:lineRule="auto"/>
      </w:pPr>
    </w:p>
    <w:p w:rsidR="004A7B4C" w:rsidRDefault="004A7B4C" w:rsidP="004A7B4C">
      <w:pPr>
        <w:spacing w:line="240" w:lineRule="auto"/>
        <w:rPr>
          <w:u w:val="single"/>
        </w:rPr>
      </w:pPr>
      <w:r>
        <w:rPr>
          <w:u w:val="single"/>
        </w:rPr>
        <w:t>Einflüsse auf das Selbstwertgefühl</w:t>
      </w:r>
    </w:p>
    <w:p w:rsidR="004A7B4C" w:rsidRDefault="004A7B4C" w:rsidP="004A7B4C">
      <w:pPr>
        <w:spacing w:line="240" w:lineRule="auto"/>
      </w:pPr>
      <w:r>
        <w:t>-Erziehungsstil</w:t>
      </w:r>
    </w:p>
    <w:p w:rsidR="004A7B4C" w:rsidRDefault="004A7B4C" w:rsidP="004A7B4C">
      <w:pPr>
        <w:spacing w:line="240" w:lineRule="auto"/>
      </w:pPr>
      <w:r>
        <w:t xml:space="preserve">-Attributionen (im Leistungskontext) </w:t>
      </w:r>
    </w:p>
    <w:p w:rsidR="004A7B4C" w:rsidRDefault="004A7B4C" w:rsidP="004A7B4C">
      <w:pPr>
        <w:spacing w:line="240" w:lineRule="auto"/>
      </w:pPr>
      <w:r>
        <w:t>-kulturelle Unterschiede: Kinder aus Japan und China haben ein niedrigeres Selbstwertgefühl als nordamerikanische Kinder, trotz besserer schulischer Leitung</w:t>
      </w:r>
    </w:p>
    <w:p w:rsidR="004A7B4C" w:rsidRDefault="004A7B4C" w:rsidP="004A7B4C">
      <w:pPr>
        <w:spacing w:line="240" w:lineRule="auto"/>
      </w:pPr>
      <w:r>
        <w:t xml:space="preserve">-Geschlechtsunterschiede: stereotypische Erwartungen mit höherem Selbstkonzept für Sprache/ Kunst bei Mädchen und Naturwissenschaften/Sport bei Jungen </w:t>
      </w:r>
    </w:p>
    <w:p w:rsidR="004A7B4C" w:rsidRDefault="004A7B4C" w:rsidP="004A7B4C">
      <w:pPr>
        <w:spacing w:line="240" w:lineRule="auto"/>
      </w:pPr>
    </w:p>
    <w:p w:rsidR="004A7B4C" w:rsidRDefault="004A7B4C" w:rsidP="004A7B4C">
      <w:pPr>
        <w:spacing w:line="240" w:lineRule="auto"/>
        <w:rPr>
          <w:u w:val="single"/>
        </w:rPr>
      </w:pPr>
      <w:r>
        <w:rPr>
          <w:noProof/>
        </w:rPr>
        <w:drawing>
          <wp:anchor distT="0" distB="0" distL="114300" distR="114300" simplePos="0" relativeHeight="251712512" behindDoc="0" locked="0" layoutInCell="1" allowOverlap="1" wp14:anchorId="3F7B59F7" wp14:editId="7A372F32">
            <wp:simplePos x="0" y="0"/>
            <wp:positionH relativeFrom="margin">
              <wp:posOffset>2870101</wp:posOffset>
            </wp:positionH>
            <wp:positionV relativeFrom="paragraph">
              <wp:posOffset>55938</wp:posOffset>
            </wp:positionV>
            <wp:extent cx="4179570" cy="2050415"/>
            <wp:effectExtent l="0" t="0" r="0" b="6985"/>
            <wp:wrapThrough wrapText="bothSides">
              <wp:wrapPolygon edited="0">
                <wp:start x="0" y="0"/>
                <wp:lineTo x="0" y="21473"/>
                <wp:lineTo x="21462" y="21473"/>
                <wp:lineTo x="21462" y="0"/>
                <wp:lineTo x="0" y="0"/>
              </wp:wrapPolygon>
            </wp:wrapThrough>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53071" t="42907" r="8685" b="23715"/>
                    <a:stretch/>
                  </pic:blipFill>
                  <pic:spPr bwMode="auto">
                    <a:xfrm>
                      <a:off x="0" y="0"/>
                      <a:ext cx="4179570" cy="2050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285A">
        <w:rPr>
          <w:u w:val="single"/>
        </w:rPr>
        <w:t>Erziehungsstil und Selbstwertgefühl</w:t>
      </w:r>
    </w:p>
    <w:p w:rsidR="004A7B4C" w:rsidRDefault="004A7B4C" w:rsidP="004A7B4C">
      <w:pPr>
        <w:spacing w:line="240" w:lineRule="auto"/>
      </w:pPr>
      <w:r>
        <w:t xml:space="preserve">-autoritativ: beste schulische Leistungen, beste Selbstkontrolle </w:t>
      </w:r>
    </w:p>
    <w:p w:rsidR="004A7B4C" w:rsidRDefault="004A7B4C" w:rsidP="004A7B4C">
      <w:pPr>
        <w:spacing w:line="240" w:lineRule="auto"/>
        <w:rPr>
          <w:u w:val="single"/>
        </w:rPr>
      </w:pPr>
    </w:p>
    <w:p w:rsidR="004A7B4C" w:rsidRDefault="004A7B4C" w:rsidP="004A7B4C">
      <w:pPr>
        <w:spacing w:line="240" w:lineRule="auto"/>
        <w:rPr>
          <w:noProof/>
        </w:rPr>
      </w:pPr>
    </w:p>
    <w:p w:rsidR="004A7B4C" w:rsidRDefault="004A7B4C" w:rsidP="004A7B4C">
      <w:pPr>
        <w:spacing w:line="240" w:lineRule="auto"/>
        <w:rPr>
          <w:u w:val="single"/>
        </w:rPr>
      </w:pPr>
    </w:p>
    <w:p w:rsidR="004A7B4C" w:rsidRDefault="004A7B4C" w:rsidP="004A7B4C">
      <w:pPr>
        <w:spacing w:line="240" w:lineRule="auto"/>
        <w:rPr>
          <w:u w:val="single"/>
        </w:rPr>
      </w:pPr>
    </w:p>
    <w:p w:rsidR="004A7B4C" w:rsidRDefault="004A7B4C" w:rsidP="004A7B4C">
      <w:pPr>
        <w:spacing w:line="240" w:lineRule="auto"/>
        <w:rPr>
          <w:u w:val="single"/>
        </w:rPr>
      </w:pPr>
      <w:r>
        <w:rPr>
          <w:u w:val="single"/>
        </w:rPr>
        <w:t>Attributionsstil</w:t>
      </w:r>
    </w:p>
    <w:p w:rsidR="004A7B4C" w:rsidRDefault="004A7B4C" w:rsidP="004A7B4C">
      <w:pPr>
        <w:spacing w:after="0" w:line="240" w:lineRule="auto"/>
      </w:pPr>
      <w:r>
        <w:t xml:space="preserve">-Begründung für Bewältigung von Aufgaben </w:t>
      </w:r>
    </w:p>
    <w:p w:rsidR="004A7B4C" w:rsidRDefault="004A7B4C" w:rsidP="004A7B4C">
      <w:pPr>
        <w:pStyle w:val="Listenabsatz"/>
        <w:numPr>
          <w:ilvl w:val="0"/>
          <w:numId w:val="143"/>
        </w:numPr>
        <w:spacing w:line="240" w:lineRule="auto"/>
      </w:pPr>
      <w:r>
        <w:t>war ich schlecht, weil ich zu wenig gelernt habe oder weil die Lehrerin zu schwere Fragen gestellt hat?</w:t>
      </w:r>
    </w:p>
    <w:p w:rsidR="004A7B4C" w:rsidRDefault="004A7B4C" w:rsidP="004A7B4C">
      <w:pPr>
        <w:spacing w:after="0" w:line="240" w:lineRule="auto"/>
      </w:pPr>
      <w:r>
        <w:t xml:space="preserve">-fähigkeitsorientierter Attributionsstil </w:t>
      </w:r>
      <w:r>
        <w:sym w:font="Wingdings" w:char="F0E0"/>
      </w:r>
      <w:r>
        <w:t xml:space="preserve"> wenn ich genug lerne, schreibe ich eine gute Note </w:t>
      </w:r>
    </w:p>
    <w:p w:rsidR="004A7B4C" w:rsidRDefault="004A7B4C" w:rsidP="004A7B4C">
      <w:pPr>
        <w:pStyle w:val="Listenabsatz"/>
        <w:numPr>
          <w:ilvl w:val="0"/>
          <w:numId w:val="143"/>
        </w:numPr>
        <w:spacing w:line="240" w:lineRule="auto"/>
      </w:pPr>
      <w:r>
        <w:t>meist eher gute schulische Leistungen; effektivere Nutzung von Lernstrategien</w:t>
      </w:r>
    </w:p>
    <w:p w:rsidR="004A7B4C" w:rsidRDefault="004A7B4C" w:rsidP="004A7B4C">
      <w:pPr>
        <w:spacing w:after="0" w:line="240" w:lineRule="auto"/>
      </w:pPr>
      <w:r>
        <w:t xml:space="preserve">-erlernte Hilfslosigkeit </w:t>
      </w:r>
      <w:r>
        <w:sym w:font="Wingdings" w:char="F0E0"/>
      </w:r>
      <w:r>
        <w:t xml:space="preserve"> egal was ich mache, ich schaffe es doch nicht</w:t>
      </w:r>
    </w:p>
    <w:p w:rsidR="004A7B4C" w:rsidRDefault="004A7B4C" w:rsidP="004A7B4C">
      <w:pPr>
        <w:pStyle w:val="Listenabsatz"/>
        <w:numPr>
          <w:ilvl w:val="0"/>
          <w:numId w:val="143"/>
        </w:numPr>
        <w:spacing w:after="0" w:line="240" w:lineRule="auto"/>
      </w:pPr>
      <w:r>
        <w:t xml:space="preserve">schlechtere schulische Leistungen, </w:t>
      </w:r>
    </w:p>
    <w:p w:rsidR="004A7B4C" w:rsidRDefault="004A7B4C" w:rsidP="004A7B4C">
      <w:pPr>
        <w:pStyle w:val="Listenabsatz"/>
        <w:numPr>
          <w:ilvl w:val="0"/>
          <w:numId w:val="143"/>
        </w:numPr>
        <w:spacing w:line="240" w:lineRule="auto"/>
      </w:pPr>
      <w:r>
        <w:t>Kreislauf (fühlt sich bestätigt, wenn man schlechte Note schreibt)</w:t>
      </w:r>
    </w:p>
    <w:p w:rsidR="004A7B4C" w:rsidRDefault="004A7B4C" w:rsidP="004A7B4C">
      <w:pPr>
        <w:spacing w:line="240" w:lineRule="auto"/>
      </w:pPr>
      <w:r>
        <w:rPr>
          <w:noProof/>
        </w:rPr>
        <w:drawing>
          <wp:anchor distT="0" distB="0" distL="114300" distR="114300" simplePos="0" relativeHeight="251713536" behindDoc="0" locked="0" layoutInCell="1" allowOverlap="1" wp14:anchorId="321A8288" wp14:editId="3E0E6E81">
            <wp:simplePos x="0" y="0"/>
            <wp:positionH relativeFrom="page">
              <wp:posOffset>4262169</wp:posOffset>
            </wp:positionH>
            <wp:positionV relativeFrom="paragraph">
              <wp:posOffset>97985</wp:posOffset>
            </wp:positionV>
            <wp:extent cx="3016250" cy="1281430"/>
            <wp:effectExtent l="0" t="0" r="0" b="0"/>
            <wp:wrapThrough wrapText="bothSides">
              <wp:wrapPolygon edited="0">
                <wp:start x="0" y="0"/>
                <wp:lineTo x="0" y="21193"/>
                <wp:lineTo x="21418" y="21193"/>
                <wp:lineTo x="21418" y="0"/>
                <wp:lineTo x="0" y="0"/>
              </wp:wrapPolygon>
            </wp:wrapThrough>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53606" t="48628" r="9397" b="23396"/>
                    <a:stretch/>
                  </pic:blipFill>
                  <pic:spPr bwMode="auto">
                    <a:xfrm>
                      <a:off x="0" y="0"/>
                      <a:ext cx="3016250" cy="1281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-sehr stabil über die Lebensspanne</w:t>
      </w:r>
    </w:p>
    <w:p w:rsidR="004A7B4C" w:rsidRDefault="004A7B4C" w:rsidP="004A7B4C">
      <w:pPr>
        <w:spacing w:line="240" w:lineRule="auto"/>
      </w:pPr>
    </w:p>
    <w:p w:rsidR="004A7B4C" w:rsidRDefault="004A7B4C" w:rsidP="004A7B4C">
      <w:pPr>
        <w:spacing w:line="240" w:lineRule="auto"/>
        <w:rPr>
          <w:u w:val="single"/>
        </w:rPr>
      </w:pPr>
      <w:r>
        <w:rPr>
          <w:u w:val="single"/>
        </w:rPr>
        <w:t>Dimensionen der Kausalattribution</w:t>
      </w:r>
    </w:p>
    <w:p w:rsidR="004A7B4C" w:rsidRPr="001A720B" w:rsidRDefault="004A7B4C" w:rsidP="004A7B4C">
      <w:pPr>
        <w:spacing w:line="240" w:lineRule="auto"/>
        <w:rPr>
          <w:noProof/>
        </w:rPr>
      </w:pPr>
      <w:r>
        <w:t>-Schema nach Weiner</w:t>
      </w:r>
      <w:r>
        <w:rPr>
          <w:noProof/>
        </w:rPr>
        <w:t xml:space="preserve"> </w:t>
      </w:r>
      <w:r>
        <w:t xml:space="preserve"> (1975, 2007)</w:t>
      </w:r>
    </w:p>
    <w:p w:rsidR="004A7B4C" w:rsidRDefault="004A7B4C" w:rsidP="004A7B4C">
      <w:pPr>
        <w:spacing w:line="240" w:lineRule="auto"/>
        <w:rPr>
          <w:u w:val="single"/>
        </w:rPr>
      </w:pPr>
    </w:p>
    <w:p w:rsidR="004A7B4C" w:rsidRDefault="004A7B4C" w:rsidP="004A7B4C">
      <w:pPr>
        <w:spacing w:line="240" w:lineRule="auto"/>
        <w:rPr>
          <w:u w:val="single"/>
        </w:rPr>
      </w:pPr>
    </w:p>
    <w:p w:rsidR="004A7B4C" w:rsidRDefault="004A7B4C" w:rsidP="004A7B4C">
      <w:pPr>
        <w:spacing w:line="240" w:lineRule="auto"/>
      </w:pPr>
    </w:p>
    <w:p w:rsidR="004A7B4C" w:rsidRDefault="004A7B4C" w:rsidP="004A7B4C">
      <w:pPr>
        <w:spacing w:line="240" w:lineRule="auto"/>
      </w:pPr>
    </w:p>
    <w:p w:rsidR="004A7B4C" w:rsidRPr="001318DD" w:rsidRDefault="004A7B4C" w:rsidP="004A7B4C">
      <w:pPr>
        <w:spacing w:line="240" w:lineRule="auto"/>
        <w:jc w:val="center"/>
        <w:rPr>
          <w:b/>
        </w:rPr>
      </w:pPr>
      <w:r w:rsidRPr="0048402A">
        <w:rPr>
          <w:b/>
        </w:rPr>
        <w:lastRenderedPageBreak/>
        <w:t>Moralentwicklung</w:t>
      </w:r>
    </w:p>
    <w:p w:rsidR="004A7B4C" w:rsidRDefault="004A7B4C" w:rsidP="004A7B4C">
      <w:pPr>
        <w:spacing w:line="240" w:lineRule="auto"/>
        <w:rPr>
          <w:u w:val="single"/>
        </w:rPr>
      </w:pPr>
      <w:r>
        <w:rPr>
          <w:u w:val="single"/>
        </w:rPr>
        <w:t>Moralisches Denken des Kindes</w:t>
      </w:r>
    </w:p>
    <w:p w:rsidR="004A7B4C" w:rsidRDefault="004A7B4C" w:rsidP="004A7B4C">
      <w:pPr>
        <w:spacing w:line="240" w:lineRule="auto"/>
      </w:pPr>
      <w:r>
        <w:t>-Piaget: Gerechtigkeit und Beachtung von Regeln (man darf schon als Kind nicht schummeln)</w:t>
      </w:r>
    </w:p>
    <w:p w:rsidR="004A7B4C" w:rsidRDefault="004A7B4C" w:rsidP="004A7B4C">
      <w:pPr>
        <w:spacing w:after="0" w:line="240" w:lineRule="auto"/>
      </w:pPr>
      <w:r>
        <w:t>-Stadium der heteronomen Moral:</w:t>
      </w:r>
    </w:p>
    <w:p w:rsidR="004A7B4C" w:rsidRDefault="004A7B4C" w:rsidP="004A7B4C">
      <w:pPr>
        <w:pStyle w:val="Listenabsatz"/>
        <w:numPr>
          <w:ilvl w:val="0"/>
          <w:numId w:val="144"/>
        </w:numPr>
        <w:spacing w:after="0" w:line="240" w:lineRule="auto"/>
      </w:pPr>
      <w:r>
        <w:t>unter 4-7 Jahren</w:t>
      </w:r>
    </w:p>
    <w:p w:rsidR="004A7B4C" w:rsidRDefault="004A7B4C" w:rsidP="004A7B4C">
      <w:pPr>
        <w:pStyle w:val="Listenabsatz"/>
        <w:numPr>
          <w:ilvl w:val="0"/>
          <w:numId w:val="144"/>
        </w:numPr>
        <w:spacing w:line="240" w:lineRule="auto"/>
      </w:pPr>
      <w:r>
        <w:t>Regeln von Autoritäten gesetzt und unantastbar</w:t>
      </w:r>
    </w:p>
    <w:p w:rsidR="004A7B4C" w:rsidRDefault="004A7B4C" w:rsidP="004A7B4C">
      <w:pPr>
        <w:pStyle w:val="Listenabsatz"/>
        <w:numPr>
          <w:ilvl w:val="0"/>
          <w:numId w:val="144"/>
        </w:numPr>
        <w:spacing w:line="240" w:lineRule="auto"/>
      </w:pPr>
      <w:r>
        <w:t>Gerechtigkeit und Strafe nur von Autoritäten abhängig</w:t>
      </w:r>
    </w:p>
    <w:p w:rsidR="004A7B4C" w:rsidRDefault="004A7B4C" w:rsidP="004A7B4C">
      <w:pPr>
        <w:pStyle w:val="Listenabsatz"/>
        <w:numPr>
          <w:ilvl w:val="0"/>
          <w:numId w:val="144"/>
        </w:numPr>
        <w:spacing w:line="240" w:lineRule="auto"/>
      </w:pPr>
      <w:r>
        <w:t>Handlungsfolgen sind entscheidend</w:t>
      </w:r>
    </w:p>
    <w:p w:rsidR="004A7B4C" w:rsidRDefault="004A7B4C" w:rsidP="004A7B4C">
      <w:pPr>
        <w:spacing w:after="0" w:line="240" w:lineRule="auto"/>
      </w:pPr>
      <w:r>
        <w:t>-Phase des Übergangs:</w:t>
      </w:r>
    </w:p>
    <w:p w:rsidR="004A7B4C" w:rsidRDefault="004A7B4C" w:rsidP="004A7B4C">
      <w:pPr>
        <w:pStyle w:val="Listenabsatz"/>
        <w:numPr>
          <w:ilvl w:val="0"/>
          <w:numId w:val="145"/>
        </w:numPr>
        <w:spacing w:after="0" w:line="240" w:lineRule="auto"/>
      </w:pPr>
      <w:r>
        <w:t>zwischen 7-10 Jahren</w:t>
      </w:r>
    </w:p>
    <w:p w:rsidR="004A7B4C" w:rsidRDefault="004A7B4C" w:rsidP="004A7B4C">
      <w:pPr>
        <w:pStyle w:val="Listenabsatz"/>
        <w:numPr>
          <w:ilvl w:val="0"/>
          <w:numId w:val="145"/>
        </w:numPr>
        <w:spacing w:line="240" w:lineRule="auto"/>
      </w:pPr>
      <w:r>
        <w:t>Kinder erkennen, dass Regeln von einer Gruppe aufgestellt werden und veränderbar sind</w:t>
      </w:r>
    </w:p>
    <w:p w:rsidR="004A7B4C" w:rsidRDefault="004A7B4C" w:rsidP="004A7B4C">
      <w:pPr>
        <w:pStyle w:val="Listenabsatz"/>
        <w:numPr>
          <w:ilvl w:val="0"/>
          <w:numId w:val="145"/>
        </w:numPr>
        <w:spacing w:line="240" w:lineRule="auto"/>
      </w:pPr>
      <w:r>
        <w:t>sie legen zunehmend Wert auf Gerechtigkeit und Gleichberechtigung</w:t>
      </w:r>
    </w:p>
    <w:p w:rsidR="004A7B4C" w:rsidRDefault="004A7B4C" w:rsidP="004A7B4C">
      <w:pPr>
        <w:spacing w:after="0" w:line="240" w:lineRule="auto"/>
      </w:pPr>
      <w:r>
        <w:t>-Stadium der autonomen Moral:</w:t>
      </w:r>
    </w:p>
    <w:p w:rsidR="004A7B4C" w:rsidRDefault="004A7B4C" w:rsidP="004A7B4C">
      <w:pPr>
        <w:pStyle w:val="Listenabsatz"/>
        <w:numPr>
          <w:ilvl w:val="0"/>
          <w:numId w:val="146"/>
        </w:numPr>
        <w:spacing w:after="0" w:line="240" w:lineRule="auto"/>
      </w:pPr>
      <w:r>
        <w:t>ab 10 Jahren</w:t>
      </w:r>
    </w:p>
    <w:p w:rsidR="004A7B4C" w:rsidRDefault="004A7B4C" w:rsidP="004A7B4C">
      <w:pPr>
        <w:pStyle w:val="Listenabsatz"/>
        <w:numPr>
          <w:ilvl w:val="0"/>
          <w:numId w:val="146"/>
        </w:numPr>
        <w:spacing w:line="240" w:lineRule="auto"/>
      </w:pPr>
      <w:r>
        <w:t>sie beurteilen Moral und Strafe unabhängig von Autoritäten und berücksichtigen bei moralischen Entscheidungen die Absicht der handelnden Personen = Prinzipien – statt Autoritätsorientierung</w:t>
      </w:r>
    </w:p>
    <w:p w:rsidR="004A7B4C" w:rsidRDefault="004A7B4C" w:rsidP="004A7B4C">
      <w:pPr>
        <w:spacing w:after="0" w:line="240" w:lineRule="auto"/>
      </w:pPr>
      <w:r>
        <w:t xml:space="preserve">-Beispiel: Mutter überträgt ihren Söhnen jeweils eine Aufgabe </w:t>
      </w:r>
      <w:r>
        <w:sym w:font="Wingdings" w:char="F0E0"/>
      </w:r>
      <w:r>
        <w:t xml:space="preserve"> einer der Söhne geht Spielen, Mutter überträgt die unerledigte Aufgabe auch noch dem nicht-spielenden Sohn</w:t>
      </w:r>
    </w:p>
    <w:p w:rsidR="004A7B4C" w:rsidRDefault="004A7B4C" w:rsidP="004A7B4C">
      <w:pPr>
        <w:pStyle w:val="Listenabsatz"/>
        <w:numPr>
          <w:ilvl w:val="0"/>
          <w:numId w:val="147"/>
        </w:numPr>
        <w:spacing w:after="0" w:line="240" w:lineRule="auto"/>
      </w:pPr>
      <w:r>
        <w:t>VPs wurden gefragt, ob dies gerecht sei</w:t>
      </w:r>
    </w:p>
    <w:p w:rsidR="004A7B4C" w:rsidRDefault="004A7B4C" w:rsidP="004A7B4C">
      <w:pPr>
        <w:pStyle w:val="Listenabsatz"/>
        <w:numPr>
          <w:ilvl w:val="0"/>
          <w:numId w:val="148"/>
        </w:numPr>
        <w:spacing w:line="240" w:lineRule="auto"/>
      </w:pPr>
      <w:r>
        <w:t>6-jährige fanden es richtig (Autorität hat recht)</w:t>
      </w:r>
    </w:p>
    <w:p w:rsidR="004A7B4C" w:rsidRDefault="004A7B4C" w:rsidP="004A7B4C">
      <w:pPr>
        <w:pStyle w:val="Listenabsatz"/>
        <w:numPr>
          <w:ilvl w:val="0"/>
          <w:numId w:val="148"/>
        </w:numPr>
        <w:spacing w:line="240" w:lineRule="auto"/>
      </w:pPr>
      <w:r>
        <w:t>12-jährige empfanden Ungerechtigkeit</w:t>
      </w:r>
    </w:p>
    <w:p w:rsidR="004A7B4C" w:rsidRDefault="004A7B4C" w:rsidP="004A7B4C">
      <w:pPr>
        <w:spacing w:line="240" w:lineRule="auto"/>
      </w:pPr>
      <w:r>
        <w:t xml:space="preserve">-neuere Studien weisen darauf hin, dass die Kinder viel früher in der Lage sind, sich auf die Absicht der handelnden Personen zu konzentrieren </w:t>
      </w:r>
    </w:p>
    <w:p w:rsidR="004A7B4C" w:rsidRDefault="004A7B4C" w:rsidP="004A7B4C">
      <w:pPr>
        <w:spacing w:line="240" w:lineRule="auto"/>
      </w:pPr>
    </w:p>
    <w:p w:rsidR="004A7B4C" w:rsidRDefault="004A7B4C" w:rsidP="004A7B4C">
      <w:pPr>
        <w:spacing w:line="240" w:lineRule="auto"/>
        <w:rPr>
          <w:u w:val="single"/>
        </w:rPr>
      </w:pPr>
      <w:r>
        <w:rPr>
          <w:u w:val="single"/>
        </w:rPr>
        <w:t>Kohlbergs Theorie der Moralentwicklung (1969)</w:t>
      </w:r>
    </w:p>
    <w:p w:rsidR="004A7B4C" w:rsidRDefault="004A7B4C" w:rsidP="004A7B4C">
      <w:pPr>
        <w:spacing w:after="0" w:line="240" w:lineRule="auto"/>
      </w:pPr>
      <w:r>
        <w:t>-Entwicklung des moralischen Denkens über die ganze Lebensspanne</w:t>
      </w:r>
    </w:p>
    <w:p w:rsidR="004A7B4C" w:rsidRDefault="004A7B4C" w:rsidP="004A7B4C">
      <w:pPr>
        <w:spacing w:after="0" w:line="240" w:lineRule="auto"/>
      </w:pPr>
      <w:r>
        <w:t xml:space="preserve">-moralisches Dilemma  </w:t>
      </w:r>
      <w:r>
        <w:sym w:font="Wingdings" w:char="F0E0"/>
      </w:r>
      <w:r>
        <w:t xml:space="preserve"> das „Heinz – Dilemma“ </w:t>
      </w:r>
    </w:p>
    <w:p w:rsidR="004A7B4C" w:rsidRDefault="004A7B4C" w:rsidP="004A7B4C">
      <w:pPr>
        <w:spacing w:before="240" w:after="0" w:line="240" w:lineRule="auto"/>
      </w:pPr>
      <w:r>
        <w:t>a) präkonventionelles Stadium: Belohnung und Strafe &amp;  Befriedigung eigener Bedürfnisse</w:t>
      </w:r>
    </w:p>
    <w:p w:rsidR="004A7B4C" w:rsidRDefault="004A7B4C" w:rsidP="004A7B4C">
      <w:pPr>
        <w:spacing w:before="240" w:after="0" w:line="240" w:lineRule="auto"/>
      </w:pPr>
      <w:r>
        <w:t>b)  konventionelles Stadium:  Gegenseitigkeit und Beziehungen &amp; gesellschaftliche Konventionen</w:t>
      </w:r>
    </w:p>
    <w:p w:rsidR="004A7B4C" w:rsidRDefault="004A7B4C" w:rsidP="004A7B4C">
      <w:pPr>
        <w:spacing w:before="240" w:after="0" w:line="240" w:lineRule="auto"/>
      </w:pPr>
      <w:r>
        <w:t>c) postkonventionelles Stadium: Rechte alles als Prinzip &amp; universale ethische Prinzipien</w:t>
      </w:r>
    </w:p>
    <w:p w:rsidR="004A7B4C" w:rsidRDefault="004A7B4C" w:rsidP="004A7B4C">
      <w:pPr>
        <w:spacing w:after="0" w:line="240" w:lineRule="auto"/>
      </w:pPr>
    </w:p>
    <w:p w:rsidR="004A7B4C" w:rsidRDefault="004A7B4C" w:rsidP="004A7B4C">
      <w:pPr>
        <w:spacing w:after="0" w:line="240" w:lineRule="auto"/>
      </w:pPr>
    </w:p>
    <w:p w:rsidR="004A7B4C" w:rsidRDefault="004A7B4C" w:rsidP="004A7B4C">
      <w:pPr>
        <w:spacing w:after="0" w:line="240" w:lineRule="auto"/>
      </w:pPr>
      <w:r>
        <w:t>1) „Wenn Heinz das Medikament stiehlt, muss er ins Gefängnis“</w:t>
      </w:r>
    </w:p>
    <w:p w:rsidR="004A7B4C" w:rsidRDefault="004A7B4C" w:rsidP="004A7B4C">
      <w:pPr>
        <w:spacing w:after="0" w:line="240" w:lineRule="auto"/>
      </w:pPr>
      <w:r>
        <w:t>2) „Ich fände es besser, wenn Heinz das Medikament stiehlt, wenn er es nicht tut, hat er niemanden mehr, der ihm das Essen machen kann“</w:t>
      </w:r>
    </w:p>
    <w:p w:rsidR="004A7B4C" w:rsidRDefault="004A7B4C" w:rsidP="004A7B4C">
      <w:pPr>
        <w:spacing w:after="0" w:line="240" w:lineRule="auto"/>
      </w:pPr>
      <w:r>
        <w:t>3) „Wenn man sich in einer Partnerschaft gegenseitig hilft, dann wird es irgendwie besser auf der Welt. Seine Frau ist ihm nicht egal“</w:t>
      </w:r>
    </w:p>
    <w:p w:rsidR="004A7B4C" w:rsidRDefault="004A7B4C" w:rsidP="004A7B4C">
      <w:pPr>
        <w:spacing w:after="0" w:line="240" w:lineRule="auto"/>
      </w:pPr>
      <w:r>
        <w:t>4) „Alles sollte getan werden, um dem Gesetz zu folgen, er hätte es nicht tun sollen. Man kann das Gesetz nicht für bestimmte Menschen brechen, egal was anliegt“</w:t>
      </w:r>
    </w:p>
    <w:p w:rsidR="004A7B4C" w:rsidRDefault="004A7B4C" w:rsidP="004A7B4C">
      <w:pPr>
        <w:spacing w:after="0" w:line="240" w:lineRule="auto"/>
      </w:pPr>
      <w:r>
        <w:t>5) „Es gibt Annahmen. Es geht hier um ein existenzielles Problem. Man versucht, von außen beide Rollen nochmal zu überschauen und daraus zu einer gültigen Antwort zu kommen“</w:t>
      </w:r>
    </w:p>
    <w:p w:rsidR="004A7B4C" w:rsidRDefault="004A7B4C" w:rsidP="004A7B4C">
      <w:pPr>
        <w:spacing w:after="0" w:line="240" w:lineRule="auto"/>
      </w:pPr>
      <w:r>
        <w:t>6) „Ein Menschenleben hat Vorrang vor jedem anderen moralischen oder rechtlichen Wert. Ein Menschenleben ist ein Wert an sich.“</w:t>
      </w:r>
    </w:p>
    <w:p w:rsidR="004A7B4C" w:rsidRDefault="004A7B4C" w:rsidP="004A7B4C">
      <w:pPr>
        <w:spacing w:after="0" w:line="240" w:lineRule="auto"/>
      </w:pPr>
    </w:p>
    <w:p w:rsidR="004A7B4C" w:rsidRDefault="004A7B4C" w:rsidP="004A7B4C">
      <w:pPr>
        <w:spacing w:line="240" w:lineRule="auto"/>
        <w:rPr>
          <w:i/>
        </w:rPr>
      </w:pPr>
    </w:p>
    <w:p w:rsidR="004A7B4C" w:rsidRDefault="004A7B4C" w:rsidP="004A7B4C">
      <w:pPr>
        <w:spacing w:line="240" w:lineRule="auto"/>
        <w:rPr>
          <w:iCs/>
        </w:rPr>
      </w:pPr>
    </w:p>
    <w:p w:rsidR="004A7B4C" w:rsidRDefault="004A7B4C" w:rsidP="004A7B4C">
      <w:pPr>
        <w:spacing w:line="240" w:lineRule="auto"/>
        <w:rPr>
          <w:iCs/>
        </w:rPr>
      </w:pPr>
      <w:r>
        <w:rPr>
          <w:iCs/>
        </w:rPr>
        <w:lastRenderedPageBreak/>
        <w:t>-Studie: Panel-Längsschnittstudie (gleiche Stichprobe über mehrere Messzeitpunkte hinweg)</w:t>
      </w:r>
    </w:p>
    <w:p w:rsidR="004A7B4C" w:rsidRDefault="004A7B4C" w:rsidP="004A7B4C">
      <w:pPr>
        <w:pStyle w:val="Listenabsatz"/>
        <w:numPr>
          <w:ilvl w:val="0"/>
          <w:numId w:val="164"/>
        </w:numPr>
        <w:spacing w:line="240" w:lineRule="auto"/>
        <w:rPr>
          <w:iCs/>
        </w:rPr>
      </w:pPr>
      <w:r>
        <w:rPr>
          <w:iCs/>
        </w:rPr>
        <w:t>Colby, Kohlberg, Gbby, Lieberman, Fischer und Saltzstein</w:t>
      </w:r>
    </w:p>
    <w:p w:rsidR="004A7B4C" w:rsidRDefault="004A7B4C" w:rsidP="004A7B4C">
      <w:pPr>
        <w:pStyle w:val="Listenabsatz"/>
        <w:numPr>
          <w:ilvl w:val="0"/>
          <w:numId w:val="164"/>
        </w:numPr>
        <w:spacing w:line="240" w:lineRule="auto"/>
        <w:rPr>
          <w:iCs/>
        </w:rPr>
      </w:pPr>
      <w:r>
        <w:rPr>
          <w:iCs/>
        </w:rPr>
        <w:t>20 Jahre; N = 58 Jungs zwischen 10-16, wurden ab dann alle 3-4 Jahre befragt (6 Testzeitpunkt)</w:t>
      </w:r>
    </w:p>
    <w:p w:rsidR="004A7B4C" w:rsidRDefault="004A7B4C" w:rsidP="004A7B4C">
      <w:pPr>
        <w:pStyle w:val="Listenabsatz"/>
        <w:numPr>
          <w:ilvl w:val="0"/>
          <w:numId w:val="164"/>
        </w:numPr>
        <w:spacing w:line="240" w:lineRule="auto"/>
        <w:rPr>
          <w:iCs/>
        </w:rPr>
      </w:pPr>
      <w:r>
        <w:rPr>
          <w:iCs/>
        </w:rPr>
        <w:t>Studie zu Kohlbergs Theorie des moralischen Handelns</w:t>
      </w:r>
    </w:p>
    <w:p w:rsidR="004A7B4C" w:rsidRDefault="004A7B4C" w:rsidP="004A7B4C">
      <w:pPr>
        <w:pStyle w:val="Listenabsatz"/>
        <w:numPr>
          <w:ilvl w:val="0"/>
          <w:numId w:val="164"/>
        </w:numPr>
        <w:spacing w:line="240" w:lineRule="auto"/>
        <w:rPr>
          <w:iCs/>
        </w:rPr>
      </w:pPr>
      <w:r>
        <w:rPr>
          <w:iCs/>
        </w:rPr>
        <w:t>Ergebnisse laut Autoren: moralisches Handeln/Beurteilen korreliert positiv mit IQ, Alter, SÖS und Bildung</w:t>
      </w:r>
    </w:p>
    <w:p w:rsidR="004A7B4C" w:rsidRDefault="004A7B4C" w:rsidP="004A7B4C">
      <w:pPr>
        <w:pStyle w:val="Listenabsatz"/>
        <w:numPr>
          <w:ilvl w:val="0"/>
          <w:numId w:val="164"/>
        </w:numPr>
        <w:spacing w:line="240" w:lineRule="auto"/>
        <w:rPr>
          <w:iCs/>
        </w:rPr>
      </w:pPr>
      <w:r w:rsidRPr="00175FD9">
        <w:rPr>
          <w:b/>
          <w:noProof/>
        </w:rPr>
        <w:drawing>
          <wp:anchor distT="0" distB="0" distL="114300" distR="114300" simplePos="0" relativeHeight="251714560" behindDoc="0" locked="0" layoutInCell="1" allowOverlap="1" wp14:anchorId="4AB20F33" wp14:editId="2BFDE42E">
            <wp:simplePos x="0" y="0"/>
            <wp:positionH relativeFrom="margin">
              <wp:posOffset>4271059</wp:posOffset>
            </wp:positionH>
            <wp:positionV relativeFrom="paragraph">
              <wp:posOffset>379730</wp:posOffset>
            </wp:positionV>
            <wp:extent cx="2648585" cy="2004060"/>
            <wp:effectExtent l="0" t="0" r="0" b="0"/>
            <wp:wrapThrough wrapText="bothSides">
              <wp:wrapPolygon edited="0">
                <wp:start x="0" y="0"/>
                <wp:lineTo x="0" y="21354"/>
                <wp:lineTo x="21439" y="21354"/>
                <wp:lineTo x="21439" y="0"/>
                <wp:lineTo x="0" y="0"/>
              </wp:wrapPolygon>
            </wp:wrapThrough>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0">
                      <a:extLst>
                        <a:ext uri="{28A0092B-C50C-407E-A947-70E740481C1C}">
                          <a14:useLocalDpi xmlns:a14="http://schemas.microsoft.com/office/drawing/2010/main" val="0"/>
                        </a:ext>
                      </a:extLst>
                    </a:blip>
                    <a:srcRect l="7947" t="4477" r="9612" b="2944"/>
                    <a:stretch/>
                  </pic:blipFill>
                  <pic:spPr bwMode="auto">
                    <a:xfrm>
                      <a:off x="0" y="0"/>
                      <a:ext cx="2648585" cy="2004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Cs/>
        </w:rPr>
        <w:t>„Ihr Denken entwickelt sich in der regulären Sequenz der Stufen, keine Stufe wurde übersprungen oder zu einer zu vorigen zurückgegangen“</w:t>
      </w:r>
    </w:p>
    <w:p w:rsidR="004A7B4C" w:rsidRPr="00823A9E" w:rsidRDefault="004A7B4C" w:rsidP="004A7B4C">
      <w:pPr>
        <w:spacing w:line="240" w:lineRule="auto"/>
        <w:rPr>
          <w:iCs/>
        </w:rPr>
      </w:pPr>
      <w:r w:rsidRPr="00823A9E">
        <w:rPr>
          <w:i/>
        </w:rPr>
        <w:t>Kritik:</w:t>
      </w:r>
    </w:p>
    <w:p w:rsidR="004A7B4C" w:rsidRDefault="004A7B4C" w:rsidP="004A7B4C">
      <w:pPr>
        <w:spacing w:after="0" w:line="240" w:lineRule="auto"/>
      </w:pPr>
      <w:r>
        <w:t>-schlechte Vorhersage des moralischen Handelns</w:t>
      </w:r>
    </w:p>
    <w:p w:rsidR="004A7B4C" w:rsidRDefault="004A7B4C" w:rsidP="004A7B4C">
      <w:pPr>
        <w:spacing w:after="0" w:line="240" w:lineRule="auto"/>
      </w:pPr>
      <w:r>
        <w:t>-kulturelle Unterschiede</w:t>
      </w:r>
    </w:p>
    <w:p w:rsidR="004A7B4C" w:rsidRDefault="004A7B4C" w:rsidP="004A7B4C">
      <w:pPr>
        <w:spacing w:after="0" w:line="240" w:lineRule="auto"/>
      </w:pPr>
      <w:r>
        <w:t>-„maskuline“ Form moralisches Denkens (Carol Gilligan, 1982)</w:t>
      </w:r>
    </w:p>
    <w:p w:rsidR="004A7B4C" w:rsidRDefault="004A7B4C" w:rsidP="004A7B4C">
      <w:pPr>
        <w:spacing w:after="0" w:line="240" w:lineRule="auto"/>
      </w:pPr>
      <w:r>
        <w:t>-soziale Lerntheorie</w:t>
      </w:r>
    </w:p>
    <w:p w:rsidR="004A7B4C" w:rsidRDefault="004A7B4C" w:rsidP="004A7B4C">
      <w:pPr>
        <w:pStyle w:val="Listenabsatz"/>
        <w:numPr>
          <w:ilvl w:val="0"/>
          <w:numId w:val="147"/>
        </w:numPr>
        <w:spacing w:after="0" w:line="240" w:lineRule="auto"/>
      </w:pPr>
      <w:r>
        <w:t xml:space="preserve">Internalisierung von Normen </w:t>
      </w:r>
    </w:p>
    <w:p w:rsidR="004A7B4C" w:rsidRDefault="004A7B4C" w:rsidP="004A7B4C">
      <w:pPr>
        <w:pStyle w:val="Listenabsatz"/>
        <w:numPr>
          <w:ilvl w:val="0"/>
          <w:numId w:val="149"/>
        </w:numPr>
        <w:spacing w:after="0" w:line="240" w:lineRule="auto"/>
      </w:pPr>
      <w:r>
        <w:t>Bestrafung oder Belohnung</w:t>
      </w:r>
    </w:p>
    <w:p w:rsidR="004A7B4C" w:rsidRDefault="004A7B4C" w:rsidP="004A7B4C">
      <w:pPr>
        <w:pStyle w:val="Listenabsatz"/>
        <w:numPr>
          <w:ilvl w:val="0"/>
          <w:numId w:val="149"/>
        </w:numPr>
        <w:spacing w:after="0" w:line="240" w:lineRule="auto"/>
      </w:pPr>
      <w:r>
        <w:t>Nachahmung bedeutsamer Modelle</w:t>
      </w:r>
    </w:p>
    <w:p w:rsidR="004A7B4C" w:rsidRDefault="004A7B4C" w:rsidP="004A7B4C">
      <w:pPr>
        <w:pStyle w:val="Listenabsatz"/>
        <w:numPr>
          <w:ilvl w:val="0"/>
          <w:numId w:val="147"/>
        </w:numPr>
        <w:spacing w:after="0" w:line="240" w:lineRule="auto"/>
      </w:pPr>
      <w:r>
        <w:t>Empathie und Perspektivenübernahme (Hoffman, 1991)</w:t>
      </w:r>
    </w:p>
    <w:p w:rsidR="004A7B4C" w:rsidRDefault="004A7B4C" w:rsidP="004A7B4C">
      <w:pPr>
        <w:spacing w:line="240" w:lineRule="auto"/>
        <w:rPr>
          <w:b/>
        </w:rPr>
      </w:pPr>
    </w:p>
    <w:p w:rsidR="004A7B4C" w:rsidRDefault="004A7B4C" w:rsidP="004A7B4C">
      <w:pPr>
        <w:spacing w:after="0" w:line="240" w:lineRule="auto"/>
        <w:jc w:val="center"/>
        <w:rPr>
          <w:b/>
        </w:rPr>
      </w:pPr>
      <w:r>
        <w:rPr>
          <w:b/>
        </w:rPr>
        <w:t xml:space="preserve"> Soziale Beziehungen: Freundschaften und Familie</w:t>
      </w:r>
    </w:p>
    <w:p w:rsidR="004A7B4C" w:rsidRDefault="004A7B4C" w:rsidP="004A7B4C">
      <w:pPr>
        <w:spacing w:after="0" w:line="240" w:lineRule="auto"/>
        <w:rPr>
          <w:u w:val="single"/>
        </w:rPr>
      </w:pPr>
      <w:r>
        <w:rPr>
          <w:u w:val="single"/>
        </w:rPr>
        <w:t>Freundschaften</w:t>
      </w:r>
    </w:p>
    <w:p w:rsidR="004A7B4C" w:rsidRDefault="004A7B4C" w:rsidP="004A7B4C">
      <w:pPr>
        <w:spacing w:line="240" w:lineRule="auto"/>
      </w:pPr>
      <w:r>
        <w:t>-komplexer und von psychischen Aspekten bestimmt</w:t>
      </w:r>
    </w:p>
    <w:p w:rsidR="004A7B4C" w:rsidRDefault="004A7B4C" w:rsidP="004A7B4C">
      <w:pPr>
        <w:spacing w:line="240" w:lineRule="auto"/>
      </w:pPr>
      <w:r>
        <w:t>-Vertrauen, Gegenseitigkeit</w:t>
      </w:r>
    </w:p>
    <w:p w:rsidR="004A7B4C" w:rsidRDefault="004A7B4C" w:rsidP="004A7B4C">
      <w:pPr>
        <w:spacing w:line="240" w:lineRule="auto"/>
      </w:pPr>
      <w:r>
        <w:t>-relative Stabilität</w:t>
      </w:r>
    </w:p>
    <w:p w:rsidR="004A7B4C" w:rsidRDefault="004A7B4C" w:rsidP="004A7B4C">
      <w:pPr>
        <w:spacing w:after="0" w:line="240" w:lineRule="auto"/>
      </w:pPr>
      <w:r>
        <w:t xml:space="preserve">-bestimmende Faktoren: </w:t>
      </w:r>
    </w:p>
    <w:p w:rsidR="004A7B4C" w:rsidRDefault="004A7B4C" w:rsidP="004A7B4C">
      <w:pPr>
        <w:pStyle w:val="Listenabsatz"/>
        <w:numPr>
          <w:ilvl w:val="0"/>
          <w:numId w:val="147"/>
        </w:numPr>
        <w:spacing w:after="0" w:line="240" w:lineRule="auto"/>
      </w:pPr>
      <w:r>
        <w:t>Geschlecht &amp; Alter</w:t>
      </w:r>
    </w:p>
    <w:p w:rsidR="004A7B4C" w:rsidRDefault="004A7B4C" w:rsidP="004A7B4C">
      <w:pPr>
        <w:pStyle w:val="Listenabsatz"/>
        <w:numPr>
          <w:ilvl w:val="0"/>
          <w:numId w:val="147"/>
        </w:numPr>
        <w:spacing w:line="240" w:lineRule="auto"/>
      </w:pPr>
      <w:r>
        <w:t xml:space="preserve"> Sozi-ökonomischer-Status </w:t>
      </w:r>
    </w:p>
    <w:p w:rsidR="004A7B4C" w:rsidRDefault="004A7B4C" w:rsidP="004A7B4C">
      <w:pPr>
        <w:pStyle w:val="Listenabsatz"/>
        <w:numPr>
          <w:ilvl w:val="0"/>
          <w:numId w:val="147"/>
        </w:numPr>
        <w:spacing w:line="240" w:lineRule="auto"/>
      </w:pPr>
      <w:r>
        <w:t xml:space="preserve">ethnische Herkunft </w:t>
      </w:r>
    </w:p>
    <w:p w:rsidR="004A7B4C" w:rsidRDefault="004A7B4C" w:rsidP="004A7B4C">
      <w:pPr>
        <w:spacing w:line="240" w:lineRule="auto"/>
      </w:pPr>
      <w:r>
        <w:rPr>
          <w:noProof/>
        </w:rPr>
        <w:drawing>
          <wp:anchor distT="0" distB="0" distL="114300" distR="114300" simplePos="0" relativeHeight="251715584" behindDoc="0" locked="0" layoutInCell="1" allowOverlap="1" wp14:anchorId="46278B95" wp14:editId="7622A8EB">
            <wp:simplePos x="0" y="0"/>
            <wp:positionH relativeFrom="margin">
              <wp:posOffset>5516684</wp:posOffset>
            </wp:positionH>
            <wp:positionV relativeFrom="paragraph">
              <wp:posOffset>7034</wp:posOffset>
            </wp:positionV>
            <wp:extent cx="1460665" cy="1905791"/>
            <wp:effectExtent l="0" t="0" r="6350" b="0"/>
            <wp:wrapThrough wrapText="bothSides">
              <wp:wrapPolygon edited="0">
                <wp:start x="0" y="0"/>
                <wp:lineTo x="0" y="21377"/>
                <wp:lineTo x="21412" y="21377"/>
                <wp:lineTo x="21412" y="0"/>
                <wp:lineTo x="0" y="0"/>
              </wp:wrapPolygon>
            </wp:wrapThrough>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33057" t="40048" r="50501" b="21794"/>
                    <a:stretch/>
                  </pic:blipFill>
                  <pic:spPr bwMode="auto">
                    <a:xfrm>
                      <a:off x="0" y="0"/>
                      <a:ext cx="1460665" cy="1905791"/>
                    </a:xfrm>
                    <a:prstGeom prst="rect">
                      <a:avLst/>
                    </a:prstGeom>
                    <a:ln>
                      <a:noFill/>
                    </a:ln>
                    <a:extLst>
                      <a:ext uri="{53640926-AAD7-44D8-BBD7-CCE9431645EC}">
                        <a14:shadowObscured xmlns:a14="http://schemas.microsoft.com/office/drawing/2010/main"/>
                      </a:ext>
                    </a:extLst>
                  </pic:spPr>
                </pic:pic>
              </a:graphicData>
            </a:graphic>
          </wp:anchor>
        </w:drawing>
      </w:r>
      <w:r>
        <w:t>-je ähnlicher mir jemand ist, desto eher freunde ich mich mit jemandem an</w:t>
      </w:r>
    </w:p>
    <w:p w:rsidR="004A7B4C" w:rsidRDefault="004A7B4C" w:rsidP="004A7B4C">
      <w:pPr>
        <w:spacing w:line="240" w:lineRule="auto"/>
        <w:rPr>
          <w:u w:val="single"/>
        </w:rPr>
      </w:pPr>
      <w:r>
        <w:rPr>
          <w:noProof/>
        </w:rPr>
        <w:drawing>
          <wp:anchor distT="0" distB="0" distL="114300" distR="114300" simplePos="0" relativeHeight="251716608" behindDoc="0" locked="0" layoutInCell="1" allowOverlap="1" wp14:anchorId="2AB73EC0" wp14:editId="52EF1D7F">
            <wp:simplePos x="0" y="0"/>
            <wp:positionH relativeFrom="column">
              <wp:posOffset>2735922</wp:posOffset>
            </wp:positionH>
            <wp:positionV relativeFrom="paragraph">
              <wp:posOffset>55587</wp:posOffset>
            </wp:positionV>
            <wp:extent cx="2243455" cy="643890"/>
            <wp:effectExtent l="0" t="0" r="4445" b="3810"/>
            <wp:wrapThrough wrapText="bothSides">
              <wp:wrapPolygon edited="0">
                <wp:start x="0" y="0"/>
                <wp:lineTo x="0" y="21089"/>
                <wp:lineTo x="21459" y="21089"/>
                <wp:lineTo x="21459" y="0"/>
                <wp:lineTo x="0" y="0"/>
              </wp:wrapPolygon>
            </wp:wrapThrough>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50389" t="42589" r="31558" b="48187"/>
                    <a:stretch/>
                  </pic:blipFill>
                  <pic:spPr bwMode="auto">
                    <a:xfrm>
                      <a:off x="0" y="0"/>
                      <a:ext cx="2243455" cy="643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u w:val="single"/>
        </w:rPr>
        <w:t xml:space="preserve">Peerakzeptanz </w:t>
      </w:r>
    </w:p>
    <w:p w:rsidR="004A7B4C" w:rsidRDefault="004A7B4C" w:rsidP="004A7B4C">
      <w:pPr>
        <w:spacing w:after="0" w:line="240" w:lineRule="auto"/>
      </w:pPr>
      <w:r>
        <w:t>-A: Gruppenführer / Leader</w:t>
      </w:r>
    </w:p>
    <w:p w:rsidR="004A7B4C" w:rsidRDefault="004A7B4C" w:rsidP="004A7B4C">
      <w:pPr>
        <w:spacing w:after="0" w:line="240" w:lineRule="auto"/>
      </w:pPr>
      <w:r>
        <w:t>-B: abgelehntes Mitglied/ Außenseiter</w:t>
      </w:r>
    </w:p>
    <w:p w:rsidR="004A7B4C" w:rsidRDefault="004A7B4C" w:rsidP="004A7B4C">
      <w:pPr>
        <w:spacing w:after="0" w:line="240" w:lineRule="auto"/>
      </w:pPr>
      <w:r>
        <w:t>-A-F: Gruppenmitglieder</w:t>
      </w:r>
    </w:p>
    <w:p w:rsidR="004A7B4C" w:rsidRDefault="004A7B4C" w:rsidP="004A7B4C">
      <w:pPr>
        <w:spacing w:after="0" w:line="240" w:lineRule="auto"/>
      </w:pPr>
      <w:r>
        <w:t>-F: Randperson</w:t>
      </w:r>
    </w:p>
    <w:p w:rsidR="004A7B4C" w:rsidRDefault="004A7B4C" w:rsidP="004A7B4C">
      <w:pPr>
        <w:spacing w:after="0" w:line="240" w:lineRule="auto"/>
      </w:pPr>
      <w:r>
        <w:t>-Jungs haben durchschnittlich größere Freundschaftsnetzwerke als Mädchen</w:t>
      </w:r>
    </w:p>
    <w:p w:rsidR="004A7B4C" w:rsidRDefault="004A7B4C" w:rsidP="004A7B4C">
      <w:pPr>
        <w:spacing w:after="0" w:line="240" w:lineRule="auto"/>
      </w:pPr>
      <w:r>
        <w:t>-bei Jungs durchschnittlich eine  klare Dominanzperson innerhalb einer Gruppe</w:t>
      </w:r>
    </w:p>
    <w:p w:rsidR="004A7B4C" w:rsidRDefault="004A7B4C" w:rsidP="004A7B4C">
      <w:pPr>
        <w:spacing w:after="0" w:line="240" w:lineRule="auto"/>
      </w:pPr>
    </w:p>
    <w:p w:rsidR="004A7B4C" w:rsidRDefault="004A7B4C" w:rsidP="004A7B4C">
      <w:pPr>
        <w:spacing w:after="0" w:line="240" w:lineRule="auto"/>
      </w:pPr>
      <w:r>
        <w:t>-beliebte Kinder: viele positive Stimmen, keine oder wenige negative Stimmen</w:t>
      </w:r>
    </w:p>
    <w:p w:rsidR="004A7B4C" w:rsidRPr="000D5A0F" w:rsidRDefault="004A7B4C" w:rsidP="004A7B4C">
      <w:pPr>
        <w:pStyle w:val="Listenabsatz"/>
        <w:numPr>
          <w:ilvl w:val="0"/>
          <w:numId w:val="150"/>
        </w:numPr>
        <w:spacing w:after="0" w:line="240" w:lineRule="auto"/>
        <w:rPr>
          <w:u w:val="single"/>
        </w:rPr>
      </w:pPr>
      <w:r>
        <w:t>prosozial: schulisch und sozial kompetent; freundlich und kooperativ; humorvoll</w:t>
      </w:r>
    </w:p>
    <w:p w:rsidR="004A7B4C" w:rsidRPr="000D5A0F" w:rsidRDefault="004A7B4C" w:rsidP="004A7B4C">
      <w:pPr>
        <w:pStyle w:val="Listenabsatz"/>
        <w:numPr>
          <w:ilvl w:val="0"/>
          <w:numId w:val="150"/>
        </w:numPr>
        <w:spacing w:line="240" w:lineRule="auto"/>
        <w:rPr>
          <w:u w:val="single"/>
        </w:rPr>
      </w:pPr>
      <w:r>
        <w:t>asozial: sportlich, aber schlecht in der Schule, aggressiv</w:t>
      </w:r>
    </w:p>
    <w:p w:rsidR="004A7B4C" w:rsidRDefault="004A7B4C" w:rsidP="004A7B4C">
      <w:pPr>
        <w:spacing w:line="240" w:lineRule="auto"/>
      </w:pPr>
      <w:r w:rsidRPr="000D5A0F">
        <w:t>-unbeliebte Kinder:</w:t>
      </w:r>
      <w:r>
        <w:t xml:space="preserve"> viele negative Stimmen, wenige oder keine positive Stimmen</w:t>
      </w:r>
    </w:p>
    <w:p w:rsidR="004A7B4C" w:rsidRDefault="004A7B4C" w:rsidP="004A7B4C">
      <w:pPr>
        <w:spacing w:line="240" w:lineRule="auto"/>
      </w:pPr>
      <w:r>
        <w:t>-sozial vernachlässigte Kinder: ignorierte Kinder, werden nur selten erwähnt (sei es positiv oder negativ)</w:t>
      </w:r>
    </w:p>
    <w:p w:rsidR="004A7B4C" w:rsidRDefault="004A7B4C" w:rsidP="004A7B4C">
      <w:pPr>
        <w:spacing w:line="240" w:lineRule="auto"/>
      </w:pPr>
      <w:r>
        <w:t>-kontroverse Kinder: sehr viele positive und negative Stimmen (beliebt und unbeliebt gleichzeitig)</w:t>
      </w:r>
    </w:p>
    <w:p w:rsidR="004A7B4C" w:rsidRDefault="004A7B4C" w:rsidP="004A7B4C">
      <w:pPr>
        <w:spacing w:line="240" w:lineRule="auto"/>
        <w:rPr>
          <w:u w:val="single"/>
        </w:rPr>
      </w:pPr>
      <w:r>
        <w:t>-durchschnittliche Kinder: durchschnittlich viele positive und negative Stimmen</w:t>
      </w:r>
    </w:p>
    <w:p w:rsidR="004A7B4C" w:rsidRPr="000D5A0F" w:rsidRDefault="004A7B4C" w:rsidP="004A7B4C">
      <w:pPr>
        <w:rPr>
          <w:noProof/>
          <w:u w:val="single"/>
        </w:rPr>
      </w:pPr>
      <w:r>
        <w:rPr>
          <w:noProof/>
          <w:u w:val="single"/>
        </w:rPr>
        <w:t xml:space="preserve">Sozial-emotionale und kognitive Entwicklung und familiale Kontexte </w:t>
      </w:r>
    </w:p>
    <w:p w:rsidR="004A7B4C" w:rsidRDefault="004A7B4C" w:rsidP="004A7B4C">
      <w:pPr>
        <w:rPr>
          <w:noProof/>
        </w:rPr>
      </w:pPr>
      <w:r>
        <w:rPr>
          <w:noProof/>
        </w:rPr>
        <w:t>-Familie im 21. Jhr</w:t>
      </w:r>
    </w:p>
    <w:p w:rsidR="004A7B4C" w:rsidRDefault="004A7B4C" w:rsidP="004A7B4C">
      <w:pPr>
        <w:pStyle w:val="Listenabsatz"/>
        <w:numPr>
          <w:ilvl w:val="0"/>
          <w:numId w:val="151"/>
        </w:numPr>
      </w:pPr>
      <w:r>
        <w:t>Scheidungen, Alleinerziehende, Patchworkfamilien, Multigenerationsfamilien</w:t>
      </w:r>
    </w:p>
    <w:p w:rsidR="009640DC" w:rsidRDefault="004A7B4C" w:rsidP="004A7B4C">
      <w:pPr>
        <w:pStyle w:val="Listenabsatz"/>
        <w:numPr>
          <w:ilvl w:val="0"/>
          <w:numId w:val="151"/>
        </w:numPr>
      </w:pPr>
      <w:r>
        <w:t>Berufstätigkeit – Doppelverdiener</w:t>
      </w:r>
      <w:bookmarkStart w:id="0" w:name="_GoBack"/>
      <w:bookmarkEnd w:id="0"/>
    </w:p>
    <w:sectPr w:rsidR="009640DC" w:rsidSect="00683034">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MS">
    <w:altName w:val="Calibri"/>
    <w:panose1 w:val="00000000000000000000"/>
    <w:charset w:val="00"/>
    <w:family w:val="swiss"/>
    <w:notTrueType/>
    <w:pitch w:val="default"/>
    <w:sig w:usb0="00000003" w:usb1="00000000" w:usb2="00000000" w:usb3="00000000" w:csb0="00000001" w:csb1="00000000"/>
  </w:font>
  <w:font w:name="Yu Mincho">
    <w:altName w:val="游明朝"/>
    <w:panose1 w:val="02020400000000000000"/>
    <w:charset w:val="80"/>
    <w:family w:val="roman"/>
    <w:pitch w:val="variable"/>
    <w:sig w:usb0="800002E7" w:usb1="2AC7FCFF" w:usb2="00000012" w:usb3="00000000" w:csb0="0002009F" w:csb1="00000000"/>
  </w:font>
  <w:font w:name="TrebuchetMS-Bold">
    <w:altName w:val="Calibri"/>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Trebuchet-BoldItalic">
    <w:altName w:val="Calibri"/>
    <w:panose1 w:val="00000000000000000000"/>
    <w:charset w:val="00"/>
    <w:family w:val="swiss"/>
    <w:notTrueType/>
    <w:pitch w:val="default"/>
    <w:sig w:usb0="00000003" w:usb1="00000000" w:usb2="00000000" w:usb3="00000000" w:csb0="00000001" w:csb1="00000000"/>
  </w:font>
  <w:font w:name="Wingdings-Regular">
    <w:altName w:val="Wingdings"/>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rebuchetMS-Italic">
    <w:altName w:val="Calibri"/>
    <w:panose1 w:val="00000000000000000000"/>
    <w:charset w:val="00"/>
    <w:family w:val="swiss"/>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A2378"/>
    <w:multiLevelType w:val="hybridMultilevel"/>
    <w:tmpl w:val="FD1830C4"/>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0601D68"/>
    <w:multiLevelType w:val="hybridMultilevel"/>
    <w:tmpl w:val="8D624DBA"/>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1042D71"/>
    <w:multiLevelType w:val="hybridMultilevel"/>
    <w:tmpl w:val="2AFC6DAE"/>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191514E"/>
    <w:multiLevelType w:val="hybridMultilevel"/>
    <w:tmpl w:val="CC486622"/>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1E67E2F"/>
    <w:multiLevelType w:val="hybridMultilevel"/>
    <w:tmpl w:val="3DAA0C06"/>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25D64E9"/>
    <w:multiLevelType w:val="hybridMultilevel"/>
    <w:tmpl w:val="F9D023D8"/>
    <w:lvl w:ilvl="0" w:tplc="E138AA6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260391C"/>
    <w:multiLevelType w:val="hybridMultilevel"/>
    <w:tmpl w:val="2836EF28"/>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02826023"/>
    <w:multiLevelType w:val="hybridMultilevel"/>
    <w:tmpl w:val="F59E62BC"/>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02F22399"/>
    <w:multiLevelType w:val="hybridMultilevel"/>
    <w:tmpl w:val="B980FB2C"/>
    <w:lvl w:ilvl="0" w:tplc="A09C0346">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030B7DFB"/>
    <w:multiLevelType w:val="hybridMultilevel"/>
    <w:tmpl w:val="593CBB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04096C4A"/>
    <w:multiLevelType w:val="hybridMultilevel"/>
    <w:tmpl w:val="4FA4CB18"/>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043925E7"/>
    <w:multiLevelType w:val="hybridMultilevel"/>
    <w:tmpl w:val="CDCE0B8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2" w15:restartNumberingAfterBreak="0">
    <w:nsid w:val="04892028"/>
    <w:multiLevelType w:val="hybridMultilevel"/>
    <w:tmpl w:val="B5EA703E"/>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3" w15:restartNumberingAfterBreak="0">
    <w:nsid w:val="0715704B"/>
    <w:multiLevelType w:val="hybridMultilevel"/>
    <w:tmpl w:val="90DA7BFA"/>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07200817"/>
    <w:multiLevelType w:val="hybridMultilevel"/>
    <w:tmpl w:val="329A8FCC"/>
    <w:lvl w:ilvl="0" w:tplc="73562680">
      <w:start w:val="1"/>
      <w:numFmt w:val="bullet"/>
      <w:lvlText w:val=""/>
      <w:lvlJc w:val="left"/>
      <w:pPr>
        <w:ind w:left="776" w:hanging="360"/>
      </w:pPr>
      <w:rPr>
        <w:rFonts w:ascii="Wingdings" w:hAnsi="Wingdings" w:hint="default"/>
      </w:rPr>
    </w:lvl>
    <w:lvl w:ilvl="1" w:tplc="04070003" w:tentative="1">
      <w:start w:val="1"/>
      <w:numFmt w:val="bullet"/>
      <w:lvlText w:val="o"/>
      <w:lvlJc w:val="left"/>
      <w:pPr>
        <w:ind w:left="1496" w:hanging="360"/>
      </w:pPr>
      <w:rPr>
        <w:rFonts w:ascii="Courier New" w:hAnsi="Courier New" w:cs="Courier New" w:hint="default"/>
      </w:rPr>
    </w:lvl>
    <w:lvl w:ilvl="2" w:tplc="04070005" w:tentative="1">
      <w:start w:val="1"/>
      <w:numFmt w:val="bullet"/>
      <w:lvlText w:val=""/>
      <w:lvlJc w:val="left"/>
      <w:pPr>
        <w:ind w:left="2216" w:hanging="360"/>
      </w:pPr>
      <w:rPr>
        <w:rFonts w:ascii="Wingdings" w:hAnsi="Wingdings" w:hint="default"/>
      </w:rPr>
    </w:lvl>
    <w:lvl w:ilvl="3" w:tplc="04070001" w:tentative="1">
      <w:start w:val="1"/>
      <w:numFmt w:val="bullet"/>
      <w:lvlText w:val=""/>
      <w:lvlJc w:val="left"/>
      <w:pPr>
        <w:ind w:left="2936" w:hanging="360"/>
      </w:pPr>
      <w:rPr>
        <w:rFonts w:ascii="Symbol" w:hAnsi="Symbol" w:hint="default"/>
      </w:rPr>
    </w:lvl>
    <w:lvl w:ilvl="4" w:tplc="04070003" w:tentative="1">
      <w:start w:val="1"/>
      <w:numFmt w:val="bullet"/>
      <w:lvlText w:val="o"/>
      <w:lvlJc w:val="left"/>
      <w:pPr>
        <w:ind w:left="3656" w:hanging="360"/>
      </w:pPr>
      <w:rPr>
        <w:rFonts w:ascii="Courier New" w:hAnsi="Courier New" w:cs="Courier New" w:hint="default"/>
      </w:rPr>
    </w:lvl>
    <w:lvl w:ilvl="5" w:tplc="04070005" w:tentative="1">
      <w:start w:val="1"/>
      <w:numFmt w:val="bullet"/>
      <w:lvlText w:val=""/>
      <w:lvlJc w:val="left"/>
      <w:pPr>
        <w:ind w:left="4376" w:hanging="360"/>
      </w:pPr>
      <w:rPr>
        <w:rFonts w:ascii="Wingdings" w:hAnsi="Wingdings" w:hint="default"/>
      </w:rPr>
    </w:lvl>
    <w:lvl w:ilvl="6" w:tplc="04070001" w:tentative="1">
      <w:start w:val="1"/>
      <w:numFmt w:val="bullet"/>
      <w:lvlText w:val=""/>
      <w:lvlJc w:val="left"/>
      <w:pPr>
        <w:ind w:left="5096" w:hanging="360"/>
      </w:pPr>
      <w:rPr>
        <w:rFonts w:ascii="Symbol" w:hAnsi="Symbol" w:hint="default"/>
      </w:rPr>
    </w:lvl>
    <w:lvl w:ilvl="7" w:tplc="04070003" w:tentative="1">
      <w:start w:val="1"/>
      <w:numFmt w:val="bullet"/>
      <w:lvlText w:val="o"/>
      <w:lvlJc w:val="left"/>
      <w:pPr>
        <w:ind w:left="5816" w:hanging="360"/>
      </w:pPr>
      <w:rPr>
        <w:rFonts w:ascii="Courier New" w:hAnsi="Courier New" w:cs="Courier New" w:hint="default"/>
      </w:rPr>
    </w:lvl>
    <w:lvl w:ilvl="8" w:tplc="04070005" w:tentative="1">
      <w:start w:val="1"/>
      <w:numFmt w:val="bullet"/>
      <w:lvlText w:val=""/>
      <w:lvlJc w:val="left"/>
      <w:pPr>
        <w:ind w:left="6536" w:hanging="360"/>
      </w:pPr>
      <w:rPr>
        <w:rFonts w:ascii="Wingdings" w:hAnsi="Wingdings" w:hint="default"/>
      </w:rPr>
    </w:lvl>
  </w:abstractNum>
  <w:abstractNum w:abstractNumId="15" w15:restartNumberingAfterBreak="0">
    <w:nsid w:val="07737A7F"/>
    <w:multiLevelType w:val="hybridMultilevel"/>
    <w:tmpl w:val="71FEBEE6"/>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07946551"/>
    <w:multiLevelType w:val="hybridMultilevel"/>
    <w:tmpl w:val="25C2E49C"/>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08C770AA"/>
    <w:multiLevelType w:val="hybridMultilevel"/>
    <w:tmpl w:val="29A63920"/>
    <w:lvl w:ilvl="0" w:tplc="A09C0346">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098D1182"/>
    <w:multiLevelType w:val="hybridMultilevel"/>
    <w:tmpl w:val="94BA1366"/>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9" w15:restartNumberingAfterBreak="0">
    <w:nsid w:val="099F5121"/>
    <w:multiLevelType w:val="hybridMultilevel"/>
    <w:tmpl w:val="0D84D590"/>
    <w:lvl w:ilvl="0" w:tplc="E138AA6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0AA17E25"/>
    <w:multiLevelType w:val="hybridMultilevel"/>
    <w:tmpl w:val="265026C8"/>
    <w:lvl w:ilvl="0" w:tplc="A09C0346">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0AFA48A9"/>
    <w:multiLevelType w:val="hybridMultilevel"/>
    <w:tmpl w:val="BCB61BA6"/>
    <w:lvl w:ilvl="0" w:tplc="A09C0346">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0BA90831"/>
    <w:multiLevelType w:val="hybridMultilevel"/>
    <w:tmpl w:val="BCA23792"/>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0CF8351D"/>
    <w:multiLevelType w:val="hybridMultilevel"/>
    <w:tmpl w:val="0A221F08"/>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0DED64E9"/>
    <w:multiLevelType w:val="hybridMultilevel"/>
    <w:tmpl w:val="FFFC27B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0E760287"/>
    <w:multiLevelType w:val="hybridMultilevel"/>
    <w:tmpl w:val="229E9302"/>
    <w:lvl w:ilvl="0" w:tplc="E138AA6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0E895504"/>
    <w:multiLevelType w:val="hybridMultilevel"/>
    <w:tmpl w:val="8E5CD07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0E98007D"/>
    <w:multiLevelType w:val="hybridMultilevel"/>
    <w:tmpl w:val="D7C06F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0F5E4046"/>
    <w:multiLevelType w:val="hybridMultilevel"/>
    <w:tmpl w:val="0E5431F4"/>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0F7D689F"/>
    <w:multiLevelType w:val="hybridMultilevel"/>
    <w:tmpl w:val="C370428E"/>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0F9459AC"/>
    <w:multiLevelType w:val="hybridMultilevel"/>
    <w:tmpl w:val="D14AA94E"/>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1" w15:restartNumberingAfterBreak="0">
    <w:nsid w:val="0FFA2F73"/>
    <w:multiLevelType w:val="hybridMultilevel"/>
    <w:tmpl w:val="214E14B4"/>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1193705A"/>
    <w:multiLevelType w:val="hybridMultilevel"/>
    <w:tmpl w:val="2FBEDF96"/>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13B82D34"/>
    <w:multiLevelType w:val="hybridMultilevel"/>
    <w:tmpl w:val="9DE4C210"/>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14937155"/>
    <w:multiLevelType w:val="hybridMultilevel"/>
    <w:tmpl w:val="4E58EA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15D2489A"/>
    <w:multiLevelType w:val="hybridMultilevel"/>
    <w:tmpl w:val="30523CC4"/>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15E813C7"/>
    <w:multiLevelType w:val="hybridMultilevel"/>
    <w:tmpl w:val="E5105CC0"/>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16810A39"/>
    <w:multiLevelType w:val="hybridMultilevel"/>
    <w:tmpl w:val="D97ABFA8"/>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17222D9C"/>
    <w:multiLevelType w:val="hybridMultilevel"/>
    <w:tmpl w:val="FFF273A0"/>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9" w15:restartNumberingAfterBreak="0">
    <w:nsid w:val="17234D34"/>
    <w:multiLevelType w:val="hybridMultilevel"/>
    <w:tmpl w:val="35AC5142"/>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17974111"/>
    <w:multiLevelType w:val="hybridMultilevel"/>
    <w:tmpl w:val="7110EB56"/>
    <w:lvl w:ilvl="0" w:tplc="73562680">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1" w15:restartNumberingAfterBreak="0">
    <w:nsid w:val="17A31091"/>
    <w:multiLevelType w:val="hybridMultilevel"/>
    <w:tmpl w:val="F7E48350"/>
    <w:lvl w:ilvl="0" w:tplc="9DAE8BA4">
      <w:start w:val="8"/>
      <w:numFmt w:val="bullet"/>
      <w:lvlText w:val=""/>
      <w:lvlJc w:val="left"/>
      <w:pPr>
        <w:ind w:left="784" w:hanging="360"/>
      </w:pPr>
      <w:rPr>
        <w:rFonts w:ascii="Wingdings" w:eastAsiaTheme="minorHAnsi" w:hAnsi="Wingdings" w:cs="TrebuchetMS" w:hint="default"/>
      </w:rPr>
    </w:lvl>
    <w:lvl w:ilvl="1" w:tplc="04070003" w:tentative="1">
      <w:start w:val="1"/>
      <w:numFmt w:val="bullet"/>
      <w:lvlText w:val="o"/>
      <w:lvlJc w:val="left"/>
      <w:pPr>
        <w:ind w:left="1504" w:hanging="360"/>
      </w:pPr>
      <w:rPr>
        <w:rFonts w:ascii="Courier New" w:hAnsi="Courier New" w:cs="Courier New" w:hint="default"/>
      </w:rPr>
    </w:lvl>
    <w:lvl w:ilvl="2" w:tplc="04070005" w:tentative="1">
      <w:start w:val="1"/>
      <w:numFmt w:val="bullet"/>
      <w:lvlText w:val=""/>
      <w:lvlJc w:val="left"/>
      <w:pPr>
        <w:ind w:left="2224" w:hanging="360"/>
      </w:pPr>
      <w:rPr>
        <w:rFonts w:ascii="Wingdings" w:hAnsi="Wingdings" w:hint="default"/>
      </w:rPr>
    </w:lvl>
    <w:lvl w:ilvl="3" w:tplc="04070001" w:tentative="1">
      <w:start w:val="1"/>
      <w:numFmt w:val="bullet"/>
      <w:lvlText w:val=""/>
      <w:lvlJc w:val="left"/>
      <w:pPr>
        <w:ind w:left="2944" w:hanging="360"/>
      </w:pPr>
      <w:rPr>
        <w:rFonts w:ascii="Symbol" w:hAnsi="Symbol" w:hint="default"/>
      </w:rPr>
    </w:lvl>
    <w:lvl w:ilvl="4" w:tplc="04070003" w:tentative="1">
      <w:start w:val="1"/>
      <w:numFmt w:val="bullet"/>
      <w:lvlText w:val="o"/>
      <w:lvlJc w:val="left"/>
      <w:pPr>
        <w:ind w:left="3664" w:hanging="360"/>
      </w:pPr>
      <w:rPr>
        <w:rFonts w:ascii="Courier New" w:hAnsi="Courier New" w:cs="Courier New" w:hint="default"/>
      </w:rPr>
    </w:lvl>
    <w:lvl w:ilvl="5" w:tplc="04070005" w:tentative="1">
      <w:start w:val="1"/>
      <w:numFmt w:val="bullet"/>
      <w:lvlText w:val=""/>
      <w:lvlJc w:val="left"/>
      <w:pPr>
        <w:ind w:left="4384" w:hanging="360"/>
      </w:pPr>
      <w:rPr>
        <w:rFonts w:ascii="Wingdings" w:hAnsi="Wingdings" w:hint="default"/>
      </w:rPr>
    </w:lvl>
    <w:lvl w:ilvl="6" w:tplc="04070001" w:tentative="1">
      <w:start w:val="1"/>
      <w:numFmt w:val="bullet"/>
      <w:lvlText w:val=""/>
      <w:lvlJc w:val="left"/>
      <w:pPr>
        <w:ind w:left="5104" w:hanging="360"/>
      </w:pPr>
      <w:rPr>
        <w:rFonts w:ascii="Symbol" w:hAnsi="Symbol" w:hint="default"/>
      </w:rPr>
    </w:lvl>
    <w:lvl w:ilvl="7" w:tplc="04070003" w:tentative="1">
      <w:start w:val="1"/>
      <w:numFmt w:val="bullet"/>
      <w:lvlText w:val="o"/>
      <w:lvlJc w:val="left"/>
      <w:pPr>
        <w:ind w:left="5824" w:hanging="360"/>
      </w:pPr>
      <w:rPr>
        <w:rFonts w:ascii="Courier New" w:hAnsi="Courier New" w:cs="Courier New" w:hint="default"/>
      </w:rPr>
    </w:lvl>
    <w:lvl w:ilvl="8" w:tplc="04070005" w:tentative="1">
      <w:start w:val="1"/>
      <w:numFmt w:val="bullet"/>
      <w:lvlText w:val=""/>
      <w:lvlJc w:val="left"/>
      <w:pPr>
        <w:ind w:left="6544" w:hanging="360"/>
      </w:pPr>
      <w:rPr>
        <w:rFonts w:ascii="Wingdings" w:hAnsi="Wingdings" w:hint="default"/>
      </w:rPr>
    </w:lvl>
  </w:abstractNum>
  <w:abstractNum w:abstractNumId="42" w15:restartNumberingAfterBreak="0">
    <w:nsid w:val="186A5037"/>
    <w:multiLevelType w:val="hybridMultilevel"/>
    <w:tmpl w:val="45B0C92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3" w15:restartNumberingAfterBreak="0">
    <w:nsid w:val="18CE48BD"/>
    <w:multiLevelType w:val="hybridMultilevel"/>
    <w:tmpl w:val="576C4754"/>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1911582F"/>
    <w:multiLevelType w:val="hybridMultilevel"/>
    <w:tmpl w:val="4E28C032"/>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19504428"/>
    <w:multiLevelType w:val="hybridMultilevel"/>
    <w:tmpl w:val="0546B0F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6" w15:restartNumberingAfterBreak="0">
    <w:nsid w:val="1A403497"/>
    <w:multiLevelType w:val="hybridMultilevel"/>
    <w:tmpl w:val="9252F736"/>
    <w:lvl w:ilvl="0" w:tplc="A09C0346">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15:restartNumberingAfterBreak="0">
    <w:nsid w:val="1AFC769C"/>
    <w:multiLevelType w:val="hybridMultilevel"/>
    <w:tmpl w:val="09DE0D1A"/>
    <w:lvl w:ilvl="0" w:tplc="73562680">
      <w:start w:val="1"/>
      <w:numFmt w:val="bullet"/>
      <w:lvlText w:val=""/>
      <w:lvlJc w:val="left"/>
      <w:pPr>
        <w:ind w:left="776" w:hanging="360"/>
      </w:pPr>
      <w:rPr>
        <w:rFonts w:ascii="Wingdings" w:hAnsi="Wingdings" w:hint="default"/>
      </w:rPr>
    </w:lvl>
    <w:lvl w:ilvl="1" w:tplc="04070003" w:tentative="1">
      <w:start w:val="1"/>
      <w:numFmt w:val="bullet"/>
      <w:lvlText w:val="o"/>
      <w:lvlJc w:val="left"/>
      <w:pPr>
        <w:ind w:left="1496" w:hanging="360"/>
      </w:pPr>
      <w:rPr>
        <w:rFonts w:ascii="Courier New" w:hAnsi="Courier New" w:cs="Courier New" w:hint="default"/>
      </w:rPr>
    </w:lvl>
    <w:lvl w:ilvl="2" w:tplc="04070005" w:tentative="1">
      <w:start w:val="1"/>
      <w:numFmt w:val="bullet"/>
      <w:lvlText w:val=""/>
      <w:lvlJc w:val="left"/>
      <w:pPr>
        <w:ind w:left="2216" w:hanging="360"/>
      </w:pPr>
      <w:rPr>
        <w:rFonts w:ascii="Wingdings" w:hAnsi="Wingdings" w:hint="default"/>
      </w:rPr>
    </w:lvl>
    <w:lvl w:ilvl="3" w:tplc="04070001" w:tentative="1">
      <w:start w:val="1"/>
      <w:numFmt w:val="bullet"/>
      <w:lvlText w:val=""/>
      <w:lvlJc w:val="left"/>
      <w:pPr>
        <w:ind w:left="2936" w:hanging="360"/>
      </w:pPr>
      <w:rPr>
        <w:rFonts w:ascii="Symbol" w:hAnsi="Symbol" w:hint="default"/>
      </w:rPr>
    </w:lvl>
    <w:lvl w:ilvl="4" w:tplc="04070003" w:tentative="1">
      <w:start w:val="1"/>
      <w:numFmt w:val="bullet"/>
      <w:lvlText w:val="o"/>
      <w:lvlJc w:val="left"/>
      <w:pPr>
        <w:ind w:left="3656" w:hanging="360"/>
      </w:pPr>
      <w:rPr>
        <w:rFonts w:ascii="Courier New" w:hAnsi="Courier New" w:cs="Courier New" w:hint="default"/>
      </w:rPr>
    </w:lvl>
    <w:lvl w:ilvl="5" w:tplc="04070005" w:tentative="1">
      <w:start w:val="1"/>
      <w:numFmt w:val="bullet"/>
      <w:lvlText w:val=""/>
      <w:lvlJc w:val="left"/>
      <w:pPr>
        <w:ind w:left="4376" w:hanging="360"/>
      </w:pPr>
      <w:rPr>
        <w:rFonts w:ascii="Wingdings" w:hAnsi="Wingdings" w:hint="default"/>
      </w:rPr>
    </w:lvl>
    <w:lvl w:ilvl="6" w:tplc="04070001" w:tentative="1">
      <w:start w:val="1"/>
      <w:numFmt w:val="bullet"/>
      <w:lvlText w:val=""/>
      <w:lvlJc w:val="left"/>
      <w:pPr>
        <w:ind w:left="5096" w:hanging="360"/>
      </w:pPr>
      <w:rPr>
        <w:rFonts w:ascii="Symbol" w:hAnsi="Symbol" w:hint="default"/>
      </w:rPr>
    </w:lvl>
    <w:lvl w:ilvl="7" w:tplc="04070003" w:tentative="1">
      <w:start w:val="1"/>
      <w:numFmt w:val="bullet"/>
      <w:lvlText w:val="o"/>
      <w:lvlJc w:val="left"/>
      <w:pPr>
        <w:ind w:left="5816" w:hanging="360"/>
      </w:pPr>
      <w:rPr>
        <w:rFonts w:ascii="Courier New" w:hAnsi="Courier New" w:cs="Courier New" w:hint="default"/>
      </w:rPr>
    </w:lvl>
    <w:lvl w:ilvl="8" w:tplc="04070005" w:tentative="1">
      <w:start w:val="1"/>
      <w:numFmt w:val="bullet"/>
      <w:lvlText w:val=""/>
      <w:lvlJc w:val="left"/>
      <w:pPr>
        <w:ind w:left="6536" w:hanging="360"/>
      </w:pPr>
      <w:rPr>
        <w:rFonts w:ascii="Wingdings" w:hAnsi="Wingdings" w:hint="default"/>
      </w:rPr>
    </w:lvl>
  </w:abstractNum>
  <w:abstractNum w:abstractNumId="48" w15:restartNumberingAfterBreak="0">
    <w:nsid w:val="1B5F3A82"/>
    <w:multiLevelType w:val="hybridMultilevel"/>
    <w:tmpl w:val="7CE84DF6"/>
    <w:lvl w:ilvl="0" w:tplc="9DAE8BA4">
      <w:start w:val="8"/>
      <w:numFmt w:val="bullet"/>
      <w:lvlText w:val=""/>
      <w:lvlJc w:val="left"/>
      <w:pPr>
        <w:ind w:left="1069"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9" w15:restartNumberingAfterBreak="0">
    <w:nsid w:val="1BAF4A0B"/>
    <w:multiLevelType w:val="hybridMultilevel"/>
    <w:tmpl w:val="5DF87DD4"/>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50" w15:restartNumberingAfterBreak="0">
    <w:nsid w:val="1C2027A9"/>
    <w:multiLevelType w:val="hybridMultilevel"/>
    <w:tmpl w:val="6E1806BC"/>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51" w15:restartNumberingAfterBreak="0">
    <w:nsid w:val="1C6F7795"/>
    <w:multiLevelType w:val="hybridMultilevel"/>
    <w:tmpl w:val="8DDEE0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2" w15:restartNumberingAfterBreak="0">
    <w:nsid w:val="1C8F3E07"/>
    <w:multiLevelType w:val="hybridMultilevel"/>
    <w:tmpl w:val="08C4C672"/>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3" w15:restartNumberingAfterBreak="0">
    <w:nsid w:val="1D47753D"/>
    <w:multiLevelType w:val="hybridMultilevel"/>
    <w:tmpl w:val="73E0CD9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15:restartNumberingAfterBreak="0">
    <w:nsid w:val="1D5B581D"/>
    <w:multiLevelType w:val="hybridMultilevel"/>
    <w:tmpl w:val="47D64C92"/>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55" w15:restartNumberingAfterBreak="0">
    <w:nsid w:val="1DFB587D"/>
    <w:multiLevelType w:val="hybridMultilevel"/>
    <w:tmpl w:val="21A8A694"/>
    <w:lvl w:ilvl="0" w:tplc="E138AA6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6" w15:restartNumberingAfterBreak="0">
    <w:nsid w:val="1F581EC6"/>
    <w:multiLevelType w:val="hybridMultilevel"/>
    <w:tmpl w:val="A50C27BA"/>
    <w:lvl w:ilvl="0" w:tplc="9DAE8BA4">
      <w:start w:val="8"/>
      <w:numFmt w:val="bullet"/>
      <w:lvlText w:val=""/>
      <w:lvlJc w:val="left"/>
      <w:pPr>
        <w:ind w:left="1080" w:hanging="360"/>
      </w:pPr>
      <w:rPr>
        <w:rFonts w:ascii="Wingdings" w:eastAsiaTheme="minorHAnsi" w:hAnsi="Wingdings" w:cs="TrebuchetMS"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57" w15:restartNumberingAfterBreak="0">
    <w:nsid w:val="1FAC527A"/>
    <w:multiLevelType w:val="hybridMultilevel"/>
    <w:tmpl w:val="D3AAAA38"/>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8" w15:restartNumberingAfterBreak="0">
    <w:nsid w:val="1FC62AF6"/>
    <w:multiLevelType w:val="hybridMultilevel"/>
    <w:tmpl w:val="470278D0"/>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9" w15:restartNumberingAfterBreak="0">
    <w:nsid w:val="20883143"/>
    <w:multiLevelType w:val="hybridMultilevel"/>
    <w:tmpl w:val="0A20E698"/>
    <w:lvl w:ilvl="0" w:tplc="A09C0346">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0" w15:restartNumberingAfterBreak="0">
    <w:nsid w:val="21DC2EE6"/>
    <w:multiLevelType w:val="hybridMultilevel"/>
    <w:tmpl w:val="E70A23C0"/>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61" w15:restartNumberingAfterBreak="0">
    <w:nsid w:val="22F2583A"/>
    <w:multiLevelType w:val="hybridMultilevel"/>
    <w:tmpl w:val="C458E9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2" w15:restartNumberingAfterBreak="0">
    <w:nsid w:val="2363543A"/>
    <w:multiLevelType w:val="hybridMultilevel"/>
    <w:tmpl w:val="04EAC73E"/>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3" w15:restartNumberingAfterBreak="0">
    <w:nsid w:val="246E39F8"/>
    <w:multiLevelType w:val="hybridMultilevel"/>
    <w:tmpl w:val="D2F2380C"/>
    <w:lvl w:ilvl="0" w:tplc="95C418C6">
      <w:start w:val="7"/>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4" w15:restartNumberingAfterBreak="0">
    <w:nsid w:val="24C72AF3"/>
    <w:multiLevelType w:val="hybridMultilevel"/>
    <w:tmpl w:val="B3F2E55E"/>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5" w15:restartNumberingAfterBreak="0">
    <w:nsid w:val="25333FAA"/>
    <w:multiLevelType w:val="hybridMultilevel"/>
    <w:tmpl w:val="43D485DC"/>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6" w15:restartNumberingAfterBreak="0">
    <w:nsid w:val="25AD16C9"/>
    <w:multiLevelType w:val="hybridMultilevel"/>
    <w:tmpl w:val="DC2864C8"/>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7" w15:restartNumberingAfterBreak="0">
    <w:nsid w:val="27162684"/>
    <w:multiLevelType w:val="hybridMultilevel"/>
    <w:tmpl w:val="212608C6"/>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8" w15:restartNumberingAfterBreak="0">
    <w:nsid w:val="27A342C3"/>
    <w:multiLevelType w:val="hybridMultilevel"/>
    <w:tmpl w:val="6DE68DFA"/>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69" w15:restartNumberingAfterBreak="0">
    <w:nsid w:val="29F554B4"/>
    <w:multiLevelType w:val="hybridMultilevel"/>
    <w:tmpl w:val="8D14CA3C"/>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0" w15:restartNumberingAfterBreak="0">
    <w:nsid w:val="2A0E12F1"/>
    <w:multiLevelType w:val="hybridMultilevel"/>
    <w:tmpl w:val="D19CD2C0"/>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1" w15:restartNumberingAfterBreak="0">
    <w:nsid w:val="2A663B08"/>
    <w:multiLevelType w:val="hybridMultilevel"/>
    <w:tmpl w:val="B30C7672"/>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2" w15:restartNumberingAfterBreak="0">
    <w:nsid w:val="2A7A3883"/>
    <w:multiLevelType w:val="hybridMultilevel"/>
    <w:tmpl w:val="7D5489A0"/>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3" w15:restartNumberingAfterBreak="0">
    <w:nsid w:val="2C520DE1"/>
    <w:multiLevelType w:val="hybridMultilevel"/>
    <w:tmpl w:val="97D2EBC8"/>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4" w15:restartNumberingAfterBreak="0">
    <w:nsid w:val="2E0F3812"/>
    <w:multiLevelType w:val="hybridMultilevel"/>
    <w:tmpl w:val="6B3412A0"/>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75" w15:restartNumberingAfterBreak="0">
    <w:nsid w:val="2E5F313F"/>
    <w:multiLevelType w:val="hybridMultilevel"/>
    <w:tmpl w:val="123E4C0C"/>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6" w15:restartNumberingAfterBreak="0">
    <w:nsid w:val="2E9C6253"/>
    <w:multiLevelType w:val="hybridMultilevel"/>
    <w:tmpl w:val="CE3ECE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7" w15:restartNumberingAfterBreak="0">
    <w:nsid w:val="2EE243F5"/>
    <w:multiLevelType w:val="hybridMultilevel"/>
    <w:tmpl w:val="49383804"/>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8" w15:restartNumberingAfterBreak="0">
    <w:nsid w:val="2F7F582B"/>
    <w:multiLevelType w:val="hybridMultilevel"/>
    <w:tmpl w:val="7BA02A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9" w15:restartNumberingAfterBreak="0">
    <w:nsid w:val="30126FF5"/>
    <w:multiLevelType w:val="hybridMultilevel"/>
    <w:tmpl w:val="16784974"/>
    <w:lvl w:ilvl="0" w:tplc="73562680">
      <w:start w:val="1"/>
      <w:numFmt w:val="bullet"/>
      <w:lvlText w:val=""/>
      <w:lvlJc w:val="left"/>
      <w:pPr>
        <w:ind w:left="720" w:hanging="360"/>
      </w:pPr>
      <w:rPr>
        <w:rFonts w:ascii="Wingdings" w:hAnsi="Wingdings" w:hint="default"/>
      </w:rPr>
    </w:lvl>
    <w:lvl w:ilvl="1" w:tplc="B85655AC">
      <w:numFmt w:val="bullet"/>
      <w:lvlText w:val=""/>
      <w:lvlJc w:val="left"/>
      <w:pPr>
        <w:ind w:left="1440" w:hanging="360"/>
      </w:pPr>
      <w:rPr>
        <w:rFonts w:ascii="Wingdings" w:eastAsiaTheme="minorHAnsi" w:hAnsi="Wingdings" w:cstheme="minorBidi"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0" w15:restartNumberingAfterBreak="0">
    <w:nsid w:val="313E54DA"/>
    <w:multiLevelType w:val="hybridMultilevel"/>
    <w:tmpl w:val="1A325392"/>
    <w:lvl w:ilvl="0" w:tplc="A09C0346">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1" w15:restartNumberingAfterBreak="0">
    <w:nsid w:val="31C04C4D"/>
    <w:multiLevelType w:val="hybridMultilevel"/>
    <w:tmpl w:val="D06437BA"/>
    <w:lvl w:ilvl="0" w:tplc="04070001">
      <w:start w:val="1"/>
      <w:numFmt w:val="bullet"/>
      <w:lvlText w:val=""/>
      <w:lvlJc w:val="left"/>
      <w:pPr>
        <w:ind w:left="1494" w:hanging="360"/>
      </w:pPr>
      <w:rPr>
        <w:rFonts w:ascii="Symbol" w:hAnsi="Symbol" w:hint="default"/>
      </w:rPr>
    </w:lvl>
    <w:lvl w:ilvl="1" w:tplc="04070003" w:tentative="1">
      <w:start w:val="1"/>
      <w:numFmt w:val="bullet"/>
      <w:lvlText w:val="o"/>
      <w:lvlJc w:val="left"/>
      <w:pPr>
        <w:ind w:left="2214" w:hanging="360"/>
      </w:pPr>
      <w:rPr>
        <w:rFonts w:ascii="Courier New" w:hAnsi="Courier New" w:cs="Courier New" w:hint="default"/>
      </w:rPr>
    </w:lvl>
    <w:lvl w:ilvl="2" w:tplc="04070005" w:tentative="1">
      <w:start w:val="1"/>
      <w:numFmt w:val="bullet"/>
      <w:lvlText w:val=""/>
      <w:lvlJc w:val="left"/>
      <w:pPr>
        <w:ind w:left="2934" w:hanging="360"/>
      </w:pPr>
      <w:rPr>
        <w:rFonts w:ascii="Wingdings" w:hAnsi="Wingdings" w:hint="default"/>
      </w:rPr>
    </w:lvl>
    <w:lvl w:ilvl="3" w:tplc="04070001" w:tentative="1">
      <w:start w:val="1"/>
      <w:numFmt w:val="bullet"/>
      <w:lvlText w:val=""/>
      <w:lvlJc w:val="left"/>
      <w:pPr>
        <w:ind w:left="3654" w:hanging="360"/>
      </w:pPr>
      <w:rPr>
        <w:rFonts w:ascii="Symbol" w:hAnsi="Symbol" w:hint="default"/>
      </w:rPr>
    </w:lvl>
    <w:lvl w:ilvl="4" w:tplc="04070003" w:tentative="1">
      <w:start w:val="1"/>
      <w:numFmt w:val="bullet"/>
      <w:lvlText w:val="o"/>
      <w:lvlJc w:val="left"/>
      <w:pPr>
        <w:ind w:left="4374" w:hanging="360"/>
      </w:pPr>
      <w:rPr>
        <w:rFonts w:ascii="Courier New" w:hAnsi="Courier New" w:cs="Courier New" w:hint="default"/>
      </w:rPr>
    </w:lvl>
    <w:lvl w:ilvl="5" w:tplc="04070005" w:tentative="1">
      <w:start w:val="1"/>
      <w:numFmt w:val="bullet"/>
      <w:lvlText w:val=""/>
      <w:lvlJc w:val="left"/>
      <w:pPr>
        <w:ind w:left="5094" w:hanging="360"/>
      </w:pPr>
      <w:rPr>
        <w:rFonts w:ascii="Wingdings" w:hAnsi="Wingdings" w:hint="default"/>
      </w:rPr>
    </w:lvl>
    <w:lvl w:ilvl="6" w:tplc="04070001" w:tentative="1">
      <w:start w:val="1"/>
      <w:numFmt w:val="bullet"/>
      <w:lvlText w:val=""/>
      <w:lvlJc w:val="left"/>
      <w:pPr>
        <w:ind w:left="5814" w:hanging="360"/>
      </w:pPr>
      <w:rPr>
        <w:rFonts w:ascii="Symbol" w:hAnsi="Symbol" w:hint="default"/>
      </w:rPr>
    </w:lvl>
    <w:lvl w:ilvl="7" w:tplc="04070003" w:tentative="1">
      <w:start w:val="1"/>
      <w:numFmt w:val="bullet"/>
      <w:lvlText w:val="o"/>
      <w:lvlJc w:val="left"/>
      <w:pPr>
        <w:ind w:left="6534" w:hanging="360"/>
      </w:pPr>
      <w:rPr>
        <w:rFonts w:ascii="Courier New" w:hAnsi="Courier New" w:cs="Courier New" w:hint="default"/>
      </w:rPr>
    </w:lvl>
    <w:lvl w:ilvl="8" w:tplc="04070005" w:tentative="1">
      <w:start w:val="1"/>
      <w:numFmt w:val="bullet"/>
      <w:lvlText w:val=""/>
      <w:lvlJc w:val="left"/>
      <w:pPr>
        <w:ind w:left="7254" w:hanging="360"/>
      </w:pPr>
      <w:rPr>
        <w:rFonts w:ascii="Wingdings" w:hAnsi="Wingdings" w:hint="default"/>
      </w:rPr>
    </w:lvl>
  </w:abstractNum>
  <w:abstractNum w:abstractNumId="82" w15:restartNumberingAfterBreak="0">
    <w:nsid w:val="31E96CAB"/>
    <w:multiLevelType w:val="hybridMultilevel"/>
    <w:tmpl w:val="632E5262"/>
    <w:lvl w:ilvl="0" w:tplc="9DAE8BA4">
      <w:start w:val="8"/>
      <w:numFmt w:val="bullet"/>
      <w:lvlText w:val=""/>
      <w:lvlJc w:val="left"/>
      <w:pPr>
        <w:ind w:left="108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3" w15:restartNumberingAfterBreak="0">
    <w:nsid w:val="31F52EAB"/>
    <w:multiLevelType w:val="hybridMultilevel"/>
    <w:tmpl w:val="3FA62FEC"/>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4" w15:restartNumberingAfterBreak="0">
    <w:nsid w:val="31F65907"/>
    <w:multiLevelType w:val="hybridMultilevel"/>
    <w:tmpl w:val="5F7229E2"/>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5" w15:restartNumberingAfterBreak="0">
    <w:nsid w:val="359014ED"/>
    <w:multiLevelType w:val="hybridMultilevel"/>
    <w:tmpl w:val="05841224"/>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6" w15:restartNumberingAfterBreak="0">
    <w:nsid w:val="36900310"/>
    <w:multiLevelType w:val="hybridMultilevel"/>
    <w:tmpl w:val="A1A847E4"/>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7" w15:restartNumberingAfterBreak="0">
    <w:nsid w:val="36F342FD"/>
    <w:multiLevelType w:val="hybridMultilevel"/>
    <w:tmpl w:val="791ED4EE"/>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8" w15:restartNumberingAfterBreak="0">
    <w:nsid w:val="370903EF"/>
    <w:multiLevelType w:val="hybridMultilevel"/>
    <w:tmpl w:val="927282B6"/>
    <w:lvl w:ilvl="0" w:tplc="04070001">
      <w:start w:val="1"/>
      <w:numFmt w:val="bullet"/>
      <w:lvlText w:val=""/>
      <w:lvlJc w:val="left"/>
      <w:pPr>
        <w:ind w:left="1107" w:hanging="360"/>
      </w:pPr>
      <w:rPr>
        <w:rFonts w:ascii="Symbol" w:hAnsi="Symbol" w:hint="default"/>
      </w:rPr>
    </w:lvl>
    <w:lvl w:ilvl="1" w:tplc="04070003" w:tentative="1">
      <w:start w:val="1"/>
      <w:numFmt w:val="bullet"/>
      <w:lvlText w:val="o"/>
      <w:lvlJc w:val="left"/>
      <w:pPr>
        <w:ind w:left="1827" w:hanging="360"/>
      </w:pPr>
      <w:rPr>
        <w:rFonts w:ascii="Courier New" w:hAnsi="Courier New" w:cs="Courier New" w:hint="default"/>
      </w:rPr>
    </w:lvl>
    <w:lvl w:ilvl="2" w:tplc="04070005" w:tentative="1">
      <w:start w:val="1"/>
      <w:numFmt w:val="bullet"/>
      <w:lvlText w:val=""/>
      <w:lvlJc w:val="left"/>
      <w:pPr>
        <w:ind w:left="2547" w:hanging="360"/>
      </w:pPr>
      <w:rPr>
        <w:rFonts w:ascii="Wingdings" w:hAnsi="Wingdings" w:hint="default"/>
      </w:rPr>
    </w:lvl>
    <w:lvl w:ilvl="3" w:tplc="04070001" w:tentative="1">
      <w:start w:val="1"/>
      <w:numFmt w:val="bullet"/>
      <w:lvlText w:val=""/>
      <w:lvlJc w:val="left"/>
      <w:pPr>
        <w:ind w:left="3267" w:hanging="360"/>
      </w:pPr>
      <w:rPr>
        <w:rFonts w:ascii="Symbol" w:hAnsi="Symbol" w:hint="default"/>
      </w:rPr>
    </w:lvl>
    <w:lvl w:ilvl="4" w:tplc="04070003" w:tentative="1">
      <w:start w:val="1"/>
      <w:numFmt w:val="bullet"/>
      <w:lvlText w:val="o"/>
      <w:lvlJc w:val="left"/>
      <w:pPr>
        <w:ind w:left="3987" w:hanging="360"/>
      </w:pPr>
      <w:rPr>
        <w:rFonts w:ascii="Courier New" w:hAnsi="Courier New" w:cs="Courier New" w:hint="default"/>
      </w:rPr>
    </w:lvl>
    <w:lvl w:ilvl="5" w:tplc="04070005" w:tentative="1">
      <w:start w:val="1"/>
      <w:numFmt w:val="bullet"/>
      <w:lvlText w:val=""/>
      <w:lvlJc w:val="left"/>
      <w:pPr>
        <w:ind w:left="4707" w:hanging="360"/>
      </w:pPr>
      <w:rPr>
        <w:rFonts w:ascii="Wingdings" w:hAnsi="Wingdings" w:hint="default"/>
      </w:rPr>
    </w:lvl>
    <w:lvl w:ilvl="6" w:tplc="04070001" w:tentative="1">
      <w:start w:val="1"/>
      <w:numFmt w:val="bullet"/>
      <w:lvlText w:val=""/>
      <w:lvlJc w:val="left"/>
      <w:pPr>
        <w:ind w:left="5427" w:hanging="360"/>
      </w:pPr>
      <w:rPr>
        <w:rFonts w:ascii="Symbol" w:hAnsi="Symbol" w:hint="default"/>
      </w:rPr>
    </w:lvl>
    <w:lvl w:ilvl="7" w:tplc="04070003" w:tentative="1">
      <w:start w:val="1"/>
      <w:numFmt w:val="bullet"/>
      <w:lvlText w:val="o"/>
      <w:lvlJc w:val="left"/>
      <w:pPr>
        <w:ind w:left="6147" w:hanging="360"/>
      </w:pPr>
      <w:rPr>
        <w:rFonts w:ascii="Courier New" w:hAnsi="Courier New" w:cs="Courier New" w:hint="default"/>
      </w:rPr>
    </w:lvl>
    <w:lvl w:ilvl="8" w:tplc="04070005" w:tentative="1">
      <w:start w:val="1"/>
      <w:numFmt w:val="bullet"/>
      <w:lvlText w:val=""/>
      <w:lvlJc w:val="left"/>
      <w:pPr>
        <w:ind w:left="6867" w:hanging="360"/>
      </w:pPr>
      <w:rPr>
        <w:rFonts w:ascii="Wingdings" w:hAnsi="Wingdings" w:hint="default"/>
      </w:rPr>
    </w:lvl>
  </w:abstractNum>
  <w:abstractNum w:abstractNumId="89" w15:restartNumberingAfterBreak="0">
    <w:nsid w:val="37493A35"/>
    <w:multiLevelType w:val="hybridMultilevel"/>
    <w:tmpl w:val="8692F662"/>
    <w:lvl w:ilvl="0" w:tplc="9DAE8BA4">
      <w:start w:val="8"/>
      <w:numFmt w:val="bullet"/>
      <w:lvlText w:val=""/>
      <w:lvlJc w:val="left"/>
      <w:pPr>
        <w:ind w:left="108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0" w15:restartNumberingAfterBreak="0">
    <w:nsid w:val="37737CAA"/>
    <w:multiLevelType w:val="hybridMultilevel"/>
    <w:tmpl w:val="B43036A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1" w15:restartNumberingAfterBreak="0">
    <w:nsid w:val="37807458"/>
    <w:multiLevelType w:val="hybridMultilevel"/>
    <w:tmpl w:val="5E181F5C"/>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92" w15:restartNumberingAfterBreak="0">
    <w:nsid w:val="38443919"/>
    <w:multiLevelType w:val="hybridMultilevel"/>
    <w:tmpl w:val="023E3CD0"/>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3" w15:restartNumberingAfterBreak="0">
    <w:nsid w:val="38695717"/>
    <w:multiLevelType w:val="hybridMultilevel"/>
    <w:tmpl w:val="A334A4DE"/>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4" w15:restartNumberingAfterBreak="0">
    <w:nsid w:val="38850344"/>
    <w:multiLevelType w:val="hybridMultilevel"/>
    <w:tmpl w:val="73A615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5" w15:restartNumberingAfterBreak="0">
    <w:nsid w:val="388B79CD"/>
    <w:multiLevelType w:val="hybridMultilevel"/>
    <w:tmpl w:val="21E0D1E8"/>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6" w15:restartNumberingAfterBreak="0">
    <w:nsid w:val="39250062"/>
    <w:multiLevelType w:val="hybridMultilevel"/>
    <w:tmpl w:val="9F28382E"/>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7" w15:restartNumberingAfterBreak="0">
    <w:nsid w:val="3A1A2477"/>
    <w:multiLevelType w:val="hybridMultilevel"/>
    <w:tmpl w:val="C44888A4"/>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8" w15:restartNumberingAfterBreak="0">
    <w:nsid w:val="3AB26FF8"/>
    <w:multiLevelType w:val="hybridMultilevel"/>
    <w:tmpl w:val="9314FD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9" w15:restartNumberingAfterBreak="0">
    <w:nsid w:val="3AF91B89"/>
    <w:multiLevelType w:val="hybridMultilevel"/>
    <w:tmpl w:val="FC6A30F6"/>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0" w15:restartNumberingAfterBreak="0">
    <w:nsid w:val="3B6001F4"/>
    <w:multiLevelType w:val="hybridMultilevel"/>
    <w:tmpl w:val="FE6AAD2E"/>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1" w15:restartNumberingAfterBreak="0">
    <w:nsid w:val="3B7D59A7"/>
    <w:multiLevelType w:val="hybridMultilevel"/>
    <w:tmpl w:val="6682F684"/>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02" w15:restartNumberingAfterBreak="0">
    <w:nsid w:val="3C7C2EFB"/>
    <w:multiLevelType w:val="hybridMultilevel"/>
    <w:tmpl w:val="25D827D0"/>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3" w15:restartNumberingAfterBreak="0">
    <w:nsid w:val="3CF0772E"/>
    <w:multiLevelType w:val="hybridMultilevel"/>
    <w:tmpl w:val="9A8A1C84"/>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4" w15:restartNumberingAfterBreak="0">
    <w:nsid w:val="3D1164A8"/>
    <w:multiLevelType w:val="hybridMultilevel"/>
    <w:tmpl w:val="332EEA82"/>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5" w15:restartNumberingAfterBreak="0">
    <w:nsid w:val="3D5C34B4"/>
    <w:multiLevelType w:val="hybridMultilevel"/>
    <w:tmpl w:val="6220BB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6" w15:restartNumberingAfterBreak="0">
    <w:nsid w:val="3E103C8E"/>
    <w:multiLevelType w:val="hybridMultilevel"/>
    <w:tmpl w:val="209ED862"/>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7" w15:restartNumberingAfterBreak="0">
    <w:nsid w:val="3E5A4B4D"/>
    <w:multiLevelType w:val="hybridMultilevel"/>
    <w:tmpl w:val="23F83C9A"/>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08" w15:restartNumberingAfterBreak="0">
    <w:nsid w:val="3ECA07F6"/>
    <w:multiLevelType w:val="hybridMultilevel"/>
    <w:tmpl w:val="F2A64F4E"/>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09" w15:restartNumberingAfterBreak="0">
    <w:nsid w:val="3EDB20CC"/>
    <w:multiLevelType w:val="hybridMultilevel"/>
    <w:tmpl w:val="AE429C76"/>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0" w15:restartNumberingAfterBreak="0">
    <w:nsid w:val="3F7F366D"/>
    <w:multiLevelType w:val="hybridMultilevel"/>
    <w:tmpl w:val="65DE8EA4"/>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1" w15:restartNumberingAfterBreak="0">
    <w:nsid w:val="3FAE48AE"/>
    <w:multiLevelType w:val="hybridMultilevel"/>
    <w:tmpl w:val="E4C85B1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2" w15:restartNumberingAfterBreak="0">
    <w:nsid w:val="3FDC2E61"/>
    <w:multiLevelType w:val="hybridMultilevel"/>
    <w:tmpl w:val="024A3658"/>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3" w15:restartNumberingAfterBreak="0">
    <w:nsid w:val="40A65854"/>
    <w:multiLevelType w:val="hybridMultilevel"/>
    <w:tmpl w:val="8B106958"/>
    <w:lvl w:ilvl="0" w:tplc="A09C0346">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4" w15:restartNumberingAfterBreak="0">
    <w:nsid w:val="40FF427A"/>
    <w:multiLevelType w:val="hybridMultilevel"/>
    <w:tmpl w:val="DAB04A1C"/>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5" w15:restartNumberingAfterBreak="0">
    <w:nsid w:val="41B92949"/>
    <w:multiLevelType w:val="hybridMultilevel"/>
    <w:tmpl w:val="39C246C8"/>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16" w15:restartNumberingAfterBreak="0">
    <w:nsid w:val="41F05C2D"/>
    <w:multiLevelType w:val="hybridMultilevel"/>
    <w:tmpl w:val="10328EEA"/>
    <w:lvl w:ilvl="0" w:tplc="E138AA6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7" w15:restartNumberingAfterBreak="0">
    <w:nsid w:val="423E014B"/>
    <w:multiLevelType w:val="hybridMultilevel"/>
    <w:tmpl w:val="59F6950C"/>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8" w15:restartNumberingAfterBreak="0">
    <w:nsid w:val="4296320A"/>
    <w:multiLevelType w:val="hybridMultilevel"/>
    <w:tmpl w:val="A85ED2E2"/>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9" w15:restartNumberingAfterBreak="0">
    <w:nsid w:val="42E62BBB"/>
    <w:multiLevelType w:val="hybridMultilevel"/>
    <w:tmpl w:val="A5B0F318"/>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0" w15:restartNumberingAfterBreak="0">
    <w:nsid w:val="43695265"/>
    <w:multiLevelType w:val="hybridMultilevel"/>
    <w:tmpl w:val="DA68499A"/>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1" w15:restartNumberingAfterBreak="0">
    <w:nsid w:val="455870E2"/>
    <w:multiLevelType w:val="hybridMultilevel"/>
    <w:tmpl w:val="D8083C30"/>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2" w15:restartNumberingAfterBreak="0">
    <w:nsid w:val="456741C7"/>
    <w:multiLevelType w:val="hybridMultilevel"/>
    <w:tmpl w:val="615A23B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3" w15:restartNumberingAfterBreak="0">
    <w:nsid w:val="45744570"/>
    <w:multiLevelType w:val="hybridMultilevel"/>
    <w:tmpl w:val="B6881966"/>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4" w15:restartNumberingAfterBreak="0">
    <w:nsid w:val="457E2630"/>
    <w:multiLevelType w:val="hybridMultilevel"/>
    <w:tmpl w:val="7FF094DA"/>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5" w15:restartNumberingAfterBreak="0">
    <w:nsid w:val="4739225B"/>
    <w:multiLevelType w:val="hybridMultilevel"/>
    <w:tmpl w:val="8AA67140"/>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6" w15:restartNumberingAfterBreak="0">
    <w:nsid w:val="4864584B"/>
    <w:multiLevelType w:val="hybridMultilevel"/>
    <w:tmpl w:val="196CC68A"/>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27" w15:restartNumberingAfterBreak="0">
    <w:nsid w:val="49795FD4"/>
    <w:multiLevelType w:val="hybridMultilevel"/>
    <w:tmpl w:val="06C6391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28" w15:restartNumberingAfterBreak="0">
    <w:nsid w:val="49B851C4"/>
    <w:multiLevelType w:val="hybridMultilevel"/>
    <w:tmpl w:val="6D329C54"/>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29" w15:restartNumberingAfterBreak="0">
    <w:nsid w:val="4A130201"/>
    <w:multiLevelType w:val="hybridMultilevel"/>
    <w:tmpl w:val="2E1431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0" w15:restartNumberingAfterBreak="0">
    <w:nsid w:val="4A810BF2"/>
    <w:multiLevelType w:val="hybridMultilevel"/>
    <w:tmpl w:val="1B34DEBE"/>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1" w15:restartNumberingAfterBreak="0">
    <w:nsid w:val="4B180E5F"/>
    <w:multiLevelType w:val="hybridMultilevel"/>
    <w:tmpl w:val="305C952C"/>
    <w:lvl w:ilvl="0" w:tplc="A09C0346">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2" w15:restartNumberingAfterBreak="0">
    <w:nsid w:val="4B9C70F4"/>
    <w:multiLevelType w:val="hybridMultilevel"/>
    <w:tmpl w:val="E658625A"/>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33" w15:restartNumberingAfterBreak="0">
    <w:nsid w:val="4BC21D97"/>
    <w:multiLevelType w:val="hybridMultilevel"/>
    <w:tmpl w:val="21726164"/>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4" w15:restartNumberingAfterBreak="0">
    <w:nsid w:val="4BC45244"/>
    <w:multiLevelType w:val="hybridMultilevel"/>
    <w:tmpl w:val="974472F6"/>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5" w15:restartNumberingAfterBreak="0">
    <w:nsid w:val="4BE13D2C"/>
    <w:multiLevelType w:val="hybridMultilevel"/>
    <w:tmpl w:val="FF027B36"/>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6" w15:restartNumberingAfterBreak="0">
    <w:nsid w:val="4C563755"/>
    <w:multiLevelType w:val="hybridMultilevel"/>
    <w:tmpl w:val="E0802412"/>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7" w15:restartNumberingAfterBreak="0">
    <w:nsid w:val="4CA21A70"/>
    <w:multiLevelType w:val="hybridMultilevel"/>
    <w:tmpl w:val="D7EAAC52"/>
    <w:lvl w:ilvl="0" w:tplc="E138AA6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8" w15:restartNumberingAfterBreak="0">
    <w:nsid w:val="4CC15C55"/>
    <w:multiLevelType w:val="hybridMultilevel"/>
    <w:tmpl w:val="0220DC04"/>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9" w15:restartNumberingAfterBreak="0">
    <w:nsid w:val="4CC85041"/>
    <w:multiLevelType w:val="hybridMultilevel"/>
    <w:tmpl w:val="2B129C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0" w15:restartNumberingAfterBreak="0">
    <w:nsid w:val="4E0718B9"/>
    <w:multiLevelType w:val="hybridMultilevel"/>
    <w:tmpl w:val="4E188456"/>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1" w15:restartNumberingAfterBreak="0">
    <w:nsid w:val="4E194FFB"/>
    <w:multiLevelType w:val="hybridMultilevel"/>
    <w:tmpl w:val="222A27B4"/>
    <w:lvl w:ilvl="0" w:tplc="04070001">
      <w:start w:val="1"/>
      <w:numFmt w:val="bullet"/>
      <w:lvlText w:val=""/>
      <w:lvlJc w:val="left"/>
      <w:pPr>
        <w:ind w:left="1494" w:hanging="360"/>
      </w:pPr>
      <w:rPr>
        <w:rFonts w:ascii="Symbol" w:hAnsi="Symbol" w:hint="default"/>
      </w:rPr>
    </w:lvl>
    <w:lvl w:ilvl="1" w:tplc="04070003" w:tentative="1">
      <w:start w:val="1"/>
      <w:numFmt w:val="bullet"/>
      <w:lvlText w:val="o"/>
      <w:lvlJc w:val="left"/>
      <w:pPr>
        <w:ind w:left="2214" w:hanging="360"/>
      </w:pPr>
      <w:rPr>
        <w:rFonts w:ascii="Courier New" w:hAnsi="Courier New" w:cs="Courier New" w:hint="default"/>
      </w:rPr>
    </w:lvl>
    <w:lvl w:ilvl="2" w:tplc="04070005" w:tentative="1">
      <w:start w:val="1"/>
      <w:numFmt w:val="bullet"/>
      <w:lvlText w:val=""/>
      <w:lvlJc w:val="left"/>
      <w:pPr>
        <w:ind w:left="2934" w:hanging="360"/>
      </w:pPr>
      <w:rPr>
        <w:rFonts w:ascii="Wingdings" w:hAnsi="Wingdings" w:hint="default"/>
      </w:rPr>
    </w:lvl>
    <w:lvl w:ilvl="3" w:tplc="04070001" w:tentative="1">
      <w:start w:val="1"/>
      <w:numFmt w:val="bullet"/>
      <w:lvlText w:val=""/>
      <w:lvlJc w:val="left"/>
      <w:pPr>
        <w:ind w:left="3654" w:hanging="360"/>
      </w:pPr>
      <w:rPr>
        <w:rFonts w:ascii="Symbol" w:hAnsi="Symbol" w:hint="default"/>
      </w:rPr>
    </w:lvl>
    <w:lvl w:ilvl="4" w:tplc="04070003" w:tentative="1">
      <w:start w:val="1"/>
      <w:numFmt w:val="bullet"/>
      <w:lvlText w:val="o"/>
      <w:lvlJc w:val="left"/>
      <w:pPr>
        <w:ind w:left="4374" w:hanging="360"/>
      </w:pPr>
      <w:rPr>
        <w:rFonts w:ascii="Courier New" w:hAnsi="Courier New" w:cs="Courier New" w:hint="default"/>
      </w:rPr>
    </w:lvl>
    <w:lvl w:ilvl="5" w:tplc="04070005" w:tentative="1">
      <w:start w:val="1"/>
      <w:numFmt w:val="bullet"/>
      <w:lvlText w:val=""/>
      <w:lvlJc w:val="left"/>
      <w:pPr>
        <w:ind w:left="5094" w:hanging="360"/>
      </w:pPr>
      <w:rPr>
        <w:rFonts w:ascii="Wingdings" w:hAnsi="Wingdings" w:hint="default"/>
      </w:rPr>
    </w:lvl>
    <w:lvl w:ilvl="6" w:tplc="04070001" w:tentative="1">
      <w:start w:val="1"/>
      <w:numFmt w:val="bullet"/>
      <w:lvlText w:val=""/>
      <w:lvlJc w:val="left"/>
      <w:pPr>
        <w:ind w:left="5814" w:hanging="360"/>
      </w:pPr>
      <w:rPr>
        <w:rFonts w:ascii="Symbol" w:hAnsi="Symbol" w:hint="default"/>
      </w:rPr>
    </w:lvl>
    <w:lvl w:ilvl="7" w:tplc="04070003" w:tentative="1">
      <w:start w:val="1"/>
      <w:numFmt w:val="bullet"/>
      <w:lvlText w:val="o"/>
      <w:lvlJc w:val="left"/>
      <w:pPr>
        <w:ind w:left="6534" w:hanging="360"/>
      </w:pPr>
      <w:rPr>
        <w:rFonts w:ascii="Courier New" w:hAnsi="Courier New" w:cs="Courier New" w:hint="default"/>
      </w:rPr>
    </w:lvl>
    <w:lvl w:ilvl="8" w:tplc="04070005" w:tentative="1">
      <w:start w:val="1"/>
      <w:numFmt w:val="bullet"/>
      <w:lvlText w:val=""/>
      <w:lvlJc w:val="left"/>
      <w:pPr>
        <w:ind w:left="7254" w:hanging="360"/>
      </w:pPr>
      <w:rPr>
        <w:rFonts w:ascii="Wingdings" w:hAnsi="Wingdings" w:hint="default"/>
      </w:rPr>
    </w:lvl>
  </w:abstractNum>
  <w:abstractNum w:abstractNumId="142" w15:restartNumberingAfterBreak="0">
    <w:nsid w:val="4E7F34DA"/>
    <w:multiLevelType w:val="hybridMultilevel"/>
    <w:tmpl w:val="7C926506"/>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3" w15:restartNumberingAfterBreak="0">
    <w:nsid w:val="4EAB47AF"/>
    <w:multiLevelType w:val="hybridMultilevel"/>
    <w:tmpl w:val="758AB218"/>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4" w15:restartNumberingAfterBreak="0">
    <w:nsid w:val="4FAE074E"/>
    <w:multiLevelType w:val="hybridMultilevel"/>
    <w:tmpl w:val="79E47D8E"/>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5" w15:restartNumberingAfterBreak="0">
    <w:nsid w:val="4FCB6D28"/>
    <w:multiLevelType w:val="hybridMultilevel"/>
    <w:tmpl w:val="F524FAD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6" w15:restartNumberingAfterBreak="0">
    <w:nsid w:val="501D30F4"/>
    <w:multiLevelType w:val="hybridMultilevel"/>
    <w:tmpl w:val="5A6A0CF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47" w15:restartNumberingAfterBreak="0">
    <w:nsid w:val="50CF581F"/>
    <w:multiLevelType w:val="hybridMultilevel"/>
    <w:tmpl w:val="B23650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8" w15:restartNumberingAfterBreak="0">
    <w:nsid w:val="511845D8"/>
    <w:multiLevelType w:val="hybridMultilevel"/>
    <w:tmpl w:val="228229A4"/>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9" w15:restartNumberingAfterBreak="0">
    <w:nsid w:val="51FB502C"/>
    <w:multiLevelType w:val="hybridMultilevel"/>
    <w:tmpl w:val="B95EDCCA"/>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0" w15:restartNumberingAfterBreak="0">
    <w:nsid w:val="52054916"/>
    <w:multiLevelType w:val="hybridMultilevel"/>
    <w:tmpl w:val="6F20BCD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51" w15:restartNumberingAfterBreak="0">
    <w:nsid w:val="541B5EA9"/>
    <w:multiLevelType w:val="hybridMultilevel"/>
    <w:tmpl w:val="7542FC9E"/>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2" w15:restartNumberingAfterBreak="0">
    <w:nsid w:val="54853BE8"/>
    <w:multiLevelType w:val="hybridMultilevel"/>
    <w:tmpl w:val="0BCE258A"/>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3" w15:restartNumberingAfterBreak="0">
    <w:nsid w:val="54B571F5"/>
    <w:multiLevelType w:val="hybridMultilevel"/>
    <w:tmpl w:val="25BE4ECA"/>
    <w:lvl w:ilvl="0" w:tplc="A09C0346">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4" w15:restartNumberingAfterBreak="0">
    <w:nsid w:val="54DD5AF9"/>
    <w:multiLevelType w:val="hybridMultilevel"/>
    <w:tmpl w:val="A45A7FB2"/>
    <w:lvl w:ilvl="0" w:tplc="A09C0346">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5" w15:restartNumberingAfterBreak="0">
    <w:nsid w:val="54EB135A"/>
    <w:multiLevelType w:val="hybridMultilevel"/>
    <w:tmpl w:val="28AE1988"/>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56" w15:restartNumberingAfterBreak="0">
    <w:nsid w:val="55D930DD"/>
    <w:multiLevelType w:val="hybridMultilevel"/>
    <w:tmpl w:val="AF280B4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7" w15:restartNumberingAfterBreak="0">
    <w:nsid w:val="567E6BE1"/>
    <w:multiLevelType w:val="hybridMultilevel"/>
    <w:tmpl w:val="BE042482"/>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8" w15:restartNumberingAfterBreak="0">
    <w:nsid w:val="57145C0B"/>
    <w:multiLevelType w:val="hybridMultilevel"/>
    <w:tmpl w:val="607E2108"/>
    <w:lvl w:ilvl="0" w:tplc="73562680">
      <w:start w:val="1"/>
      <w:numFmt w:val="bullet"/>
      <w:lvlText w:val=""/>
      <w:lvlJc w:val="left"/>
      <w:pPr>
        <w:ind w:left="776" w:hanging="360"/>
      </w:pPr>
      <w:rPr>
        <w:rFonts w:ascii="Wingdings" w:hAnsi="Wingdings" w:hint="default"/>
      </w:rPr>
    </w:lvl>
    <w:lvl w:ilvl="1" w:tplc="04070003" w:tentative="1">
      <w:start w:val="1"/>
      <w:numFmt w:val="bullet"/>
      <w:lvlText w:val="o"/>
      <w:lvlJc w:val="left"/>
      <w:pPr>
        <w:ind w:left="1496" w:hanging="360"/>
      </w:pPr>
      <w:rPr>
        <w:rFonts w:ascii="Courier New" w:hAnsi="Courier New" w:cs="Courier New" w:hint="default"/>
      </w:rPr>
    </w:lvl>
    <w:lvl w:ilvl="2" w:tplc="04070005" w:tentative="1">
      <w:start w:val="1"/>
      <w:numFmt w:val="bullet"/>
      <w:lvlText w:val=""/>
      <w:lvlJc w:val="left"/>
      <w:pPr>
        <w:ind w:left="2216" w:hanging="360"/>
      </w:pPr>
      <w:rPr>
        <w:rFonts w:ascii="Wingdings" w:hAnsi="Wingdings" w:hint="default"/>
      </w:rPr>
    </w:lvl>
    <w:lvl w:ilvl="3" w:tplc="04070001" w:tentative="1">
      <w:start w:val="1"/>
      <w:numFmt w:val="bullet"/>
      <w:lvlText w:val=""/>
      <w:lvlJc w:val="left"/>
      <w:pPr>
        <w:ind w:left="2936" w:hanging="360"/>
      </w:pPr>
      <w:rPr>
        <w:rFonts w:ascii="Symbol" w:hAnsi="Symbol" w:hint="default"/>
      </w:rPr>
    </w:lvl>
    <w:lvl w:ilvl="4" w:tplc="04070003" w:tentative="1">
      <w:start w:val="1"/>
      <w:numFmt w:val="bullet"/>
      <w:lvlText w:val="o"/>
      <w:lvlJc w:val="left"/>
      <w:pPr>
        <w:ind w:left="3656" w:hanging="360"/>
      </w:pPr>
      <w:rPr>
        <w:rFonts w:ascii="Courier New" w:hAnsi="Courier New" w:cs="Courier New" w:hint="default"/>
      </w:rPr>
    </w:lvl>
    <w:lvl w:ilvl="5" w:tplc="04070005" w:tentative="1">
      <w:start w:val="1"/>
      <w:numFmt w:val="bullet"/>
      <w:lvlText w:val=""/>
      <w:lvlJc w:val="left"/>
      <w:pPr>
        <w:ind w:left="4376" w:hanging="360"/>
      </w:pPr>
      <w:rPr>
        <w:rFonts w:ascii="Wingdings" w:hAnsi="Wingdings" w:hint="default"/>
      </w:rPr>
    </w:lvl>
    <w:lvl w:ilvl="6" w:tplc="04070001" w:tentative="1">
      <w:start w:val="1"/>
      <w:numFmt w:val="bullet"/>
      <w:lvlText w:val=""/>
      <w:lvlJc w:val="left"/>
      <w:pPr>
        <w:ind w:left="5096" w:hanging="360"/>
      </w:pPr>
      <w:rPr>
        <w:rFonts w:ascii="Symbol" w:hAnsi="Symbol" w:hint="default"/>
      </w:rPr>
    </w:lvl>
    <w:lvl w:ilvl="7" w:tplc="04070003" w:tentative="1">
      <w:start w:val="1"/>
      <w:numFmt w:val="bullet"/>
      <w:lvlText w:val="o"/>
      <w:lvlJc w:val="left"/>
      <w:pPr>
        <w:ind w:left="5816" w:hanging="360"/>
      </w:pPr>
      <w:rPr>
        <w:rFonts w:ascii="Courier New" w:hAnsi="Courier New" w:cs="Courier New" w:hint="default"/>
      </w:rPr>
    </w:lvl>
    <w:lvl w:ilvl="8" w:tplc="04070005" w:tentative="1">
      <w:start w:val="1"/>
      <w:numFmt w:val="bullet"/>
      <w:lvlText w:val=""/>
      <w:lvlJc w:val="left"/>
      <w:pPr>
        <w:ind w:left="6536" w:hanging="360"/>
      </w:pPr>
      <w:rPr>
        <w:rFonts w:ascii="Wingdings" w:hAnsi="Wingdings" w:hint="default"/>
      </w:rPr>
    </w:lvl>
  </w:abstractNum>
  <w:abstractNum w:abstractNumId="159" w15:restartNumberingAfterBreak="0">
    <w:nsid w:val="57A344F3"/>
    <w:multiLevelType w:val="hybridMultilevel"/>
    <w:tmpl w:val="A0F4252A"/>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60" w15:restartNumberingAfterBreak="0">
    <w:nsid w:val="57E83285"/>
    <w:multiLevelType w:val="hybridMultilevel"/>
    <w:tmpl w:val="CCE89A8A"/>
    <w:lvl w:ilvl="0" w:tplc="A09C0346">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1" w15:restartNumberingAfterBreak="0">
    <w:nsid w:val="58AB5949"/>
    <w:multiLevelType w:val="hybridMultilevel"/>
    <w:tmpl w:val="62500FAC"/>
    <w:lvl w:ilvl="0" w:tplc="E138AA6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2" w15:restartNumberingAfterBreak="0">
    <w:nsid w:val="58C538B4"/>
    <w:multiLevelType w:val="hybridMultilevel"/>
    <w:tmpl w:val="226A866A"/>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3" w15:restartNumberingAfterBreak="0">
    <w:nsid w:val="5ACC0A12"/>
    <w:multiLevelType w:val="hybridMultilevel"/>
    <w:tmpl w:val="179621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4" w15:restartNumberingAfterBreak="0">
    <w:nsid w:val="5BE6625A"/>
    <w:multiLevelType w:val="hybridMultilevel"/>
    <w:tmpl w:val="C94A9BD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65" w15:restartNumberingAfterBreak="0">
    <w:nsid w:val="5C9178FB"/>
    <w:multiLevelType w:val="hybridMultilevel"/>
    <w:tmpl w:val="0088B420"/>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6" w15:restartNumberingAfterBreak="0">
    <w:nsid w:val="5D69585C"/>
    <w:multiLevelType w:val="hybridMultilevel"/>
    <w:tmpl w:val="06DEB248"/>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7" w15:restartNumberingAfterBreak="0">
    <w:nsid w:val="5DE84DBD"/>
    <w:multiLevelType w:val="hybridMultilevel"/>
    <w:tmpl w:val="0C402E98"/>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8" w15:restartNumberingAfterBreak="0">
    <w:nsid w:val="5E0F2BE5"/>
    <w:multiLevelType w:val="hybridMultilevel"/>
    <w:tmpl w:val="69E4D4E8"/>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9" w15:restartNumberingAfterBreak="0">
    <w:nsid w:val="5EE11B9A"/>
    <w:multiLevelType w:val="hybridMultilevel"/>
    <w:tmpl w:val="37984156"/>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0" w15:restartNumberingAfterBreak="0">
    <w:nsid w:val="5F0A4A2E"/>
    <w:multiLevelType w:val="hybridMultilevel"/>
    <w:tmpl w:val="BD4C95CE"/>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1" w15:restartNumberingAfterBreak="0">
    <w:nsid w:val="609D315E"/>
    <w:multiLevelType w:val="hybridMultilevel"/>
    <w:tmpl w:val="2F7632CC"/>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2" w15:restartNumberingAfterBreak="0">
    <w:nsid w:val="62FA5745"/>
    <w:multiLevelType w:val="hybridMultilevel"/>
    <w:tmpl w:val="6E20215C"/>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3" w15:restartNumberingAfterBreak="0">
    <w:nsid w:val="63FD2DBF"/>
    <w:multiLevelType w:val="hybridMultilevel"/>
    <w:tmpl w:val="70D8A58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4" w15:restartNumberingAfterBreak="0">
    <w:nsid w:val="64612850"/>
    <w:multiLevelType w:val="hybridMultilevel"/>
    <w:tmpl w:val="AAE6DF36"/>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5" w15:restartNumberingAfterBreak="0">
    <w:nsid w:val="655E169B"/>
    <w:multiLevelType w:val="hybridMultilevel"/>
    <w:tmpl w:val="E79E3DB6"/>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6" w15:restartNumberingAfterBreak="0">
    <w:nsid w:val="65FF26AB"/>
    <w:multiLevelType w:val="hybridMultilevel"/>
    <w:tmpl w:val="FF60D15A"/>
    <w:lvl w:ilvl="0" w:tplc="BA0A8E1A">
      <w:numFmt w:val="bullet"/>
      <w:lvlText w:val=""/>
      <w:lvlJc w:val="left"/>
      <w:pPr>
        <w:ind w:left="1080" w:hanging="360"/>
      </w:pPr>
      <w:rPr>
        <w:rFonts w:ascii="Wingdings" w:eastAsiaTheme="minorHAnsi" w:hAnsi="Wingdings" w:cstheme="minorBidi"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77" w15:restartNumberingAfterBreak="0">
    <w:nsid w:val="66436D19"/>
    <w:multiLevelType w:val="hybridMultilevel"/>
    <w:tmpl w:val="500681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8" w15:restartNumberingAfterBreak="0">
    <w:nsid w:val="66C976BE"/>
    <w:multiLevelType w:val="hybridMultilevel"/>
    <w:tmpl w:val="4194494A"/>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9" w15:restartNumberingAfterBreak="0">
    <w:nsid w:val="67044C22"/>
    <w:multiLevelType w:val="hybridMultilevel"/>
    <w:tmpl w:val="EBD61A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0" w15:restartNumberingAfterBreak="0">
    <w:nsid w:val="6839217D"/>
    <w:multiLevelType w:val="hybridMultilevel"/>
    <w:tmpl w:val="ECA4CC9A"/>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1" w15:restartNumberingAfterBreak="0">
    <w:nsid w:val="698306D6"/>
    <w:multiLevelType w:val="hybridMultilevel"/>
    <w:tmpl w:val="F7A62D68"/>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2" w15:restartNumberingAfterBreak="0">
    <w:nsid w:val="69EA79D1"/>
    <w:multiLevelType w:val="hybridMultilevel"/>
    <w:tmpl w:val="2AC05BC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3" w15:restartNumberingAfterBreak="0">
    <w:nsid w:val="6AA80011"/>
    <w:multiLevelType w:val="hybridMultilevel"/>
    <w:tmpl w:val="62BEA16E"/>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4" w15:restartNumberingAfterBreak="0">
    <w:nsid w:val="6BD10BD1"/>
    <w:multiLevelType w:val="hybridMultilevel"/>
    <w:tmpl w:val="210C155E"/>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5" w15:restartNumberingAfterBreak="0">
    <w:nsid w:val="6C1D66F6"/>
    <w:multiLevelType w:val="hybridMultilevel"/>
    <w:tmpl w:val="835CE242"/>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6" w15:restartNumberingAfterBreak="0">
    <w:nsid w:val="6D726DA3"/>
    <w:multiLevelType w:val="hybridMultilevel"/>
    <w:tmpl w:val="87904618"/>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7" w15:restartNumberingAfterBreak="0">
    <w:nsid w:val="6DA23359"/>
    <w:multiLevelType w:val="hybridMultilevel"/>
    <w:tmpl w:val="A7FA9A30"/>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8" w15:restartNumberingAfterBreak="0">
    <w:nsid w:val="6E143964"/>
    <w:multiLevelType w:val="hybridMultilevel"/>
    <w:tmpl w:val="02DC3592"/>
    <w:lvl w:ilvl="0" w:tplc="E138AA6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9" w15:restartNumberingAfterBreak="0">
    <w:nsid w:val="6FA27665"/>
    <w:multiLevelType w:val="hybridMultilevel"/>
    <w:tmpl w:val="A3AECE48"/>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0" w15:restartNumberingAfterBreak="0">
    <w:nsid w:val="6FA71E1B"/>
    <w:multiLevelType w:val="hybridMultilevel"/>
    <w:tmpl w:val="6FCA1222"/>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1" w15:restartNumberingAfterBreak="0">
    <w:nsid w:val="71BE6789"/>
    <w:multiLevelType w:val="hybridMultilevel"/>
    <w:tmpl w:val="90EAFE60"/>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2" w15:restartNumberingAfterBreak="0">
    <w:nsid w:val="722010E2"/>
    <w:multiLevelType w:val="hybridMultilevel"/>
    <w:tmpl w:val="A4D65962"/>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3" w15:restartNumberingAfterBreak="0">
    <w:nsid w:val="724060E4"/>
    <w:multiLevelType w:val="hybridMultilevel"/>
    <w:tmpl w:val="A8B485C6"/>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4" w15:restartNumberingAfterBreak="0">
    <w:nsid w:val="72A163F4"/>
    <w:multiLevelType w:val="hybridMultilevel"/>
    <w:tmpl w:val="B6FC7F9A"/>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5" w15:restartNumberingAfterBreak="0">
    <w:nsid w:val="73166210"/>
    <w:multiLevelType w:val="hybridMultilevel"/>
    <w:tmpl w:val="B830A700"/>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6" w15:restartNumberingAfterBreak="0">
    <w:nsid w:val="73316207"/>
    <w:multiLevelType w:val="hybridMultilevel"/>
    <w:tmpl w:val="08B6B0BE"/>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7" w15:restartNumberingAfterBreak="0">
    <w:nsid w:val="74912D93"/>
    <w:multiLevelType w:val="hybridMultilevel"/>
    <w:tmpl w:val="1AFE082C"/>
    <w:lvl w:ilvl="0" w:tplc="9DAE8BA4">
      <w:start w:val="8"/>
      <w:numFmt w:val="bullet"/>
      <w:lvlText w:val=""/>
      <w:lvlJc w:val="left"/>
      <w:pPr>
        <w:ind w:left="720" w:hanging="360"/>
      </w:pPr>
      <w:rPr>
        <w:rFonts w:ascii="Wingdings" w:eastAsiaTheme="minorHAnsi" w:hAnsi="Wingdings" w:cs="TrebuchetM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8" w15:restartNumberingAfterBreak="0">
    <w:nsid w:val="750516A9"/>
    <w:multiLevelType w:val="hybridMultilevel"/>
    <w:tmpl w:val="60528E9A"/>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9" w15:restartNumberingAfterBreak="0">
    <w:nsid w:val="752C7D5A"/>
    <w:multiLevelType w:val="hybridMultilevel"/>
    <w:tmpl w:val="8CBC8D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0" w15:restartNumberingAfterBreak="0">
    <w:nsid w:val="756157C2"/>
    <w:multiLevelType w:val="hybridMultilevel"/>
    <w:tmpl w:val="AEF6AD92"/>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1" w15:restartNumberingAfterBreak="0">
    <w:nsid w:val="76060F80"/>
    <w:multiLevelType w:val="hybridMultilevel"/>
    <w:tmpl w:val="90128CD6"/>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2" w15:restartNumberingAfterBreak="0">
    <w:nsid w:val="7664190B"/>
    <w:multiLevelType w:val="hybridMultilevel"/>
    <w:tmpl w:val="F9E2F21C"/>
    <w:lvl w:ilvl="0" w:tplc="E138AA6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3" w15:restartNumberingAfterBreak="0">
    <w:nsid w:val="77E43009"/>
    <w:multiLevelType w:val="hybridMultilevel"/>
    <w:tmpl w:val="82BCDCBA"/>
    <w:lvl w:ilvl="0" w:tplc="9DAE8BA4">
      <w:start w:val="8"/>
      <w:numFmt w:val="bullet"/>
      <w:lvlText w:val=""/>
      <w:lvlJc w:val="left"/>
      <w:pPr>
        <w:ind w:left="1440" w:hanging="360"/>
      </w:pPr>
      <w:rPr>
        <w:rFonts w:ascii="Wingdings" w:eastAsiaTheme="minorHAnsi" w:hAnsi="Wingdings" w:cs="TrebuchetM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04" w15:restartNumberingAfterBreak="0">
    <w:nsid w:val="79423B82"/>
    <w:multiLevelType w:val="hybridMultilevel"/>
    <w:tmpl w:val="38626B42"/>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5" w15:restartNumberingAfterBreak="0">
    <w:nsid w:val="7A571CFB"/>
    <w:multiLevelType w:val="hybridMultilevel"/>
    <w:tmpl w:val="D8F4B678"/>
    <w:lvl w:ilvl="0" w:tplc="A09C0346">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6" w15:restartNumberingAfterBreak="0">
    <w:nsid w:val="7A5B40B8"/>
    <w:multiLevelType w:val="hybridMultilevel"/>
    <w:tmpl w:val="35BE40F8"/>
    <w:lvl w:ilvl="0" w:tplc="04070001">
      <w:start w:val="1"/>
      <w:numFmt w:val="bullet"/>
      <w:lvlText w:val=""/>
      <w:lvlJc w:val="left"/>
      <w:pPr>
        <w:ind w:left="2160" w:hanging="360"/>
      </w:pPr>
      <w:rPr>
        <w:rFonts w:ascii="Symbol" w:hAnsi="Symbol" w:hint="default"/>
      </w:rPr>
    </w:lvl>
    <w:lvl w:ilvl="1" w:tplc="04070003" w:tentative="1">
      <w:start w:val="1"/>
      <w:numFmt w:val="bullet"/>
      <w:lvlText w:val="o"/>
      <w:lvlJc w:val="left"/>
      <w:pPr>
        <w:ind w:left="2880" w:hanging="360"/>
      </w:pPr>
      <w:rPr>
        <w:rFonts w:ascii="Courier New" w:hAnsi="Courier New" w:cs="Courier New" w:hint="default"/>
      </w:rPr>
    </w:lvl>
    <w:lvl w:ilvl="2" w:tplc="04070005" w:tentative="1">
      <w:start w:val="1"/>
      <w:numFmt w:val="bullet"/>
      <w:lvlText w:val=""/>
      <w:lvlJc w:val="left"/>
      <w:pPr>
        <w:ind w:left="3600" w:hanging="360"/>
      </w:pPr>
      <w:rPr>
        <w:rFonts w:ascii="Wingdings" w:hAnsi="Wingdings" w:hint="default"/>
      </w:rPr>
    </w:lvl>
    <w:lvl w:ilvl="3" w:tplc="04070001" w:tentative="1">
      <w:start w:val="1"/>
      <w:numFmt w:val="bullet"/>
      <w:lvlText w:val=""/>
      <w:lvlJc w:val="left"/>
      <w:pPr>
        <w:ind w:left="4320" w:hanging="360"/>
      </w:pPr>
      <w:rPr>
        <w:rFonts w:ascii="Symbol" w:hAnsi="Symbol" w:hint="default"/>
      </w:rPr>
    </w:lvl>
    <w:lvl w:ilvl="4" w:tplc="04070003" w:tentative="1">
      <w:start w:val="1"/>
      <w:numFmt w:val="bullet"/>
      <w:lvlText w:val="o"/>
      <w:lvlJc w:val="left"/>
      <w:pPr>
        <w:ind w:left="5040" w:hanging="360"/>
      </w:pPr>
      <w:rPr>
        <w:rFonts w:ascii="Courier New" w:hAnsi="Courier New" w:cs="Courier New" w:hint="default"/>
      </w:rPr>
    </w:lvl>
    <w:lvl w:ilvl="5" w:tplc="04070005" w:tentative="1">
      <w:start w:val="1"/>
      <w:numFmt w:val="bullet"/>
      <w:lvlText w:val=""/>
      <w:lvlJc w:val="left"/>
      <w:pPr>
        <w:ind w:left="5760" w:hanging="360"/>
      </w:pPr>
      <w:rPr>
        <w:rFonts w:ascii="Wingdings" w:hAnsi="Wingdings" w:hint="default"/>
      </w:rPr>
    </w:lvl>
    <w:lvl w:ilvl="6" w:tplc="04070001" w:tentative="1">
      <w:start w:val="1"/>
      <w:numFmt w:val="bullet"/>
      <w:lvlText w:val=""/>
      <w:lvlJc w:val="left"/>
      <w:pPr>
        <w:ind w:left="6480" w:hanging="360"/>
      </w:pPr>
      <w:rPr>
        <w:rFonts w:ascii="Symbol" w:hAnsi="Symbol" w:hint="default"/>
      </w:rPr>
    </w:lvl>
    <w:lvl w:ilvl="7" w:tplc="04070003" w:tentative="1">
      <w:start w:val="1"/>
      <w:numFmt w:val="bullet"/>
      <w:lvlText w:val="o"/>
      <w:lvlJc w:val="left"/>
      <w:pPr>
        <w:ind w:left="7200" w:hanging="360"/>
      </w:pPr>
      <w:rPr>
        <w:rFonts w:ascii="Courier New" w:hAnsi="Courier New" w:cs="Courier New" w:hint="default"/>
      </w:rPr>
    </w:lvl>
    <w:lvl w:ilvl="8" w:tplc="04070005" w:tentative="1">
      <w:start w:val="1"/>
      <w:numFmt w:val="bullet"/>
      <w:lvlText w:val=""/>
      <w:lvlJc w:val="left"/>
      <w:pPr>
        <w:ind w:left="7920" w:hanging="360"/>
      </w:pPr>
      <w:rPr>
        <w:rFonts w:ascii="Wingdings" w:hAnsi="Wingdings" w:hint="default"/>
      </w:rPr>
    </w:lvl>
  </w:abstractNum>
  <w:abstractNum w:abstractNumId="207" w15:restartNumberingAfterBreak="0">
    <w:nsid w:val="7AD22403"/>
    <w:multiLevelType w:val="hybridMultilevel"/>
    <w:tmpl w:val="828A72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8" w15:restartNumberingAfterBreak="0">
    <w:nsid w:val="7AE032FF"/>
    <w:multiLevelType w:val="hybridMultilevel"/>
    <w:tmpl w:val="51A0F484"/>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9" w15:restartNumberingAfterBreak="0">
    <w:nsid w:val="7B287FE9"/>
    <w:multiLevelType w:val="hybridMultilevel"/>
    <w:tmpl w:val="EE105A5A"/>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0" w15:restartNumberingAfterBreak="0">
    <w:nsid w:val="7B826C01"/>
    <w:multiLevelType w:val="hybridMultilevel"/>
    <w:tmpl w:val="2B72FB2E"/>
    <w:lvl w:ilvl="0" w:tplc="E138AA6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1" w15:restartNumberingAfterBreak="0">
    <w:nsid w:val="7C7276D2"/>
    <w:multiLevelType w:val="hybridMultilevel"/>
    <w:tmpl w:val="14CE9D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2" w15:restartNumberingAfterBreak="0">
    <w:nsid w:val="7CBE55D7"/>
    <w:multiLevelType w:val="hybridMultilevel"/>
    <w:tmpl w:val="08481148"/>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13" w15:restartNumberingAfterBreak="0">
    <w:nsid w:val="7CFE000B"/>
    <w:multiLevelType w:val="hybridMultilevel"/>
    <w:tmpl w:val="82522B5E"/>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4" w15:restartNumberingAfterBreak="0">
    <w:nsid w:val="7E820E33"/>
    <w:multiLevelType w:val="hybridMultilevel"/>
    <w:tmpl w:val="E42CF11C"/>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5" w15:restartNumberingAfterBreak="0">
    <w:nsid w:val="7ED8660D"/>
    <w:multiLevelType w:val="hybridMultilevel"/>
    <w:tmpl w:val="94646DDA"/>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16" w15:restartNumberingAfterBreak="0">
    <w:nsid w:val="7F052747"/>
    <w:multiLevelType w:val="hybridMultilevel"/>
    <w:tmpl w:val="15F00F3A"/>
    <w:lvl w:ilvl="0" w:tplc="7356268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7" w15:restartNumberingAfterBreak="0">
    <w:nsid w:val="7F4F5738"/>
    <w:multiLevelType w:val="hybridMultilevel"/>
    <w:tmpl w:val="6E181DFE"/>
    <w:lvl w:ilvl="0" w:tplc="0407000B">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num w:numId="1">
    <w:abstractNumId w:val="19"/>
  </w:num>
  <w:num w:numId="2">
    <w:abstractNumId w:val="63"/>
  </w:num>
  <w:num w:numId="3">
    <w:abstractNumId w:val="161"/>
  </w:num>
  <w:num w:numId="4">
    <w:abstractNumId w:val="116"/>
  </w:num>
  <w:num w:numId="5">
    <w:abstractNumId w:val="46"/>
  </w:num>
  <w:num w:numId="6">
    <w:abstractNumId w:val="153"/>
  </w:num>
  <w:num w:numId="7">
    <w:abstractNumId w:val="59"/>
  </w:num>
  <w:num w:numId="8">
    <w:abstractNumId w:val="8"/>
  </w:num>
  <w:num w:numId="9">
    <w:abstractNumId w:val="131"/>
  </w:num>
  <w:num w:numId="10">
    <w:abstractNumId w:val="20"/>
  </w:num>
  <w:num w:numId="11">
    <w:abstractNumId w:val="113"/>
  </w:num>
  <w:num w:numId="12">
    <w:abstractNumId w:val="17"/>
  </w:num>
  <w:num w:numId="13">
    <w:abstractNumId w:val="21"/>
  </w:num>
  <w:num w:numId="14">
    <w:abstractNumId w:val="154"/>
  </w:num>
  <w:num w:numId="15">
    <w:abstractNumId w:val="205"/>
  </w:num>
  <w:num w:numId="16">
    <w:abstractNumId w:val="80"/>
  </w:num>
  <w:num w:numId="17">
    <w:abstractNumId w:val="160"/>
  </w:num>
  <w:num w:numId="18">
    <w:abstractNumId w:val="203"/>
  </w:num>
  <w:num w:numId="19">
    <w:abstractNumId w:val="206"/>
  </w:num>
  <w:num w:numId="20">
    <w:abstractNumId w:val="86"/>
  </w:num>
  <w:num w:numId="21">
    <w:abstractNumId w:val="141"/>
  </w:num>
  <w:num w:numId="22">
    <w:abstractNumId w:val="66"/>
  </w:num>
  <w:num w:numId="23">
    <w:abstractNumId w:val="81"/>
  </w:num>
  <w:num w:numId="24">
    <w:abstractNumId w:val="88"/>
  </w:num>
  <w:num w:numId="25">
    <w:abstractNumId w:val="97"/>
  </w:num>
  <w:num w:numId="26">
    <w:abstractNumId w:val="56"/>
  </w:num>
  <w:num w:numId="27">
    <w:abstractNumId w:val="89"/>
  </w:num>
  <w:num w:numId="28">
    <w:abstractNumId w:val="82"/>
  </w:num>
  <w:num w:numId="29">
    <w:abstractNumId w:val="48"/>
  </w:num>
  <w:num w:numId="30">
    <w:abstractNumId w:val="112"/>
  </w:num>
  <w:num w:numId="31">
    <w:abstractNumId w:val="165"/>
  </w:num>
  <w:num w:numId="32">
    <w:abstractNumId w:val="125"/>
  </w:num>
  <w:num w:numId="33">
    <w:abstractNumId w:val="72"/>
  </w:num>
  <w:num w:numId="34">
    <w:abstractNumId w:val="133"/>
  </w:num>
  <w:num w:numId="35">
    <w:abstractNumId w:val="146"/>
  </w:num>
  <w:num w:numId="36">
    <w:abstractNumId w:val="44"/>
  </w:num>
  <w:num w:numId="37">
    <w:abstractNumId w:val="2"/>
  </w:num>
  <w:num w:numId="38">
    <w:abstractNumId w:val="123"/>
  </w:num>
  <w:num w:numId="39">
    <w:abstractNumId w:val="127"/>
  </w:num>
  <w:num w:numId="40">
    <w:abstractNumId w:val="39"/>
  </w:num>
  <w:num w:numId="41">
    <w:abstractNumId w:val="92"/>
  </w:num>
  <w:num w:numId="42">
    <w:abstractNumId w:val="101"/>
  </w:num>
  <w:num w:numId="43">
    <w:abstractNumId w:val="41"/>
  </w:num>
  <w:num w:numId="44">
    <w:abstractNumId w:val="193"/>
  </w:num>
  <w:num w:numId="45">
    <w:abstractNumId w:val="33"/>
  </w:num>
  <w:num w:numId="46">
    <w:abstractNumId w:val="197"/>
  </w:num>
  <w:num w:numId="47">
    <w:abstractNumId w:val="192"/>
  </w:num>
  <w:num w:numId="48">
    <w:abstractNumId w:val="99"/>
  </w:num>
  <w:num w:numId="49">
    <w:abstractNumId w:val="47"/>
  </w:num>
  <w:num w:numId="50">
    <w:abstractNumId w:val="124"/>
  </w:num>
  <w:num w:numId="51">
    <w:abstractNumId w:val="84"/>
  </w:num>
  <w:num w:numId="52">
    <w:abstractNumId w:val="198"/>
  </w:num>
  <w:num w:numId="53">
    <w:abstractNumId w:val="170"/>
  </w:num>
  <w:num w:numId="54">
    <w:abstractNumId w:val="57"/>
  </w:num>
  <w:num w:numId="55">
    <w:abstractNumId w:val="190"/>
  </w:num>
  <w:num w:numId="56">
    <w:abstractNumId w:val="119"/>
  </w:num>
  <w:num w:numId="57">
    <w:abstractNumId w:val="167"/>
  </w:num>
  <w:num w:numId="58">
    <w:abstractNumId w:val="102"/>
  </w:num>
  <w:num w:numId="59">
    <w:abstractNumId w:val="70"/>
  </w:num>
  <w:num w:numId="60">
    <w:abstractNumId w:val="110"/>
  </w:num>
  <w:num w:numId="61">
    <w:abstractNumId w:val="214"/>
  </w:num>
  <w:num w:numId="62">
    <w:abstractNumId w:val="64"/>
  </w:num>
  <w:num w:numId="63">
    <w:abstractNumId w:val="178"/>
  </w:num>
  <w:num w:numId="64">
    <w:abstractNumId w:val="42"/>
  </w:num>
  <w:num w:numId="65">
    <w:abstractNumId w:val="58"/>
  </w:num>
  <w:num w:numId="66">
    <w:abstractNumId w:val="174"/>
  </w:num>
  <w:num w:numId="67">
    <w:abstractNumId w:val="136"/>
  </w:num>
  <w:num w:numId="68">
    <w:abstractNumId w:val="96"/>
  </w:num>
  <w:num w:numId="69">
    <w:abstractNumId w:val="175"/>
  </w:num>
  <w:num w:numId="70">
    <w:abstractNumId w:val="143"/>
  </w:num>
  <w:num w:numId="71">
    <w:abstractNumId w:val="6"/>
  </w:num>
  <w:num w:numId="72">
    <w:abstractNumId w:val="216"/>
  </w:num>
  <w:num w:numId="73">
    <w:abstractNumId w:val="14"/>
  </w:num>
  <w:num w:numId="74">
    <w:abstractNumId w:val="4"/>
  </w:num>
  <w:num w:numId="75">
    <w:abstractNumId w:val="54"/>
  </w:num>
  <w:num w:numId="76">
    <w:abstractNumId w:val="18"/>
  </w:num>
  <w:num w:numId="77">
    <w:abstractNumId w:val="187"/>
  </w:num>
  <w:num w:numId="78">
    <w:abstractNumId w:val="140"/>
  </w:num>
  <w:num w:numId="79">
    <w:abstractNumId w:val="130"/>
  </w:num>
  <w:num w:numId="80">
    <w:abstractNumId w:val="148"/>
  </w:num>
  <w:num w:numId="81">
    <w:abstractNumId w:val="150"/>
  </w:num>
  <w:num w:numId="82">
    <w:abstractNumId w:val="74"/>
  </w:num>
  <w:num w:numId="83">
    <w:abstractNumId w:val="215"/>
  </w:num>
  <w:num w:numId="84">
    <w:abstractNumId w:val="7"/>
  </w:num>
  <w:num w:numId="85">
    <w:abstractNumId w:val="204"/>
  </w:num>
  <w:num w:numId="86">
    <w:abstractNumId w:val="15"/>
  </w:num>
  <w:num w:numId="87">
    <w:abstractNumId w:val="181"/>
  </w:num>
  <w:num w:numId="88">
    <w:abstractNumId w:val="200"/>
  </w:num>
  <w:num w:numId="89">
    <w:abstractNumId w:val="93"/>
  </w:num>
  <w:num w:numId="90">
    <w:abstractNumId w:val="120"/>
  </w:num>
  <w:num w:numId="91">
    <w:abstractNumId w:val="183"/>
  </w:num>
  <w:num w:numId="92">
    <w:abstractNumId w:val="189"/>
  </w:num>
  <w:num w:numId="93">
    <w:abstractNumId w:val="71"/>
  </w:num>
  <w:num w:numId="94">
    <w:abstractNumId w:val="135"/>
  </w:num>
  <w:num w:numId="95">
    <w:abstractNumId w:val="68"/>
  </w:num>
  <w:num w:numId="96">
    <w:abstractNumId w:val="100"/>
  </w:num>
  <w:num w:numId="97">
    <w:abstractNumId w:val="142"/>
  </w:num>
  <w:num w:numId="98">
    <w:abstractNumId w:val="152"/>
  </w:num>
  <w:num w:numId="99">
    <w:abstractNumId w:val="29"/>
  </w:num>
  <w:num w:numId="100">
    <w:abstractNumId w:val="180"/>
  </w:num>
  <w:num w:numId="101">
    <w:abstractNumId w:val="118"/>
  </w:num>
  <w:num w:numId="102">
    <w:abstractNumId w:val="69"/>
  </w:num>
  <w:num w:numId="103">
    <w:abstractNumId w:val="43"/>
  </w:num>
  <w:num w:numId="104">
    <w:abstractNumId w:val="36"/>
  </w:num>
  <w:num w:numId="105">
    <w:abstractNumId w:val="144"/>
  </w:num>
  <w:num w:numId="106">
    <w:abstractNumId w:val="172"/>
  </w:num>
  <w:num w:numId="107">
    <w:abstractNumId w:val="67"/>
  </w:num>
  <w:num w:numId="108">
    <w:abstractNumId w:val="40"/>
  </w:num>
  <w:num w:numId="109">
    <w:abstractNumId w:val="162"/>
  </w:num>
  <w:num w:numId="110">
    <w:abstractNumId w:val="185"/>
  </w:num>
  <w:num w:numId="111">
    <w:abstractNumId w:val="191"/>
  </w:num>
  <w:num w:numId="112">
    <w:abstractNumId w:val="195"/>
  </w:num>
  <w:num w:numId="113">
    <w:abstractNumId w:val="79"/>
  </w:num>
  <w:num w:numId="114">
    <w:abstractNumId w:val="186"/>
  </w:num>
  <w:num w:numId="115">
    <w:abstractNumId w:val="62"/>
  </w:num>
  <w:num w:numId="116">
    <w:abstractNumId w:val="22"/>
  </w:num>
  <w:num w:numId="117">
    <w:abstractNumId w:val="12"/>
  </w:num>
  <w:num w:numId="118">
    <w:abstractNumId w:val="60"/>
  </w:num>
  <w:num w:numId="119">
    <w:abstractNumId w:val="16"/>
  </w:num>
  <w:num w:numId="120">
    <w:abstractNumId w:val="77"/>
  </w:num>
  <w:num w:numId="121">
    <w:abstractNumId w:val="134"/>
  </w:num>
  <w:num w:numId="122">
    <w:abstractNumId w:val="103"/>
  </w:num>
  <w:num w:numId="123">
    <w:abstractNumId w:val="171"/>
  </w:num>
  <w:num w:numId="124">
    <w:abstractNumId w:val="107"/>
  </w:num>
  <w:num w:numId="125">
    <w:abstractNumId w:val="106"/>
  </w:num>
  <w:num w:numId="126">
    <w:abstractNumId w:val="201"/>
  </w:num>
  <w:num w:numId="127">
    <w:abstractNumId w:val="85"/>
  </w:num>
  <w:num w:numId="128">
    <w:abstractNumId w:val="121"/>
  </w:num>
  <w:num w:numId="129">
    <w:abstractNumId w:val="168"/>
  </w:num>
  <w:num w:numId="130">
    <w:abstractNumId w:val="115"/>
  </w:num>
  <w:num w:numId="131">
    <w:abstractNumId w:val="95"/>
  </w:num>
  <w:num w:numId="132">
    <w:abstractNumId w:val="31"/>
  </w:num>
  <w:num w:numId="133">
    <w:abstractNumId w:val="52"/>
  </w:num>
  <w:num w:numId="134">
    <w:abstractNumId w:val="32"/>
  </w:num>
  <w:num w:numId="135">
    <w:abstractNumId w:val="1"/>
  </w:num>
  <w:num w:numId="136">
    <w:abstractNumId w:val="23"/>
  </w:num>
  <w:num w:numId="137">
    <w:abstractNumId w:val="114"/>
  </w:num>
  <w:num w:numId="138">
    <w:abstractNumId w:val="75"/>
  </w:num>
  <w:num w:numId="139">
    <w:abstractNumId w:val="37"/>
  </w:num>
  <w:num w:numId="140">
    <w:abstractNumId w:val="169"/>
  </w:num>
  <w:num w:numId="141">
    <w:abstractNumId w:val="158"/>
  </w:num>
  <w:num w:numId="142">
    <w:abstractNumId w:val="28"/>
  </w:num>
  <w:num w:numId="143">
    <w:abstractNumId w:val="117"/>
  </w:num>
  <w:num w:numId="144">
    <w:abstractNumId w:val="104"/>
  </w:num>
  <w:num w:numId="145">
    <w:abstractNumId w:val="184"/>
  </w:num>
  <w:num w:numId="146">
    <w:abstractNumId w:val="65"/>
  </w:num>
  <w:num w:numId="147">
    <w:abstractNumId w:val="73"/>
  </w:num>
  <w:num w:numId="148">
    <w:abstractNumId w:val="159"/>
  </w:num>
  <w:num w:numId="149">
    <w:abstractNumId w:val="30"/>
  </w:num>
  <w:num w:numId="150">
    <w:abstractNumId w:val="83"/>
  </w:num>
  <w:num w:numId="151">
    <w:abstractNumId w:val="0"/>
  </w:num>
  <w:num w:numId="152">
    <w:abstractNumId w:val="212"/>
  </w:num>
  <w:num w:numId="153">
    <w:abstractNumId w:val="5"/>
  </w:num>
  <w:num w:numId="154">
    <w:abstractNumId w:val="188"/>
  </w:num>
  <w:num w:numId="155">
    <w:abstractNumId w:val="10"/>
  </w:num>
  <w:num w:numId="156">
    <w:abstractNumId w:val="138"/>
  </w:num>
  <w:num w:numId="157">
    <w:abstractNumId w:val="210"/>
  </w:num>
  <w:num w:numId="158">
    <w:abstractNumId w:val="25"/>
  </w:num>
  <w:num w:numId="159">
    <w:abstractNumId w:val="137"/>
  </w:num>
  <w:num w:numId="160">
    <w:abstractNumId w:val="202"/>
  </w:num>
  <w:num w:numId="161">
    <w:abstractNumId w:val="49"/>
  </w:num>
  <w:num w:numId="162">
    <w:abstractNumId w:val="55"/>
  </w:num>
  <w:num w:numId="163">
    <w:abstractNumId w:val="217"/>
  </w:num>
  <w:num w:numId="164">
    <w:abstractNumId w:val="179"/>
  </w:num>
  <w:num w:numId="165">
    <w:abstractNumId w:val="166"/>
  </w:num>
  <w:num w:numId="166">
    <w:abstractNumId w:val="61"/>
  </w:num>
  <w:num w:numId="167">
    <w:abstractNumId w:val="50"/>
  </w:num>
  <w:num w:numId="168">
    <w:abstractNumId w:val="91"/>
  </w:num>
  <w:num w:numId="169">
    <w:abstractNumId w:val="128"/>
  </w:num>
  <w:num w:numId="170">
    <w:abstractNumId w:val="34"/>
  </w:num>
  <w:num w:numId="171">
    <w:abstractNumId w:val="139"/>
  </w:num>
  <w:num w:numId="172">
    <w:abstractNumId w:val="177"/>
  </w:num>
  <w:num w:numId="173">
    <w:abstractNumId w:val="105"/>
  </w:num>
  <w:num w:numId="174">
    <w:abstractNumId w:val="182"/>
  </w:num>
  <w:num w:numId="175">
    <w:abstractNumId w:val="98"/>
  </w:num>
  <w:num w:numId="176">
    <w:abstractNumId w:val="147"/>
  </w:num>
  <w:num w:numId="177">
    <w:abstractNumId w:val="176"/>
  </w:num>
  <w:num w:numId="178">
    <w:abstractNumId w:val="145"/>
  </w:num>
  <w:num w:numId="179">
    <w:abstractNumId w:val="38"/>
  </w:num>
  <w:num w:numId="180">
    <w:abstractNumId w:val="209"/>
  </w:num>
  <w:num w:numId="181">
    <w:abstractNumId w:val="26"/>
  </w:num>
  <w:num w:numId="182">
    <w:abstractNumId w:val="111"/>
  </w:num>
  <w:num w:numId="183">
    <w:abstractNumId w:val="157"/>
  </w:num>
  <w:num w:numId="184">
    <w:abstractNumId w:val="208"/>
  </w:num>
  <w:num w:numId="185">
    <w:abstractNumId w:val="151"/>
  </w:num>
  <w:num w:numId="186">
    <w:abstractNumId w:val="90"/>
  </w:num>
  <w:num w:numId="187">
    <w:abstractNumId w:val="164"/>
  </w:num>
  <w:num w:numId="188">
    <w:abstractNumId w:val="109"/>
  </w:num>
  <w:num w:numId="189">
    <w:abstractNumId w:val="163"/>
  </w:num>
  <w:num w:numId="190">
    <w:abstractNumId w:val="211"/>
  </w:num>
  <w:num w:numId="191">
    <w:abstractNumId w:val="126"/>
  </w:num>
  <w:num w:numId="192">
    <w:abstractNumId w:val="94"/>
  </w:num>
  <w:num w:numId="193">
    <w:abstractNumId w:val="132"/>
  </w:num>
  <w:num w:numId="194">
    <w:abstractNumId w:val="87"/>
  </w:num>
  <w:num w:numId="195">
    <w:abstractNumId w:val="35"/>
  </w:num>
  <w:num w:numId="196">
    <w:abstractNumId w:val="45"/>
  </w:num>
  <w:num w:numId="197">
    <w:abstractNumId w:val="24"/>
  </w:num>
  <w:num w:numId="198">
    <w:abstractNumId w:val="51"/>
  </w:num>
  <w:num w:numId="199">
    <w:abstractNumId w:val="149"/>
  </w:num>
  <w:num w:numId="200">
    <w:abstractNumId w:val="13"/>
  </w:num>
  <w:num w:numId="201">
    <w:abstractNumId w:val="3"/>
  </w:num>
  <w:num w:numId="202">
    <w:abstractNumId w:val="196"/>
  </w:num>
  <w:num w:numId="203">
    <w:abstractNumId w:val="194"/>
  </w:num>
  <w:num w:numId="204">
    <w:abstractNumId w:val="156"/>
  </w:num>
  <w:num w:numId="205">
    <w:abstractNumId w:val="129"/>
  </w:num>
  <w:num w:numId="206">
    <w:abstractNumId w:val="199"/>
  </w:num>
  <w:num w:numId="207">
    <w:abstractNumId w:val="9"/>
  </w:num>
  <w:num w:numId="208">
    <w:abstractNumId w:val="173"/>
  </w:num>
  <w:num w:numId="209">
    <w:abstractNumId w:val="53"/>
  </w:num>
  <w:num w:numId="210">
    <w:abstractNumId w:val="155"/>
  </w:num>
  <w:num w:numId="211">
    <w:abstractNumId w:val="213"/>
  </w:num>
  <w:num w:numId="212">
    <w:abstractNumId w:val="11"/>
  </w:num>
  <w:num w:numId="213">
    <w:abstractNumId w:val="207"/>
  </w:num>
  <w:num w:numId="214">
    <w:abstractNumId w:val="122"/>
  </w:num>
  <w:num w:numId="215">
    <w:abstractNumId w:val="78"/>
  </w:num>
  <w:num w:numId="216">
    <w:abstractNumId w:val="76"/>
  </w:num>
  <w:num w:numId="217">
    <w:abstractNumId w:val="27"/>
  </w:num>
  <w:num w:numId="218">
    <w:abstractNumId w:val="108"/>
  </w:num>
  <w:numIdMacAtCleanup w:val="2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7B4C"/>
    <w:rsid w:val="004A7B4C"/>
    <w:rsid w:val="009640DC"/>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7A19A6"/>
  <w15:chartTrackingRefBased/>
  <w15:docId w15:val="{EA4645BA-9F1D-4545-AD27-449653C9E2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DE" w:eastAsia="ja-JP"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rd">
    <w:name w:val="Normal"/>
    <w:qFormat/>
    <w:rsid w:val="004A7B4C"/>
    <w:rPr>
      <w:rFonts w:eastAsiaTheme="minorHAnsi"/>
      <w:lang w:eastAsia="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4A7B4C"/>
    <w:pPr>
      <w:spacing w:after="200" w:line="276" w:lineRule="auto"/>
      <w:ind w:left="720"/>
      <w:contextualSpacing/>
    </w:pPr>
  </w:style>
  <w:style w:type="character" w:styleId="Hyperlink">
    <w:name w:val="Hyperlink"/>
    <w:basedOn w:val="Absatz-Standardschriftart"/>
    <w:uiPriority w:val="99"/>
    <w:unhideWhenUsed/>
    <w:rsid w:val="004A7B4C"/>
    <w:rPr>
      <w:color w:val="0563C1" w:themeColor="hyperlink"/>
      <w:u w:val="single"/>
    </w:rPr>
  </w:style>
  <w:style w:type="table" w:styleId="Tabellenraster">
    <w:name w:val="Table Grid"/>
    <w:basedOn w:val="NormaleTabelle"/>
    <w:uiPriority w:val="59"/>
    <w:rsid w:val="004A7B4C"/>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4A7B4C"/>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4A7B4C"/>
    <w:rPr>
      <w:rFonts w:eastAsiaTheme="minorHAnsi"/>
      <w:lang w:eastAsia="en-US"/>
    </w:rPr>
  </w:style>
  <w:style w:type="paragraph" w:styleId="Fuzeile">
    <w:name w:val="footer"/>
    <w:basedOn w:val="Standard"/>
    <w:link w:val="FuzeileZchn"/>
    <w:uiPriority w:val="99"/>
    <w:unhideWhenUsed/>
    <w:rsid w:val="004A7B4C"/>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4A7B4C"/>
    <w:rPr>
      <w:rFonts w:eastAsiaTheme="minorHAns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9" Type="http://schemas.openxmlformats.org/officeDocument/2006/relationships/image" Target="media/image34.emf"/><Relationship Id="rId21" Type="http://schemas.openxmlformats.org/officeDocument/2006/relationships/image" Target="media/image17.emf"/><Relationship Id="rId34" Type="http://schemas.openxmlformats.org/officeDocument/2006/relationships/image" Target="media/image29.emf"/><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emf"/><Relationship Id="rId55" Type="http://schemas.openxmlformats.org/officeDocument/2006/relationships/image" Target="media/image50.png"/><Relationship Id="rId63"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emf"/><Relationship Id="rId29" Type="http://schemas.openxmlformats.org/officeDocument/2006/relationships/image" Target="media/image25.emf"/><Relationship Id="rId11" Type="http://schemas.openxmlformats.org/officeDocument/2006/relationships/image" Target="media/image7.emf"/><Relationship Id="rId24" Type="http://schemas.openxmlformats.org/officeDocument/2006/relationships/image" Target="media/image20.png"/><Relationship Id="rId32" Type="http://schemas.openxmlformats.org/officeDocument/2006/relationships/image" Target="media/image27.emf"/><Relationship Id="rId37" Type="http://schemas.openxmlformats.org/officeDocument/2006/relationships/image" Target="media/image32.png"/><Relationship Id="rId40" Type="http://schemas.openxmlformats.org/officeDocument/2006/relationships/image" Target="media/image35.emf"/><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image" Target="media/image1.png"/><Relationship Id="rId61" Type="http://schemas.openxmlformats.org/officeDocument/2006/relationships/image" Target="media/image56.png"/><Relationship Id="rId19" Type="http://schemas.openxmlformats.org/officeDocument/2006/relationships/image" Target="media/image1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emf"/><Relationship Id="rId56" Type="http://schemas.openxmlformats.org/officeDocument/2006/relationships/image" Target="media/image51.emf"/><Relationship Id="rId8" Type="http://schemas.openxmlformats.org/officeDocument/2006/relationships/image" Target="media/image4.png"/><Relationship Id="rId51" Type="http://schemas.openxmlformats.org/officeDocument/2006/relationships/image" Target="media/image46.emf"/><Relationship Id="rId3" Type="http://schemas.openxmlformats.org/officeDocument/2006/relationships/settings" Target="settings.xml"/><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8.emf"/><Relationship Id="rId38" Type="http://schemas.openxmlformats.org/officeDocument/2006/relationships/image" Target="media/image33.emf"/><Relationship Id="rId46" Type="http://schemas.openxmlformats.org/officeDocument/2006/relationships/image" Target="media/image41.emf"/><Relationship Id="rId59" Type="http://schemas.openxmlformats.org/officeDocument/2006/relationships/image" Target="media/image54.png"/><Relationship Id="rId20" Type="http://schemas.openxmlformats.org/officeDocument/2006/relationships/image" Target="media/image16.emf"/><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36" Type="http://schemas.openxmlformats.org/officeDocument/2006/relationships/image" Target="media/image31.emf"/><Relationship Id="rId49" Type="http://schemas.openxmlformats.org/officeDocument/2006/relationships/image" Target="media/image44.emf"/><Relationship Id="rId57" Type="http://schemas.openxmlformats.org/officeDocument/2006/relationships/image" Target="media/image52.png"/><Relationship Id="rId10" Type="http://schemas.openxmlformats.org/officeDocument/2006/relationships/image" Target="media/image6.emf"/><Relationship Id="rId31" Type="http://schemas.openxmlformats.org/officeDocument/2006/relationships/hyperlink" Target="http://www.youtube.com/watch?v=" TargetMode="External"/><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emf"/><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56</Pages>
  <Words>15037</Words>
  <Characters>94739</Characters>
  <Application>Microsoft Office Word</Application>
  <DocSecurity>0</DocSecurity>
  <Lines>789</Lines>
  <Paragraphs>219</Paragraphs>
  <ScaleCrop>false</ScaleCrop>
  <Company/>
  <LinksUpToDate>false</LinksUpToDate>
  <CharactersWithSpaces>109557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Pieper, Lukas</dc:creator>
  <cp:keywords/>
  <dc:description/>
  <cp:lastModifiedBy>Pieper, Lukas</cp:lastModifiedBy>
  <cp:revision>1</cp:revision>
  <dcterms:created xsi:type="dcterms:W3CDTF">2019-09-04T11:20:00Z</dcterms:created>
  <dcterms:modified xsi:type="dcterms:W3CDTF">2019-09-04T11:20:00Z</dcterms:modified>
</cp:coreProperties>
</file>